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BAFB" w14:textId="3B798AE5" w:rsidR="00C46F52" w:rsidRPr="00F9348C" w:rsidRDefault="00C46F52" w:rsidP="00C46F52">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Pr>
          <w:rFonts w:ascii="Arial" w:eastAsia="PMingLiU" w:hAnsi="Arial" w:cs="Arial" w:hint="eastAsia"/>
          <w:b/>
          <w:sz w:val="24"/>
          <w:lang w:eastAsia="zh-TW"/>
        </w:rPr>
        <w:t>4</w:t>
      </w:r>
      <w:r>
        <w:rPr>
          <w:rFonts w:ascii="Arial" w:eastAsia="PMingLiU" w:hAnsi="Arial" w:cs="Arial"/>
          <w:b/>
          <w:sz w:val="24"/>
          <w:lang w:eastAsia="zh-TW"/>
        </w:rPr>
        <w:t>-bis</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R4-250</w:t>
      </w:r>
      <w:bookmarkStart w:id="0" w:name="_GoBack"/>
      <w:bookmarkEnd w:id="0"/>
      <w:r w:rsidR="00566B06" w:rsidRPr="00566B06">
        <w:rPr>
          <w:rFonts w:ascii="Arial" w:eastAsia="MS Mincho" w:hAnsi="Arial" w:cs="Arial"/>
          <w:b/>
          <w:sz w:val="24"/>
        </w:rPr>
        <w:t>4618</w:t>
      </w:r>
    </w:p>
    <w:p w14:paraId="07FD13AB" w14:textId="77777777" w:rsidR="00C46F52" w:rsidRPr="00F9348C" w:rsidRDefault="00C46F52" w:rsidP="00C46F52">
      <w:pPr>
        <w:pStyle w:val="CRCoverPage"/>
        <w:keepNext/>
        <w:adjustRightInd w:val="0"/>
        <w:outlineLvl w:val="0"/>
        <w:rPr>
          <w:rFonts w:cs="Arial"/>
          <w:b/>
        </w:rPr>
      </w:pPr>
      <w:r>
        <w:rPr>
          <w:rFonts w:cs="Arial"/>
          <w:b/>
          <w:sz w:val="24"/>
          <w:szCs w:val="24"/>
          <w:lang w:eastAsia="zh-CN"/>
        </w:rPr>
        <w:t>Wuhan, China</w:t>
      </w:r>
      <w:r w:rsidRPr="00F9348C">
        <w:rPr>
          <w:rFonts w:cs="Arial"/>
          <w:b/>
          <w:sz w:val="24"/>
          <w:szCs w:val="24"/>
          <w:lang w:eastAsia="zh-CN"/>
        </w:rPr>
        <w:t xml:space="preserve">, </w:t>
      </w:r>
      <w:r>
        <w:rPr>
          <w:rFonts w:eastAsia="PMingLiU" w:cs="Arial" w:hint="eastAsia"/>
          <w:b/>
          <w:sz w:val="24"/>
          <w:szCs w:val="24"/>
          <w:lang w:eastAsia="zh-TW"/>
        </w:rPr>
        <w:t>7</w:t>
      </w:r>
      <w:r w:rsidRPr="00F9348C">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th</w:t>
      </w:r>
      <w:r w:rsidRPr="00F9348C">
        <w:rPr>
          <w:rFonts w:cs="Arial"/>
          <w:b/>
          <w:sz w:val="24"/>
          <w:szCs w:val="24"/>
          <w:lang w:eastAsia="zh-CN"/>
        </w:rPr>
        <w:t xml:space="preserve"> </w:t>
      </w:r>
      <w:r>
        <w:rPr>
          <w:rFonts w:cs="Arial"/>
          <w:b/>
          <w:sz w:val="24"/>
          <w:szCs w:val="24"/>
          <w:lang w:eastAsia="zh-CN"/>
        </w:rPr>
        <w:t xml:space="preserve">of </w:t>
      </w:r>
      <w:r>
        <w:rPr>
          <w:rFonts w:eastAsia="PMingLiU" w:cs="Arial"/>
          <w:b/>
          <w:sz w:val="24"/>
          <w:szCs w:val="24"/>
          <w:lang w:eastAsia="zh-TW"/>
        </w:rPr>
        <w:t>April</w:t>
      </w:r>
      <w:r>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65782022"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4A4380" w:rsidRPr="004A4380">
        <w:rPr>
          <w:rFonts w:ascii="Arial" w:eastAsia="MS Mincho" w:hAnsi="Arial" w:cs="Arial" w:hint="eastAsia"/>
          <w:bCs/>
          <w:color w:val="000000"/>
          <w:sz w:val="22"/>
        </w:rPr>
        <w:t>S</w:t>
      </w:r>
      <w:r w:rsidR="004A4380" w:rsidRPr="004A4380">
        <w:rPr>
          <w:rFonts w:ascii="Arial" w:eastAsia="MS Mincho" w:hAnsi="Arial" w:cs="Arial"/>
          <w:bCs/>
          <w:color w:val="000000"/>
          <w:sz w:val="22"/>
        </w:rPr>
        <w:t>AN RF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3A338D54"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4A4380">
        <w:rPr>
          <w:rFonts w:ascii="Arial" w:hAnsi="Arial" w:cs="Arial"/>
          <w:sz w:val="22"/>
        </w:rPr>
        <w:t>7.31.3</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SAN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58532A73" w:rsidR="00D43240" w:rsidRPr="00806FEA" w:rsidRDefault="00D43240" w:rsidP="00D43240">
      <w:pPr>
        <w:tabs>
          <w:tab w:val="left" w:pos="1985"/>
        </w:tabs>
        <w:jc w:val="both"/>
        <w:rPr>
          <w:rFonts w:ascii="Arial" w:hAnsi="Arial" w:cs="Arial"/>
          <w:sz w:val="22"/>
          <w:lang w:val="fr-FR"/>
        </w:rPr>
      </w:pPr>
      <w:r w:rsidRPr="00806FEA">
        <w:rPr>
          <w:rFonts w:ascii="Arial" w:hAnsi="Arial" w:cs="Arial"/>
          <w:b/>
          <w:sz w:val="22"/>
          <w:lang w:val="fr-FR"/>
        </w:rPr>
        <w:t xml:space="preserve">Source: </w:t>
      </w:r>
      <w:r w:rsidRPr="00806FEA">
        <w:rPr>
          <w:rFonts w:ascii="Arial" w:hAnsi="Arial" w:cs="Arial"/>
          <w:b/>
          <w:sz w:val="22"/>
          <w:lang w:val="fr-FR"/>
        </w:rPr>
        <w:tab/>
      </w:r>
      <w:r w:rsidR="00806FEA" w:rsidRPr="00191FB8">
        <w:rPr>
          <w:rFonts w:ascii="Arial" w:hAnsi="Arial" w:cs="Arial"/>
          <w:bCs/>
          <w:sz w:val="22"/>
          <w:lang w:val="fr-FR"/>
        </w:rPr>
        <w:t>THALES, 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154B9B">
      <w:pPr>
        <w:numPr>
          <w:ilvl w:val="0"/>
          <w:numId w:val="4"/>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154B9B">
      <w:pPr>
        <w:numPr>
          <w:ilvl w:val="0"/>
          <w:numId w:val="4"/>
        </w:numPr>
        <w:suppressAutoHyphens/>
        <w:overflowPunct w:val="0"/>
        <w:autoSpaceDE w:val="0"/>
        <w:spacing w:after="120"/>
        <w:textAlignment w:val="baseline"/>
      </w:pPr>
      <w:r>
        <w:t>Target the 1616-1626.5 MHz MSS allocated band</w:t>
      </w:r>
    </w:p>
    <w:p w14:paraId="483887BF" w14:textId="77777777" w:rsidR="001E1563" w:rsidRDefault="001E1563" w:rsidP="00154B9B">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154B9B">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154B9B">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154B9B">
      <w:pPr>
        <w:numPr>
          <w:ilvl w:val="0"/>
          <w:numId w:val="3"/>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154B9B">
      <w:pPr>
        <w:numPr>
          <w:ilvl w:val="1"/>
          <w:numId w:val="5"/>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154B9B">
      <w:pPr>
        <w:numPr>
          <w:ilvl w:val="0"/>
          <w:numId w:val="3"/>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154B9B">
      <w:pPr>
        <w:numPr>
          <w:ilvl w:val="1"/>
          <w:numId w:val="5"/>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154B9B">
      <w:pPr>
        <w:numPr>
          <w:ilvl w:val="1"/>
          <w:numId w:val="5"/>
        </w:numPr>
        <w:suppressAutoHyphens/>
        <w:overflowPunct w:val="0"/>
        <w:autoSpaceDE w:val="0"/>
        <w:spacing w:after="120"/>
        <w:textAlignment w:val="baseline"/>
      </w:pPr>
      <w:r>
        <w:t>Other necessary impacts on higher layers [RAN2]</w:t>
      </w:r>
    </w:p>
    <w:p w14:paraId="7AD67CD0" w14:textId="77777777" w:rsidR="001E1563" w:rsidRDefault="001E1563" w:rsidP="00154B9B">
      <w:pPr>
        <w:numPr>
          <w:ilvl w:val="1"/>
          <w:numId w:val="5"/>
        </w:numPr>
        <w:suppressAutoHyphens/>
        <w:overflowPunct w:val="0"/>
        <w:autoSpaceDE w:val="0"/>
        <w:spacing w:after="120"/>
        <w:textAlignment w:val="baseline"/>
      </w:pPr>
      <w:r>
        <w:t>RRM and RF core requirements [RAN4]</w:t>
      </w:r>
    </w:p>
    <w:p w14:paraId="117F2735" w14:textId="77777777" w:rsidR="001E1563" w:rsidRPr="009A4106" w:rsidRDefault="001E1563" w:rsidP="00154B9B">
      <w:pPr>
        <w:numPr>
          <w:ilvl w:val="0"/>
          <w:numId w:val="3"/>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154B9B">
      <w:pPr>
        <w:numPr>
          <w:ilvl w:val="1"/>
          <w:numId w:val="5"/>
        </w:numPr>
        <w:suppressAutoHyphens/>
        <w:overflowPunct w:val="0"/>
        <w:autoSpaceDE w:val="0"/>
        <w:spacing w:after="120"/>
        <w:textAlignment w:val="baseline"/>
      </w:pPr>
      <w:r w:rsidRPr="009A4106">
        <w:t>Specify band numbering</w:t>
      </w:r>
    </w:p>
    <w:p w14:paraId="3B5B5FAB" w14:textId="77777777" w:rsidR="001E1563" w:rsidRPr="009A4106" w:rsidRDefault="001E1563" w:rsidP="00154B9B">
      <w:pPr>
        <w:numPr>
          <w:ilvl w:val="1"/>
          <w:numId w:val="5"/>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154B9B">
      <w:pPr>
        <w:numPr>
          <w:ilvl w:val="1"/>
          <w:numId w:val="5"/>
        </w:numPr>
        <w:suppressAutoHyphens/>
        <w:overflowPunct w:val="0"/>
        <w:autoSpaceDE w:val="0"/>
        <w:spacing w:after="120"/>
        <w:textAlignment w:val="baseline"/>
      </w:pPr>
      <w:r w:rsidRPr="009A4106">
        <w:t>Specify DL and UL channelization.</w:t>
      </w:r>
    </w:p>
    <w:p w14:paraId="20DF6593" w14:textId="77777777" w:rsidR="001E1563" w:rsidRDefault="001E1563" w:rsidP="00154B9B">
      <w:pPr>
        <w:numPr>
          <w:ilvl w:val="1"/>
          <w:numId w:val="5"/>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154B9B">
      <w:pPr>
        <w:numPr>
          <w:ilvl w:val="1"/>
          <w:numId w:val="5"/>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154B9B">
      <w:pPr>
        <w:numPr>
          <w:ilvl w:val="1"/>
          <w:numId w:val="5"/>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23089407"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5511E9A8" w14:textId="77777777" w:rsidR="00F67D38" w:rsidRDefault="00F67D38" w:rsidP="00F67D38">
      <w:pPr>
        <w:spacing w:after="0"/>
      </w:pPr>
      <w:r>
        <w:lastRenderedPageBreak/>
        <w:t>Decisions from previous RAN4#113 IoT_NTN_TDD WF:</w:t>
      </w:r>
    </w:p>
    <w:p w14:paraId="2B3DABCC" w14:textId="77777777" w:rsidR="00F67D38" w:rsidRDefault="00F67D38" w:rsidP="00F67D38">
      <w:pPr>
        <w:outlineLvl w:val="2"/>
        <w:rPr>
          <w:b/>
          <w:u w:val="single"/>
          <w:lang w:eastAsia="ko-KR"/>
        </w:rPr>
      </w:pPr>
    </w:p>
    <w:p w14:paraId="77F47BCF" w14:textId="77777777" w:rsidR="00F67D38" w:rsidRPr="00031B8A" w:rsidRDefault="00F67D38" w:rsidP="00F67D38">
      <w:pPr>
        <w:outlineLvl w:val="2"/>
        <w:rPr>
          <w:b/>
          <w:u w:val="single"/>
          <w:lang w:eastAsia="ko-KR"/>
        </w:rPr>
      </w:pPr>
      <w:r>
        <w:rPr>
          <w:b/>
          <w:u w:val="single"/>
          <w:lang w:eastAsia="ko-KR"/>
        </w:rPr>
        <w:t xml:space="preserve">Issue 0: </w:t>
      </w:r>
      <w:r w:rsidRPr="001A13F0">
        <w:rPr>
          <w:b/>
          <w:u w:val="single"/>
          <w:lang w:eastAsia="ko-KR"/>
        </w:rPr>
        <w:t xml:space="preserve">Parameters of the baseline TDD pattern </w:t>
      </w:r>
      <w:bookmarkStart w:id="1" w:name="OLE_LINK4"/>
      <w:r w:rsidRPr="001A13F0">
        <w:rPr>
          <w:b/>
          <w:u w:val="single"/>
          <w:lang w:eastAsia="ko-KR"/>
        </w:rPr>
        <w:t xml:space="preserve">for analysis </w:t>
      </w:r>
      <w:bookmarkEnd w:id="1"/>
      <w:r w:rsidRPr="001A13F0">
        <w:rPr>
          <w:b/>
          <w:u w:val="single"/>
          <w:lang w:eastAsia="ko-KR"/>
        </w:rPr>
        <w:t>on the impact of requirements</w:t>
      </w:r>
    </w:p>
    <w:p w14:paraId="793EB812" w14:textId="77777777" w:rsidR="00F67D38" w:rsidRPr="00D93580" w:rsidRDefault="00F67D38" w:rsidP="00F67D38">
      <w:pPr>
        <w:spacing w:after="120" w:line="252" w:lineRule="auto"/>
        <w:rPr>
          <w:rFonts w:eastAsia="Malgun Gothic"/>
          <w:b/>
          <w:bCs/>
          <w:lang w:eastAsia="ko-KR"/>
        </w:rPr>
      </w:pPr>
      <w:r w:rsidRPr="00D93580">
        <w:rPr>
          <w:rFonts w:eastAsia="Malgun Gothic"/>
          <w:b/>
          <w:bCs/>
          <w:highlight w:val="green"/>
          <w:lang w:eastAsia="ko-KR"/>
        </w:rPr>
        <w:t>Agreement:</w:t>
      </w:r>
    </w:p>
    <w:p w14:paraId="76287EC0" w14:textId="77777777" w:rsidR="00F67D38" w:rsidRPr="00D93580" w:rsidRDefault="00F67D38" w:rsidP="00F67D38">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analysing the impact of requirements, as necessary:</w:t>
      </w:r>
    </w:p>
    <w:p w14:paraId="0A938177" w14:textId="77777777" w:rsidR="00F67D38" w:rsidRPr="00D93580" w:rsidRDefault="00F67D38" w:rsidP="00F67D38">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57DA737E" w14:textId="77777777" w:rsidR="00F67D38" w:rsidRPr="00D93580" w:rsidRDefault="00F67D38" w:rsidP="00F67D38">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728D8AA1" w14:textId="77777777" w:rsidR="00F67D38" w:rsidRPr="00D93580" w:rsidRDefault="00F67D38" w:rsidP="00F67D38">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B0C24DF" w14:textId="77777777" w:rsidR="00F67D38" w:rsidRPr="00D93580" w:rsidRDefault="00F67D38" w:rsidP="00F67D38">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5BEF4585" w14:textId="77777777" w:rsidR="00F67D38" w:rsidRDefault="00F67D38" w:rsidP="00F67D38">
      <w:pPr>
        <w:pStyle w:val="Liste"/>
        <w:rPr>
          <w:lang w:eastAsia="ko-KR"/>
        </w:rPr>
      </w:pPr>
      <w:r w:rsidRPr="00D93580">
        <w:rPr>
          <w:lang w:eastAsia="ko-KR"/>
        </w:rPr>
        <w:t>Note 2: In terms of SNR, the above analysis focuses on the re</w:t>
      </w:r>
      <w:r>
        <w:rPr>
          <w:lang w:eastAsia="ko-KR"/>
        </w:rPr>
        <w:t>quirements for normal coverage.</w:t>
      </w:r>
    </w:p>
    <w:p w14:paraId="054AD63D" w14:textId="77777777" w:rsidR="00F67D38" w:rsidRDefault="00F67D38" w:rsidP="00F67D38">
      <w:pPr>
        <w:spacing w:after="0"/>
      </w:pPr>
    </w:p>
    <w:p w14:paraId="23098A40" w14:textId="77777777" w:rsidR="00F67D38" w:rsidRDefault="00F67D38" w:rsidP="00F67D38">
      <w:pPr>
        <w:spacing w:after="0"/>
      </w:pPr>
      <w:r>
        <w:rPr>
          <w:highlight w:val="green"/>
        </w:rPr>
        <w:t xml:space="preserve">Decisions from RAN plenary, December 2024, Madrid </w:t>
      </w:r>
      <w:r w:rsidRPr="00713485">
        <w:rPr>
          <w:highlight w:val="green"/>
        </w:rPr>
        <w:t>(WID update):</w:t>
      </w:r>
    </w:p>
    <w:p w14:paraId="4009738B" w14:textId="77777777" w:rsidR="00F67D38" w:rsidRDefault="00F67D38" w:rsidP="00F67D38">
      <w:pPr>
        <w:spacing w:after="0"/>
      </w:pPr>
    </w:p>
    <w:p w14:paraId="45A28179" w14:textId="77777777" w:rsidR="00F67D38" w:rsidRDefault="00F67D38" w:rsidP="00F67D38">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064DE0F8" w14:textId="77777777" w:rsidR="00F67D38" w:rsidRPr="00713485" w:rsidRDefault="00F67D38" w:rsidP="00F67D38">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74BC2DAF" w14:textId="77777777" w:rsidR="00F67D38" w:rsidRDefault="00F67D38" w:rsidP="00F67D38">
      <w:pPr>
        <w:suppressAutoHyphens/>
        <w:overflowPunct w:val="0"/>
        <w:autoSpaceDE w:val="0"/>
        <w:spacing w:after="120"/>
        <w:textAlignment w:val="baseline"/>
        <w:rPr>
          <w:b/>
        </w:rPr>
      </w:pPr>
    </w:p>
    <w:p w14:paraId="72317720" w14:textId="77777777" w:rsidR="00F67D38" w:rsidRDefault="00F67D38" w:rsidP="00F67D38">
      <w:pPr>
        <w:spacing w:after="0"/>
      </w:pPr>
      <w:r>
        <w:t xml:space="preserve">Current Work Plan from </w:t>
      </w:r>
      <w:hyperlink r:id="rId13" w:tgtFrame="_blank" w:history="1">
        <w:r>
          <w:rPr>
            <w:rStyle w:val="Lienhypertexte"/>
            <w:rFonts w:ascii="Arial" w:hAnsi="Arial" w:cs="Arial"/>
            <w:color w:val="000000"/>
            <w:sz w:val="18"/>
            <w:szCs w:val="18"/>
          </w:rPr>
          <w:t>R4-2502291</w:t>
        </w:r>
      </w:hyperlink>
      <w:r>
        <w:t xml:space="preserve"> (from RAN4#114):</w:t>
      </w:r>
    </w:p>
    <w:p w14:paraId="6EB3FDD5" w14:textId="77777777" w:rsidR="00F67D38" w:rsidRDefault="00F67D38" w:rsidP="00F67D38">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F67D38" w:rsidRPr="006B2F9F" w14:paraId="5952A517" w14:textId="77777777" w:rsidTr="00F67D38">
        <w:tc>
          <w:tcPr>
            <w:tcW w:w="558" w:type="pct"/>
            <w:vMerge w:val="restart"/>
            <w:shd w:val="clear" w:color="auto" w:fill="92D050"/>
          </w:tcPr>
          <w:p w14:paraId="0A1DD449" w14:textId="77777777" w:rsidR="00F67D38" w:rsidRPr="006B2F9F" w:rsidRDefault="00F67D38" w:rsidP="00F67D38">
            <w:pPr>
              <w:spacing w:before="60" w:after="60"/>
              <w:rPr>
                <w:lang w:eastAsia="zh-CN"/>
              </w:rPr>
            </w:pPr>
            <w:r w:rsidRPr="006B2F9F">
              <w:rPr>
                <w:lang w:eastAsia="zh-CN"/>
              </w:rPr>
              <w:t>RAN#107 (Mar. 2025)</w:t>
            </w:r>
          </w:p>
          <w:p w14:paraId="3565AA65" w14:textId="77777777" w:rsidR="00F67D38" w:rsidRPr="006B2F9F" w:rsidRDefault="00F67D38" w:rsidP="00F67D38">
            <w:pPr>
              <w:spacing w:before="60" w:after="60"/>
            </w:pPr>
          </w:p>
        </w:tc>
        <w:tc>
          <w:tcPr>
            <w:tcW w:w="737" w:type="pct"/>
            <w:shd w:val="clear" w:color="auto" w:fill="FF99FF"/>
          </w:tcPr>
          <w:p w14:paraId="1846AF2C" w14:textId="77777777" w:rsidR="00F67D38" w:rsidRPr="006B2F9F" w:rsidRDefault="00F67D38" w:rsidP="00F67D38">
            <w:pPr>
              <w:spacing w:before="60" w:after="60"/>
              <w:rPr>
                <w:lang w:eastAsia="zh-CN"/>
              </w:rPr>
            </w:pPr>
            <w:r w:rsidRPr="006B2F9F">
              <w:t>RAN1#</w:t>
            </w:r>
            <w:r w:rsidRPr="006B2F9F">
              <w:rPr>
                <w:lang w:eastAsia="zh-CN"/>
              </w:rPr>
              <w:t>120bis</w:t>
            </w:r>
          </w:p>
        </w:tc>
        <w:tc>
          <w:tcPr>
            <w:tcW w:w="829" w:type="pct"/>
            <w:shd w:val="clear" w:color="auto" w:fill="FF99FF"/>
          </w:tcPr>
          <w:p w14:paraId="6ABAF396" w14:textId="77777777" w:rsidR="00F67D38" w:rsidRPr="006B2F9F" w:rsidRDefault="00F67D38" w:rsidP="00F67D38">
            <w:pPr>
              <w:spacing w:before="60" w:after="60"/>
              <w:jc w:val="center"/>
              <w:rPr>
                <w:lang w:eastAsia="zh-CN"/>
              </w:rPr>
            </w:pPr>
            <w:r>
              <w:rPr>
                <w:lang w:eastAsia="zh-CN"/>
              </w:rPr>
              <w:t>0.5</w:t>
            </w:r>
          </w:p>
        </w:tc>
        <w:tc>
          <w:tcPr>
            <w:tcW w:w="2876" w:type="pct"/>
            <w:shd w:val="clear" w:color="auto" w:fill="FF99FF"/>
          </w:tcPr>
          <w:p w14:paraId="211FC212" w14:textId="77777777" w:rsidR="00F67D38" w:rsidRPr="006B2F9F" w:rsidRDefault="00F67D38" w:rsidP="00F67D38">
            <w:pPr>
              <w:pStyle w:val="Paragraphedeliste"/>
              <w:widowControl w:val="0"/>
              <w:numPr>
                <w:ilvl w:val="0"/>
                <w:numId w:val="3"/>
              </w:numPr>
              <w:spacing w:after="0" w:line="259" w:lineRule="auto"/>
              <w:ind w:left="360" w:firstLineChars="0"/>
              <w:jc w:val="both"/>
            </w:pPr>
            <w:r w:rsidRPr="006B2F9F">
              <w:t>Discuss remaining aspects on the TDD support in NB IoT NTN</w:t>
            </w:r>
          </w:p>
          <w:p w14:paraId="5A64FAB0" w14:textId="77777777" w:rsidR="00F67D38" w:rsidRPr="006B2F9F" w:rsidRDefault="00F67D38" w:rsidP="00F67D38">
            <w:pPr>
              <w:pStyle w:val="Paragraphedeliste"/>
              <w:widowControl w:val="0"/>
              <w:numPr>
                <w:ilvl w:val="0"/>
                <w:numId w:val="3"/>
              </w:numPr>
              <w:spacing w:after="0" w:line="259" w:lineRule="auto"/>
              <w:ind w:left="360" w:firstLineChars="0"/>
              <w:jc w:val="both"/>
            </w:pPr>
            <w:r w:rsidRPr="006B2F9F">
              <w:t>Discuss (if needed) related RRC parameters and send LS to RAN2</w:t>
            </w:r>
          </w:p>
          <w:p w14:paraId="6EF21D15" w14:textId="77777777" w:rsidR="00F67D38" w:rsidRPr="006B2F9F" w:rsidRDefault="00F67D38" w:rsidP="00F67D38">
            <w:pPr>
              <w:pStyle w:val="3GPPAgreements"/>
              <w:numPr>
                <w:ilvl w:val="0"/>
                <w:numId w:val="9"/>
              </w:numPr>
              <w:rPr>
                <w:sz w:val="20"/>
                <w:lang w:val="en-GB"/>
              </w:rPr>
            </w:pPr>
            <w:r w:rsidRPr="006B2F9F">
              <w:rPr>
                <w:sz w:val="20"/>
              </w:rPr>
              <w:t>Discuss Draft CRs</w:t>
            </w:r>
          </w:p>
        </w:tc>
      </w:tr>
      <w:tr w:rsidR="00F67D38" w:rsidRPr="00FF6A69" w14:paraId="164B3008" w14:textId="77777777" w:rsidTr="00F67D38">
        <w:tc>
          <w:tcPr>
            <w:tcW w:w="558" w:type="pct"/>
            <w:vMerge/>
            <w:shd w:val="clear" w:color="auto" w:fill="92D050"/>
          </w:tcPr>
          <w:p w14:paraId="529443F0" w14:textId="77777777" w:rsidR="00F67D38" w:rsidRPr="006B2F9F" w:rsidRDefault="00F67D38" w:rsidP="00F67D38">
            <w:pPr>
              <w:spacing w:before="60" w:after="60"/>
            </w:pPr>
          </w:p>
        </w:tc>
        <w:tc>
          <w:tcPr>
            <w:tcW w:w="737" w:type="pct"/>
            <w:shd w:val="clear" w:color="auto" w:fill="CCFFFF"/>
          </w:tcPr>
          <w:p w14:paraId="1CFF2D33" w14:textId="77777777" w:rsidR="00F67D38" w:rsidRPr="006B2F9F" w:rsidRDefault="00F67D38" w:rsidP="00F67D38">
            <w:pPr>
              <w:spacing w:before="60" w:after="60"/>
              <w:rPr>
                <w:lang w:eastAsia="zh-CN"/>
              </w:rPr>
            </w:pPr>
            <w:r w:rsidRPr="006B2F9F">
              <w:t>RAN2#12</w:t>
            </w:r>
            <w:r w:rsidRPr="006B2F9F">
              <w:rPr>
                <w:lang w:eastAsia="zh-CN"/>
              </w:rPr>
              <w:t>9</w:t>
            </w:r>
            <w:r w:rsidRPr="006B2F9F">
              <w:t>bis</w:t>
            </w:r>
          </w:p>
        </w:tc>
        <w:tc>
          <w:tcPr>
            <w:tcW w:w="829" w:type="pct"/>
            <w:shd w:val="clear" w:color="auto" w:fill="CCFFFF"/>
          </w:tcPr>
          <w:p w14:paraId="0475BD4C" w14:textId="77777777" w:rsidR="00F67D38" w:rsidRPr="006B2F9F" w:rsidRDefault="00F67D38" w:rsidP="00F67D38">
            <w:pPr>
              <w:spacing w:before="60" w:after="60"/>
              <w:jc w:val="center"/>
              <w:rPr>
                <w:lang w:eastAsia="zh-CN"/>
              </w:rPr>
            </w:pPr>
            <w:r>
              <w:rPr>
                <w:lang w:eastAsia="zh-CN"/>
              </w:rPr>
              <w:t>0.5</w:t>
            </w:r>
          </w:p>
        </w:tc>
        <w:tc>
          <w:tcPr>
            <w:tcW w:w="2876" w:type="pct"/>
            <w:shd w:val="clear" w:color="auto" w:fill="CCFFFF"/>
          </w:tcPr>
          <w:p w14:paraId="33EBAFD4" w14:textId="77777777" w:rsidR="00F67D38" w:rsidRPr="006B2F9F" w:rsidRDefault="00F67D38" w:rsidP="00F67D38">
            <w:pPr>
              <w:pStyle w:val="3GPPAgreements"/>
              <w:numPr>
                <w:ilvl w:val="0"/>
                <w:numId w:val="9"/>
              </w:numPr>
              <w:rPr>
                <w:sz w:val="20"/>
                <w:lang w:val="en-GB"/>
              </w:rPr>
            </w:pPr>
            <w:r w:rsidRPr="006B2F9F">
              <w:rPr>
                <w:sz w:val="20"/>
                <w:lang w:val="en-GB"/>
              </w:rPr>
              <w:t>Further discuss and down</w:t>
            </w:r>
            <w:r>
              <w:rPr>
                <w:sz w:val="20"/>
                <w:lang w:val="en-GB"/>
              </w:rPr>
              <w:t>-</w:t>
            </w:r>
            <w:r w:rsidRPr="006B2F9F">
              <w:rPr>
                <w:sz w:val="20"/>
                <w:lang w:val="en-GB"/>
              </w:rPr>
              <w:t>select solutions to support TDD for NB IoT NTN</w:t>
            </w:r>
          </w:p>
          <w:p w14:paraId="73C519BA" w14:textId="77777777" w:rsidR="00F67D38" w:rsidRPr="000B0F69" w:rsidRDefault="00F67D38" w:rsidP="00F67D38">
            <w:pPr>
              <w:pStyle w:val="3GPPAgreements"/>
              <w:numPr>
                <w:ilvl w:val="0"/>
                <w:numId w:val="9"/>
              </w:numPr>
              <w:rPr>
                <w:sz w:val="20"/>
                <w:lang w:val="en-GB"/>
              </w:rPr>
            </w:pPr>
            <w:r w:rsidRPr="006B2F9F">
              <w:rPr>
                <w:sz w:val="20"/>
                <w:lang w:val="en-GB"/>
              </w:rPr>
              <w:t xml:space="preserve">Conclude on </w:t>
            </w:r>
            <w:r w:rsidRPr="006B2F9F">
              <w:rPr>
                <w:sz w:val="20"/>
              </w:rPr>
              <w:t>potential impacts on higher layers</w:t>
            </w:r>
          </w:p>
          <w:p w14:paraId="6B78D9DF" w14:textId="77777777" w:rsidR="00F67D38" w:rsidRPr="00FF6A69" w:rsidRDefault="00F67D38" w:rsidP="00F67D38">
            <w:pPr>
              <w:pStyle w:val="3GPPAgreements"/>
              <w:numPr>
                <w:ilvl w:val="0"/>
                <w:numId w:val="9"/>
              </w:numPr>
              <w:rPr>
                <w:sz w:val="20"/>
              </w:rPr>
            </w:pPr>
            <w:r w:rsidRPr="006B2F9F">
              <w:rPr>
                <w:sz w:val="20"/>
                <w:lang w:val="en-GB"/>
              </w:rPr>
              <w:t>Start the definition and configuration of signalling of the periodic pattern, and associated UE procedures</w:t>
            </w:r>
            <w:r>
              <w:rPr>
                <w:sz w:val="20"/>
                <w:lang w:val="en-GB"/>
              </w:rPr>
              <w:t xml:space="preserve"> (if any)</w:t>
            </w:r>
          </w:p>
        </w:tc>
      </w:tr>
      <w:tr w:rsidR="00F67D38" w:rsidRPr="008954B0" w14:paraId="4082B6A4" w14:textId="77777777" w:rsidTr="00F67D38">
        <w:tc>
          <w:tcPr>
            <w:tcW w:w="558" w:type="pct"/>
            <w:vMerge/>
            <w:shd w:val="clear" w:color="auto" w:fill="92D050"/>
          </w:tcPr>
          <w:p w14:paraId="5D7E6BA9" w14:textId="77777777" w:rsidR="00F67D38" w:rsidRPr="006B2F9F" w:rsidRDefault="00F67D38" w:rsidP="00F67D38">
            <w:pPr>
              <w:spacing w:before="60" w:after="60"/>
            </w:pPr>
          </w:p>
        </w:tc>
        <w:tc>
          <w:tcPr>
            <w:tcW w:w="737" w:type="pct"/>
            <w:shd w:val="clear" w:color="auto" w:fill="FFFFFF" w:themeFill="background1"/>
          </w:tcPr>
          <w:p w14:paraId="55F51A8B" w14:textId="77777777" w:rsidR="00F67D38" w:rsidRPr="006B2F9F" w:rsidRDefault="00F67D38" w:rsidP="00F67D38">
            <w:pPr>
              <w:spacing w:before="60" w:after="60"/>
              <w:rPr>
                <w:lang w:eastAsia="zh-CN"/>
              </w:rPr>
            </w:pPr>
            <w:r w:rsidRPr="006B2F9F">
              <w:t>RAN4#1</w:t>
            </w:r>
            <w:r w:rsidRPr="006B2F9F">
              <w:rPr>
                <w:lang w:eastAsia="zh-CN"/>
              </w:rPr>
              <w:t>14</w:t>
            </w:r>
            <w:r w:rsidRPr="006B2F9F">
              <w:t>bis</w:t>
            </w:r>
          </w:p>
        </w:tc>
        <w:tc>
          <w:tcPr>
            <w:tcW w:w="829" w:type="pct"/>
            <w:shd w:val="clear" w:color="auto" w:fill="FFFFFF" w:themeFill="background1"/>
          </w:tcPr>
          <w:p w14:paraId="370832C5" w14:textId="77777777" w:rsidR="00F67D38" w:rsidRPr="006B2F9F" w:rsidRDefault="00F67D38" w:rsidP="00F67D38">
            <w:pPr>
              <w:spacing w:before="60" w:after="60"/>
              <w:jc w:val="center"/>
              <w:rPr>
                <w:lang w:eastAsia="zh-CN"/>
              </w:rPr>
            </w:pPr>
            <w:r>
              <w:rPr>
                <w:lang w:eastAsia="zh-CN"/>
              </w:rPr>
              <w:t>0.5+0.25</w:t>
            </w:r>
          </w:p>
        </w:tc>
        <w:tc>
          <w:tcPr>
            <w:tcW w:w="2876" w:type="pct"/>
            <w:shd w:val="clear" w:color="auto" w:fill="FFFFFF" w:themeFill="background1"/>
          </w:tcPr>
          <w:p w14:paraId="50907519" w14:textId="77777777" w:rsidR="00F67D38" w:rsidRDefault="00F67D38" w:rsidP="00F67D38">
            <w:pPr>
              <w:pStyle w:val="3GPPAgreements"/>
              <w:numPr>
                <w:ilvl w:val="0"/>
                <w:numId w:val="9"/>
              </w:numPr>
              <w:rPr>
                <w:sz w:val="20"/>
              </w:rPr>
            </w:pPr>
            <w:r>
              <w:rPr>
                <w:sz w:val="20"/>
              </w:rPr>
              <w:t xml:space="preserve">Discuss the UE AMPR, UE frequency error requirement, </w:t>
            </w:r>
          </w:p>
          <w:p w14:paraId="50E92F80" w14:textId="77777777" w:rsidR="00F67D38" w:rsidRDefault="00F67D38" w:rsidP="00F67D38">
            <w:pPr>
              <w:pStyle w:val="3GPPAgreements"/>
              <w:numPr>
                <w:ilvl w:val="0"/>
                <w:numId w:val="9"/>
              </w:numPr>
              <w:rPr>
                <w:sz w:val="20"/>
              </w:rPr>
            </w:pPr>
            <w:r>
              <w:rPr>
                <w:sz w:val="20"/>
              </w:rPr>
              <w:t>Discuss repetition number to be considered (associated with D/U=8 for 8 ms Rx/Tx time and N=9 for 90 ms periodicity) for both UE and SAN</w:t>
            </w:r>
          </w:p>
          <w:p w14:paraId="1CD01F2A" w14:textId="77777777" w:rsidR="00F67D38" w:rsidRDefault="00F67D38" w:rsidP="00F67D38">
            <w:pPr>
              <w:pStyle w:val="3GPPAgreements"/>
              <w:numPr>
                <w:ilvl w:val="0"/>
                <w:numId w:val="9"/>
              </w:numPr>
              <w:rPr>
                <w:sz w:val="20"/>
              </w:rPr>
            </w:pPr>
            <w:r>
              <w:rPr>
                <w:sz w:val="20"/>
              </w:rPr>
              <w:t>Discuss (at least) FRC for REFSENS, in-channel selectivity, dynamic range, and related parameters such as number of tones, Tx/Rx time, related SNR target for specific FRC configuration.</w:t>
            </w:r>
          </w:p>
          <w:p w14:paraId="774843AE" w14:textId="77777777" w:rsidR="00F67D38" w:rsidRDefault="00F67D38" w:rsidP="00F67D38">
            <w:pPr>
              <w:pStyle w:val="3GPPAgreements"/>
              <w:numPr>
                <w:ilvl w:val="0"/>
                <w:numId w:val="9"/>
              </w:numPr>
              <w:rPr>
                <w:sz w:val="20"/>
              </w:rPr>
            </w:pPr>
            <w:r>
              <w:rPr>
                <w:sz w:val="20"/>
              </w:rPr>
              <w:t>Discuss (if needed) the equations to be used to derive (at least) above mentioned requirements based on different FRC configurations discussed.</w:t>
            </w:r>
          </w:p>
          <w:p w14:paraId="2A59579C" w14:textId="77777777" w:rsidR="00F67D38" w:rsidRPr="008954B0" w:rsidRDefault="00F67D38" w:rsidP="00F67D38">
            <w:pPr>
              <w:pStyle w:val="3GPPAgreements"/>
              <w:numPr>
                <w:ilvl w:val="0"/>
                <w:numId w:val="9"/>
              </w:numPr>
              <w:rPr>
                <w:sz w:val="20"/>
              </w:rPr>
            </w:pPr>
            <w:r>
              <w:rPr>
                <w:sz w:val="20"/>
              </w:rPr>
              <w:t>Discuss work split for UE and SAN RF part (TS 36.102, TS 36.108 and prepare TS 36.181 work split according to potential impacts)</w:t>
            </w:r>
          </w:p>
        </w:tc>
      </w:tr>
      <w:tr w:rsidR="00F67D38" w:rsidRPr="00B047D7" w14:paraId="7DC1F97A" w14:textId="77777777" w:rsidTr="00F67D38">
        <w:tc>
          <w:tcPr>
            <w:tcW w:w="558" w:type="pct"/>
            <w:vMerge/>
            <w:shd w:val="clear" w:color="auto" w:fill="92D050"/>
          </w:tcPr>
          <w:p w14:paraId="71A5898B" w14:textId="77777777" w:rsidR="00F67D38" w:rsidRPr="006B2F9F" w:rsidRDefault="00F67D38" w:rsidP="00F67D38">
            <w:pPr>
              <w:spacing w:before="60" w:after="60"/>
              <w:rPr>
                <w:lang w:eastAsia="zh-CN"/>
              </w:rPr>
            </w:pPr>
          </w:p>
        </w:tc>
        <w:tc>
          <w:tcPr>
            <w:tcW w:w="737" w:type="pct"/>
            <w:tcBorders>
              <w:bottom w:val="single" w:sz="4" w:space="0" w:color="auto"/>
            </w:tcBorders>
            <w:shd w:val="clear" w:color="auto" w:fill="FF99FF"/>
          </w:tcPr>
          <w:p w14:paraId="769A7CC6" w14:textId="77777777" w:rsidR="00F67D38" w:rsidRPr="006B2F9F" w:rsidRDefault="00F67D38" w:rsidP="00F67D38">
            <w:pPr>
              <w:spacing w:before="60" w:after="60"/>
            </w:pPr>
            <w:r w:rsidRPr="006B2F9F">
              <w:t>RAN1#</w:t>
            </w:r>
            <w:r w:rsidRPr="006B2F9F">
              <w:rPr>
                <w:lang w:eastAsia="zh-CN"/>
              </w:rPr>
              <w:t>121</w:t>
            </w:r>
          </w:p>
        </w:tc>
        <w:tc>
          <w:tcPr>
            <w:tcW w:w="829" w:type="pct"/>
            <w:tcBorders>
              <w:bottom w:val="single" w:sz="4" w:space="0" w:color="auto"/>
            </w:tcBorders>
            <w:shd w:val="clear" w:color="auto" w:fill="FF99FF"/>
          </w:tcPr>
          <w:p w14:paraId="1FB1ABB2" w14:textId="77777777" w:rsidR="00F67D38" w:rsidRPr="006B2F9F" w:rsidRDefault="00F67D38" w:rsidP="00F67D38">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7E149790" w14:textId="77777777" w:rsidR="00F67D38" w:rsidRPr="006B2F9F" w:rsidRDefault="00F67D38" w:rsidP="00F67D38">
            <w:pPr>
              <w:pStyle w:val="Paragraphedeliste"/>
              <w:widowControl w:val="0"/>
              <w:numPr>
                <w:ilvl w:val="0"/>
                <w:numId w:val="3"/>
              </w:numPr>
              <w:spacing w:after="0"/>
              <w:ind w:left="360" w:firstLineChars="0"/>
              <w:jc w:val="both"/>
            </w:pPr>
            <w:r w:rsidRPr="006B2F9F">
              <w:t>Conclude on the solutions for the TDD support in NB IoT NTN</w:t>
            </w:r>
          </w:p>
          <w:p w14:paraId="77076F96" w14:textId="77777777" w:rsidR="00F67D38" w:rsidRPr="006B2F9F" w:rsidRDefault="00F67D38" w:rsidP="00F67D38">
            <w:pPr>
              <w:pStyle w:val="Paragraphedeliste"/>
              <w:widowControl w:val="0"/>
              <w:numPr>
                <w:ilvl w:val="0"/>
                <w:numId w:val="3"/>
              </w:numPr>
              <w:spacing w:after="0" w:line="259" w:lineRule="auto"/>
              <w:ind w:left="360" w:firstLineChars="0"/>
              <w:jc w:val="both"/>
            </w:pPr>
            <w:r w:rsidRPr="006B2F9F">
              <w:t>Further discuss (if needed) related RRC parameters and send LS to RAN2</w:t>
            </w:r>
          </w:p>
          <w:p w14:paraId="7350CC7E" w14:textId="77777777" w:rsidR="00F67D38" w:rsidRPr="00B047D7" w:rsidRDefault="00F67D38" w:rsidP="00F67D38">
            <w:pPr>
              <w:pStyle w:val="Paragraphedeliste"/>
              <w:widowControl w:val="0"/>
              <w:numPr>
                <w:ilvl w:val="0"/>
                <w:numId w:val="3"/>
              </w:numPr>
              <w:spacing w:after="0" w:line="259" w:lineRule="auto"/>
              <w:ind w:left="360" w:firstLineChars="0"/>
              <w:jc w:val="both"/>
            </w:pPr>
            <w:r w:rsidRPr="006B2F9F">
              <w:t>Finalize RAN1 CRs</w:t>
            </w:r>
          </w:p>
        </w:tc>
      </w:tr>
      <w:tr w:rsidR="00F67D38" w:rsidRPr="00414A57" w14:paraId="55A1DFBA" w14:textId="77777777" w:rsidTr="00F67D38">
        <w:tc>
          <w:tcPr>
            <w:tcW w:w="558" w:type="pct"/>
            <w:vMerge/>
          </w:tcPr>
          <w:p w14:paraId="158CB954" w14:textId="77777777" w:rsidR="00F67D38" w:rsidRPr="006B2F9F" w:rsidRDefault="00F67D38" w:rsidP="00F67D38">
            <w:pPr>
              <w:spacing w:before="60" w:after="60"/>
              <w:rPr>
                <w:lang w:eastAsia="zh-CN"/>
              </w:rPr>
            </w:pPr>
          </w:p>
        </w:tc>
        <w:tc>
          <w:tcPr>
            <w:tcW w:w="737" w:type="pct"/>
            <w:shd w:val="clear" w:color="auto" w:fill="CCFFFF"/>
          </w:tcPr>
          <w:p w14:paraId="52AE96AB" w14:textId="77777777" w:rsidR="00F67D38" w:rsidRPr="006B2F9F" w:rsidRDefault="00F67D38" w:rsidP="00F67D38">
            <w:pPr>
              <w:spacing w:before="60" w:after="60"/>
            </w:pPr>
            <w:r w:rsidRPr="006B2F9F">
              <w:t>RAN2#1</w:t>
            </w:r>
            <w:r w:rsidRPr="006B2F9F">
              <w:rPr>
                <w:lang w:eastAsia="zh-CN"/>
              </w:rPr>
              <w:t>30</w:t>
            </w:r>
          </w:p>
        </w:tc>
        <w:tc>
          <w:tcPr>
            <w:tcW w:w="829" w:type="pct"/>
            <w:shd w:val="clear" w:color="auto" w:fill="CCFFFF"/>
          </w:tcPr>
          <w:p w14:paraId="0ED6FF15" w14:textId="77777777" w:rsidR="00F67D38" w:rsidRPr="006B2F9F" w:rsidRDefault="00F67D38" w:rsidP="00F67D38">
            <w:pPr>
              <w:spacing w:before="60" w:after="60"/>
              <w:jc w:val="center"/>
              <w:rPr>
                <w:lang w:eastAsia="zh-CN"/>
              </w:rPr>
            </w:pPr>
            <w:r>
              <w:rPr>
                <w:lang w:eastAsia="zh-CN"/>
              </w:rPr>
              <w:t>0.5</w:t>
            </w:r>
          </w:p>
        </w:tc>
        <w:tc>
          <w:tcPr>
            <w:tcW w:w="2876" w:type="pct"/>
            <w:shd w:val="clear" w:color="auto" w:fill="CCFFFF"/>
          </w:tcPr>
          <w:p w14:paraId="69047DC0" w14:textId="77777777" w:rsidR="00F67D38" w:rsidRDefault="00F67D38" w:rsidP="00F67D38">
            <w:pPr>
              <w:pStyle w:val="Paragraphedeliste"/>
              <w:widowControl w:val="0"/>
              <w:numPr>
                <w:ilvl w:val="0"/>
                <w:numId w:val="30"/>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6C5926A2" w14:textId="77777777" w:rsidR="00F67D38" w:rsidRPr="005B7BA5" w:rsidRDefault="00F67D38" w:rsidP="00F67D38">
            <w:pPr>
              <w:pStyle w:val="Paragraphedeliste"/>
              <w:widowControl w:val="0"/>
              <w:numPr>
                <w:ilvl w:val="0"/>
                <w:numId w:val="30"/>
              </w:numPr>
              <w:spacing w:after="0" w:line="259" w:lineRule="auto"/>
              <w:ind w:firstLineChars="0"/>
              <w:jc w:val="both"/>
            </w:pPr>
            <w:r w:rsidRPr="006B2F9F">
              <w:t>Conclude support of TDD mode in NB IoT NTN</w:t>
            </w:r>
          </w:p>
          <w:p w14:paraId="332C06AB" w14:textId="77777777" w:rsidR="00F67D38" w:rsidRDefault="00F67D38" w:rsidP="00F67D38">
            <w:pPr>
              <w:pStyle w:val="Paragraphedeliste"/>
              <w:widowControl w:val="0"/>
              <w:numPr>
                <w:ilvl w:val="0"/>
                <w:numId w:val="30"/>
              </w:numPr>
              <w:spacing w:after="0" w:line="259" w:lineRule="auto"/>
              <w:ind w:firstLineChars="0"/>
              <w:jc w:val="both"/>
            </w:pPr>
            <w:r w:rsidRPr="00C66F44">
              <w:t>Discuss stage-2 design of TDD support in NB IoT NTN</w:t>
            </w:r>
          </w:p>
          <w:p w14:paraId="3B08A4AA" w14:textId="77777777" w:rsidR="00F67D38" w:rsidRPr="00414A57" w:rsidRDefault="00F67D38" w:rsidP="00F67D38">
            <w:pPr>
              <w:pStyle w:val="Paragraphedeliste"/>
              <w:widowControl w:val="0"/>
              <w:numPr>
                <w:ilvl w:val="0"/>
                <w:numId w:val="30"/>
              </w:numPr>
              <w:spacing w:after="0" w:line="259" w:lineRule="auto"/>
              <w:ind w:firstLineChars="0"/>
              <w:jc w:val="both"/>
            </w:pPr>
            <w:r>
              <w:t>Discuss RAN2 CRs</w:t>
            </w:r>
          </w:p>
        </w:tc>
      </w:tr>
      <w:tr w:rsidR="00F67D38" w:rsidRPr="00720779" w14:paraId="78AA0204" w14:textId="77777777" w:rsidTr="00F67D38">
        <w:tc>
          <w:tcPr>
            <w:tcW w:w="558" w:type="pct"/>
            <w:vMerge/>
          </w:tcPr>
          <w:p w14:paraId="3E10D7D5" w14:textId="77777777" w:rsidR="00F67D38" w:rsidRPr="006B2F9F" w:rsidRDefault="00F67D38" w:rsidP="00F67D38">
            <w:pPr>
              <w:spacing w:before="60" w:after="60"/>
              <w:rPr>
                <w:lang w:eastAsia="zh-CN"/>
              </w:rPr>
            </w:pPr>
          </w:p>
        </w:tc>
        <w:tc>
          <w:tcPr>
            <w:tcW w:w="737" w:type="pct"/>
            <w:shd w:val="clear" w:color="auto" w:fill="FFFFFF" w:themeFill="background1"/>
          </w:tcPr>
          <w:p w14:paraId="2734EA7C" w14:textId="77777777" w:rsidR="00F67D38" w:rsidRPr="006B2F9F" w:rsidRDefault="00F67D38" w:rsidP="00F67D38">
            <w:pPr>
              <w:spacing w:before="60" w:after="60"/>
            </w:pPr>
            <w:r w:rsidRPr="006B2F9F">
              <w:t>RAN4#1</w:t>
            </w:r>
            <w:r w:rsidRPr="006B2F9F">
              <w:rPr>
                <w:lang w:eastAsia="zh-CN"/>
              </w:rPr>
              <w:t>15</w:t>
            </w:r>
          </w:p>
        </w:tc>
        <w:tc>
          <w:tcPr>
            <w:tcW w:w="829" w:type="pct"/>
            <w:shd w:val="clear" w:color="auto" w:fill="FFFFFF" w:themeFill="background1"/>
          </w:tcPr>
          <w:p w14:paraId="3414644D" w14:textId="77777777" w:rsidR="00F67D38" w:rsidRPr="006B2F9F" w:rsidRDefault="00F67D38" w:rsidP="00F67D38">
            <w:pPr>
              <w:spacing w:before="60" w:after="60"/>
              <w:jc w:val="center"/>
            </w:pPr>
            <w:r>
              <w:rPr>
                <w:lang w:eastAsia="zh-CN"/>
              </w:rPr>
              <w:t>0.5+0.25</w:t>
            </w:r>
          </w:p>
        </w:tc>
        <w:tc>
          <w:tcPr>
            <w:tcW w:w="2876" w:type="pct"/>
            <w:shd w:val="clear" w:color="auto" w:fill="FFFFFF" w:themeFill="background1"/>
          </w:tcPr>
          <w:p w14:paraId="0D589BDE" w14:textId="77777777" w:rsidR="00F67D38" w:rsidRDefault="00F67D38" w:rsidP="00F67D38">
            <w:pPr>
              <w:pStyle w:val="3GPPAgreements"/>
              <w:numPr>
                <w:ilvl w:val="0"/>
                <w:numId w:val="31"/>
              </w:numPr>
              <w:rPr>
                <w:sz w:val="20"/>
              </w:rPr>
            </w:pPr>
            <w:r>
              <w:rPr>
                <w:sz w:val="20"/>
              </w:rPr>
              <w:t xml:space="preserve">Continue discussion on the UE AMPR, UE frequency error requirement, </w:t>
            </w:r>
          </w:p>
          <w:p w14:paraId="1B60487A" w14:textId="77777777" w:rsidR="00F67D38" w:rsidRDefault="00F67D38" w:rsidP="00F67D38">
            <w:pPr>
              <w:pStyle w:val="3GPPAgreements"/>
              <w:numPr>
                <w:ilvl w:val="0"/>
                <w:numId w:val="31"/>
              </w:numPr>
              <w:rPr>
                <w:sz w:val="20"/>
              </w:rPr>
            </w:pPr>
            <w:r>
              <w:rPr>
                <w:sz w:val="20"/>
              </w:rPr>
              <w:t>Continue discussion on repetition number to be considered (associated with D/U=8 for 8 ms Rx/Tx time and N=9 for 90 ms periodicity) for both UE and SAN,</w:t>
            </w:r>
          </w:p>
          <w:p w14:paraId="57C925F8" w14:textId="77777777" w:rsidR="00F67D38" w:rsidRDefault="00F67D38" w:rsidP="00F67D38">
            <w:pPr>
              <w:pStyle w:val="3GPPAgreements"/>
              <w:widowControl w:val="0"/>
              <w:numPr>
                <w:ilvl w:val="0"/>
                <w:numId w:val="31"/>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5AC27708" w14:textId="77777777" w:rsidR="00F67D38" w:rsidRDefault="00F67D38" w:rsidP="00F67D38">
            <w:pPr>
              <w:pStyle w:val="3GPPAgreements"/>
              <w:widowControl w:val="0"/>
              <w:numPr>
                <w:ilvl w:val="0"/>
                <w:numId w:val="31"/>
              </w:numPr>
              <w:jc w:val="left"/>
              <w:rPr>
                <w:sz w:val="20"/>
              </w:rPr>
            </w:pPr>
            <w:r>
              <w:rPr>
                <w:sz w:val="20"/>
              </w:rPr>
              <w:t>Derive related values for the at least for previous mentioned requirements: REFSENS, in-channel selectivity, dynamic range, etc.,</w:t>
            </w:r>
          </w:p>
          <w:p w14:paraId="715D42DF" w14:textId="77777777" w:rsidR="00F67D38" w:rsidRPr="00720779" w:rsidRDefault="00F67D38" w:rsidP="00F67D38">
            <w:pPr>
              <w:pStyle w:val="3GPPAgreements"/>
              <w:widowControl w:val="0"/>
              <w:numPr>
                <w:ilvl w:val="0"/>
                <w:numId w:val="31"/>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21DB6478" w14:textId="77777777" w:rsidR="00F67D38" w:rsidRPr="00720779" w:rsidRDefault="00F67D38" w:rsidP="00F67D38">
            <w:pPr>
              <w:pStyle w:val="3GPPAgreements"/>
              <w:widowControl w:val="0"/>
              <w:numPr>
                <w:ilvl w:val="0"/>
                <w:numId w:val="31"/>
              </w:numPr>
              <w:jc w:val="left"/>
              <w:rPr>
                <w:kern w:val="2"/>
                <w:sz w:val="20"/>
              </w:rPr>
            </w:pPr>
            <w:r>
              <w:rPr>
                <w:kern w:val="2"/>
                <w:sz w:val="20"/>
              </w:rPr>
              <w:t>Start</w:t>
            </w:r>
            <w:r w:rsidRPr="00720779">
              <w:rPr>
                <w:kern w:val="2"/>
                <w:sz w:val="20"/>
              </w:rPr>
              <w:t xml:space="preserve"> </w:t>
            </w:r>
            <w:r>
              <w:rPr>
                <w:kern w:val="2"/>
                <w:sz w:val="20"/>
              </w:rPr>
              <w:t>CR split to prepare Draft CRs for the Core requirements</w:t>
            </w:r>
          </w:p>
        </w:tc>
      </w:tr>
    </w:tbl>
    <w:p w14:paraId="2D1C5D06" w14:textId="77777777" w:rsidR="00F67D38" w:rsidRDefault="00F67D38" w:rsidP="00F67D38">
      <w:pPr>
        <w:spacing w:after="0"/>
      </w:pPr>
    </w:p>
    <w:p w14:paraId="3429758A" w14:textId="77777777" w:rsidR="00F67D38" w:rsidRDefault="00F67D38" w:rsidP="00F67D38">
      <w:pPr>
        <w:spacing w:after="0"/>
      </w:pPr>
    </w:p>
    <w:p w14:paraId="358EF81D" w14:textId="3AA7EA20" w:rsidR="00F67D38" w:rsidRPr="002A04EC" w:rsidRDefault="00F67D38" w:rsidP="00F67D38">
      <w:pPr>
        <w:spacing w:after="0"/>
        <w:jc w:val="both"/>
      </w:pPr>
      <w:r>
        <w:t xml:space="preserve">Previous </w:t>
      </w:r>
      <w:r w:rsidR="009A19A9">
        <w:t xml:space="preserve">SAN </w:t>
      </w:r>
      <w:r>
        <w:t>agreements from RAN4#114</w:t>
      </w:r>
      <w:r w:rsidR="009A19A9">
        <w:t xml:space="preserve"> </w:t>
      </w:r>
      <w:r w:rsidR="00615E87">
        <w:t xml:space="preserve">were described in </w:t>
      </w:r>
      <w:r w:rsidR="009A19A9">
        <w:t xml:space="preserve">WF </w:t>
      </w:r>
      <w:r w:rsidR="009A19A9" w:rsidRPr="002A04EC">
        <w:t>R4-2502292</w:t>
      </w:r>
      <w:r w:rsidR="009A19A9">
        <w:t xml:space="preserve"> </w:t>
      </w:r>
      <w:r w:rsidR="009A19A9" w:rsidRPr="002A04EC">
        <w:t>(“Way Forward for [114][318] IoT_N</w:t>
      </w:r>
      <w:r w:rsidR="009A19A9">
        <w:t>TN_TDD_UE_SAN_RF”, THALES).</w:t>
      </w:r>
    </w:p>
    <w:p w14:paraId="48D1473A" w14:textId="77777777" w:rsidR="00F67D38" w:rsidRDefault="00F67D38" w:rsidP="00F67D38">
      <w:pPr>
        <w:spacing w:after="0"/>
      </w:pPr>
    </w:p>
    <w:p w14:paraId="264E9A88" w14:textId="73599463" w:rsidR="00F67D38" w:rsidRDefault="00F67D38" w:rsidP="00F67D38">
      <w:pPr>
        <w:suppressAutoHyphens/>
        <w:overflowPunct w:val="0"/>
        <w:autoSpaceDE w:val="0"/>
        <w:spacing w:after="120"/>
        <w:textAlignment w:val="baseline"/>
        <w:rPr>
          <w:b/>
        </w:rPr>
      </w:pPr>
    </w:p>
    <w:p w14:paraId="308B0C6E" w14:textId="77777777" w:rsidR="00F67D38" w:rsidRDefault="00F67D38" w:rsidP="00F67D38">
      <w:pPr>
        <w:suppressAutoHyphens/>
        <w:overflowPunct w:val="0"/>
        <w:autoSpaceDE w:val="0"/>
        <w:spacing w:after="120"/>
        <w:textAlignment w:val="baseline"/>
        <w:rPr>
          <w:b/>
        </w:rPr>
      </w:pPr>
      <w:r>
        <w:rPr>
          <w:b/>
        </w:rPr>
        <w:t>The RAN4#114-bis meeting agenda is:</w:t>
      </w:r>
    </w:p>
    <w:p w14:paraId="61689434" w14:textId="77777777" w:rsidR="00F67D38" w:rsidRDefault="00F67D38" w:rsidP="00F67D38">
      <w:pPr>
        <w:spacing w:after="0"/>
        <w:ind w:firstLine="420"/>
      </w:pPr>
      <w:r>
        <w:t>7.31</w:t>
      </w:r>
      <w:r>
        <w:tab/>
        <w:t>Introduction of IoT-NTN TDD mode</w:t>
      </w:r>
      <w:r>
        <w:tab/>
        <w:t>[IoT_NTN_TDD]</w:t>
      </w:r>
    </w:p>
    <w:p w14:paraId="040A6A3B" w14:textId="77777777" w:rsidR="00F67D38" w:rsidRDefault="00F67D38" w:rsidP="00F67D38">
      <w:pPr>
        <w:spacing w:after="0"/>
        <w:ind w:left="420" w:firstLine="420"/>
      </w:pPr>
      <w:r>
        <w:t>7.31.1</w:t>
      </w:r>
      <w:r>
        <w:tab/>
        <w:t>General aspects</w:t>
      </w:r>
      <w:r>
        <w:tab/>
        <w:t>[IoT_NTN_TDD]</w:t>
      </w:r>
    </w:p>
    <w:p w14:paraId="1E9A1D05" w14:textId="77777777" w:rsidR="00F67D38" w:rsidRDefault="00F67D38" w:rsidP="00F67D38">
      <w:pPr>
        <w:spacing w:after="0"/>
        <w:ind w:left="420" w:firstLine="420"/>
      </w:pPr>
      <w:r>
        <w:t>7.31.2</w:t>
      </w:r>
      <w:r>
        <w:tab/>
        <w:t>Band and system parameters (DL and UL channelization, channel bandwidth)</w:t>
      </w:r>
      <w:r>
        <w:tab/>
        <w:t>[IoT_NTN_TDD-Core]</w:t>
      </w:r>
    </w:p>
    <w:p w14:paraId="19581C84" w14:textId="77777777" w:rsidR="00F67D38" w:rsidRDefault="00F67D38" w:rsidP="00F67D38">
      <w:pPr>
        <w:spacing w:after="0"/>
        <w:ind w:left="420" w:firstLine="420"/>
      </w:pPr>
      <w:r w:rsidRPr="00F67D38">
        <w:rPr>
          <w:highlight w:val="yellow"/>
        </w:rPr>
        <w:t>7.31.3</w:t>
      </w:r>
      <w:r w:rsidRPr="00F67D38">
        <w:rPr>
          <w:highlight w:val="yellow"/>
        </w:rPr>
        <w:tab/>
        <w:t>SAN RF requirements</w:t>
      </w:r>
      <w:r w:rsidRPr="00F67D38">
        <w:rPr>
          <w:highlight w:val="yellow"/>
        </w:rPr>
        <w:tab/>
        <w:t>[IoT_NTN_TDD-Core]</w:t>
      </w:r>
    </w:p>
    <w:p w14:paraId="644AA34E" w14:textId="77777777" w:rsidR="00F67D38" w:rsidRDefault="00F67D38" w:rsidP="00F67D38">
      <w:pPr>
        <w:spacing w:after="0"/>
        <w:ind w:left="420" w:firstLine="420"/>
      </w:pPr>
      <w:r w:rsidRPr="00F67D38">
        <w:t>7.31.4</w:t>
      </w:r>
      <w:r w:rsidRPr="00F67D38">
        <w:tab/>
        <w:t>UE RF requirements</w:t>
      </w:r>
      <w:r w:rsidRPr="00F67D38">
        <w:tab/>
        <w:t>[IoT_NTN_TDD-Core]</w:t>
      </w:r>
    </w:p>
    <w:p w14:paraId="1E67DFC0" w14:textId="77777777" w:rsidR="00F67D38" w:rsidRDefault="00F67D38" w:rsidP="00F67D38">
      <w:pPr>
        <w:spacing w:after="0"/>
        <w:ind w:left="420" w:firstLine="420"/>
      </w:pPr>
      <w:r>
        <w:t>7.31.5</w:t>
      </w:r>
      <w:r>
        <w:tab/>
        <w:t>RRM core requirements</w:t>
      </w:r>
      <w:r>
        <w:tab/>
        <w:t>[IoT_NTN_TDD-Core]</w:t>
      </w:r>
    </w:p>
    <w:p w14:paraId="11FF7842" w14:textId="77777777" w:rsidR="00F67D38" w:rsidRDefault="00F67D38" w:rsidP="00F67D38">
      <w:pPr>
        <w:spacing w:after="0"/>
        <w:ind w:left="420" w:firstLine="420"/>
      </w:pPr>
      <w:r>
        <w:t>7.31.6</w:t>
      </w:r>
      <w:r>
        <w:tab/>
        <w:t>Moderator summary and conclusions</w:t>
      </w:r>
    </w:p>
    <w:p w14:paraId="11981DE2" w14:textId="18484237" w:rsidR="007B4BA2" w:rsidRDefault="007B4BA2" w:rsidP="00D84450">
      <w:pPr>
        <w:spacing w:after="0"/>
      </w:pPr>
    </w:p>
    <w:p w14:paraId="6E20D03E" w14:textId="2720ED08" w:rsidR="007B4BA2" w:rsidRDefault="007B4BA2" w:rsidP="00D84450">
      <w:pPr>
        <w:spacing w:after="0"/>
      </w:pPr>
    </w:p>
    <w:p w14:paraId="739AA4F8" w14:textId="37271195" w:rsidR="007A065D" w:rsidRDefault="00D0396F" w:rsidP="0048615D">
      <w:pPr>
        <w:pStyle w:val="Titre1"/>
      </w:pPr>
      <w:r>
        <w:t>SAN</w:t>
      </w:r>
      <w:r w:rsidR="00530C2C">
        <w:t xml:space="preserve"> Requirements for IoT_NTN_TDD</w:t>
      </w:r>
    </w:p>
    <w:p w14:paraId="023488E9" w14:textId="1200D1F2" w:rsidR="004C460C" w:rsidRDefault="00FC530F" w:rsidP="00615E87">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In this contribution we would like to enhance several SAN decisions previously taken at RAN#114.</w:t>
      </w:r>
    </w:p>
    <w:p w14:paraId="4482F39A" w14:textId="77777777" w:rsidR="0029322E" w:rsidRDefault="0029322E" w:rsidP="00615E87">
      <w:pPr>
        <w:suppressAutoHyphens/>
        <w:overflowPunct w:val="0"/>
        <w:autoSpaceDE w:val="0"/>
        <w:spacing w:after="120"/>
        <w:textAlignment w:val="baseline"/>
        <w:rPr>
          <w:rFonts w:eastAsiaTheme="minorHAnsi"/>
          <w:lang w:val="en-US"/>
          <w14:ligatures w14:val="standardContextual"/>
        </w:rPr>
      </w:pPr>
    </w:p>
    <w:p w14:paraId="101C2C65" w14:textId="2F200B83" w:rsidR="006634D4" w:rsidRDefault="00FC530F" w:rsidP="00FC530F">
      <w:pPr>
        <w:pStyle w:val="Titre2"/>
        <w:rPr>
          <w:lang w:val="en-US"/>
        </w:rPr>
      </w:pPr>
      <w:r w:rsidRPr="00FC530F">
        <w:rPr>
          <w:lang w:val="en-US"/>
        </w:rPr>
        <w:t>Transmit ON/OFF power</w:t>
      </w:r>
    </w:p>
    <w:p w14:paraId="7B6674BB" w14:textId="4CA28623" w:rsidR="00FC530F" w:rsidRDefault="0029322E" w:rsidP="00FC530F">
      <w:pPr>
        <w:rPr>
          <w:lang w:val="en-US"/>
        </w:rPr>
      </w:pPr>
      <w:r>
        <w:rPr>
          <w:lang w:val="en-US"/>
        </w:rPr>
        <w:t xml:space="preserve">Several </w:t>
      </w:r>
      <w:r w:rsidR="00FC530F">
        <w:rPr>
          <w:lang w:val="en-US"/>
        </w:rPr>
        <w:t xml:space="preserve">proposals are </w:t>
      </w:r>
      <w:r>
        <w:rPr>
          <w:lang w:val="en-US"/>
        </w:rPr>
        <w:t>considered by this contribution</w:t>
      </w:r>
      <w:r w:rsidR="00FC530F">
        <w:rPr>
          <w:lang w:val="en-US"/>
        </w:rPr>
        <w:t>:</w:t>
      </w:r>
    </w:p>
    <w:p w14:paraId="42BBD8BF" w14:textId="2BC68270" w:rsidR="0029322E" w:rsidRDefault="0029322E" w:rsidP="00FC530F">
      <w:pPr>
        <w:rPr>
          <w:lang w:val="en-US"/>
        </w:rPr>
      </w:pPr>
      <w:r w:rsidRPr="0029322E">
        <w:rPr>
          <w:b/>
          <w:lang w:val="en-US"/>
        </w:rPr>
        <w:t xml:space="preserve">Proposal 1: </w:t>
      </w:r>
      <w:r>
        <w:rPr>
          <w:lang w:val="en-US"/>
        </w:rPr>
        <w:t>Add the following definitions (currently not available in TS 36.108):</w:t>
      </w:r>
    </w:p>
    <w:p w14:paraId="48A78527" w14:textId="12A971DC" w:rsidR="0029322E" w:rsidRPr="0029322E" w:rsidRDefault="0029322E" w:rsidP="0029322E">
      <w:pPr>
        <w:ind w:firstLine="420"/>
        <w:rPr>
          <w:rFonts w:ascii="Calibri" w:hAnsi="Calibri"/>
          <w:sz w:val="22"/>
          <w:szCs w:val="22"/>
          <w:lang w:val="en-US"/>
        </w:rPr>
      </w:pPr>
      <w:r w:rsidRPr="0029322E">
        <w:rPr>
          <w:b/>
          <w:bCs/>
          <w:lang w:val="en-US"/>
        </w:rPr>
        <w:t>Transmitter ON period:</w:t>
      </w:r>
      <w:r w:rsidRPr="0029322E">
        <w:rPr>
          <w:lang w:val="en-US"/>
        </w:rPr>
        <w:t xml:space="preserve"> time period during which the SAN transmitter is allowed to transmit data and/or reference symbols.</w:t>
      </w:r>
    </w:p>
    <w:p w14:paraId="5DABFDC3" w14:textId="1B956411" w:rsidR="0029322E" w:rsidRPr="0029322E" w:rsidRDefault="0029322E" w:rsidP="0029322E">
      <w:pPr>
        <w:ind w:firstLine="420"/>
        <w:rPr>
          <w:sz w:val="24"/>
          <w:szCs w:val="24"/>
          <w:lang w:val="en-US" w:eastAsia="fr-FR"/>
        </w:rPr>
      </w:pPr>
      <w:r w:rsidRPr="0029322E">
        <w:rPr>
          <w:b/>
          <w:bCs/>
          <w:lang w:val="en-US"/>
        </w:rPr>
        <w:t>Transmitter OFF period:</w:t>
      </w:r>
      <w:r w:rsidRPr="0029322E">
        <w:rPr>
          <w:lang w:val="en-US"/>
        </w:rPr>
        <w:t xml:space="preserve"> time period during which the SAN transmitter is not allowed to transmit.</w:t>
      </w:r>
    </w:p>
    <w:p w14:paraId="75B48961" w14:textId="2A32FE74" w:rsidR="00FC530F" w:rsidRPr="0029322E" w:rsidRDefault="0029322E" w:rsidP="0029322E">
      <w:pPr>
        <w:ind w:left="420"/>
        <w:rPr>
          <w:lang w:val="en-US"/>
        </w:rPr>
      </w:pPr>
      <w:r w:rsidRPr="0029322E">
        <w:rPr>
          <w:b/>
          <w:bCs/>
          <w:lang w:val="en-US"/>
        </w:rPr>
        <w:t>Transmitter transient period:</w:t>
      </w:r>
      <w:r w:rsidRPr="0029322E">
        <w:rPr>
          <w:lang w:val="en-US"/>
        </w:rPr>
        <w:t xml:space="preserve"> time period during which the transmitter is changing from the OFF period to the ON period or vice versa.</w:t>
      </w:r>
    </w:p>
    <w:p w14:paraId="2CFF84E2" w14:textId="31BD59C2" w:rsidR="0029322E" w:rsidRDefault="0029322E" w:rsidP="00710E77">
      <w:pPr>
        <w:rPr>
          <w:rFonts w:eastAsiaTheme="minorHAnsi"/>
          <w:b/>
          <w:lang w:val="en-US"/>
          <w14:ligatures w14:val="standardContextual"/>
        </w:rPr>
      </w:pPr>
    </w:p>
    <w:p w14:paraId="48293327" w14:textId="77777777" w:rsidR="0029322E" w:rsidRDefault="0029322E" w:rsidP="00710E77">
      <w:pPr>
        <w:rPr>
          <w:rFonts w:eastAsiaTheme="minorHAnsi"/>
          <w:b/>
          <w:lang w:val="en-US"/>
          <w14:ligatures w14:val="standardContextual"/>
        </w:rPr>
      </w:pPr>
    </w:p>
    <w:p w14:paraId="0DEDDA36" w14:textId="04980750" w:rsidR="00576A04" w:rsidRPr="00576A04" w:rsidRDefault="0029322E" w:rsidP="00576A04">
      <w:pPr>
        <w:keepNext/>
        <w:keepLines/>
        <w:overflowPunct w:val="0"/>
        <w:autoSpaceDE w:val="0"/>
        <w:autoSpaceDN w:val="0"/>
        <w:adjustRightInd w:val="0"/>
        <w:spacing w:before="180"/>
        <w:jc w:val="both"/>
        <w:textAlignment w:val="baseline"/>
        <w:outlineLvl w:val="1"/>
        <w:rPr>
          <w:rFonts w:eastAsiaTheme="minorHAnsi"/>
          <w:lang w:val="en-US"/>
          <w14:ligatures w14:val="standardContextual"/>
        </w:rPr>
      </w:pPr>
      <w:r w:rsidRPr="0029322E">
        <w:rPr>
          <w:rFonts w:eastAsiaTheme="minorHAnsi"/>
          <w:lang w:val="en-US"/>
          <w14:ligatures w14:val="standardContextual"/>
        </w:rPr>
        <w:lastRenderedPageBreak/>
        <w:t>For S/L-band</w:t>
      </w:r>
      <w:r>
        <w:rPr>
          <w:rFonts w:eastAsiaTheme="minorHAnsi"/>
          <w:lang w:val="en-US"/>
          <w14:ligatures w14:val="standardContextual"/>
        </w:rPr>
        <w:t xml:space="preserve"> it was already considered in the past not to use co-location requirements. For thi</w:t>
      </w:r>
      <w:r w:rsidR="00576A04">
        <w:rPr>
          <w:rFonts w:eastAsiaTheme="minorHAnsi"/>
          <w:lang w:val="en-US"/>
          <w14:ligatures w14:val="standardContextual"/>
        </w:rPr>
        <w:t>s reason we would like to keep c</w:t>
      </w:r>
      <w:r>
        <w:rPr>
          <w:rFonts w:eastAsiaTheme="minorHAnsi"/>
          <w:lang w:val="en-US"/>
          <w14:ligatures w14:val="standardContextual"/>
        </w:rPr>
        <w:t xml:space="preserve">onducted </w:t>
      </w:r>
      <w:r w:rsidR="00576A04">
        <w:rPr>
          <w:rFonts w:eastAsiaTheme="minorHAnsi"/>
          <w:lang w:val="en-US"/>
          <w14:ligatures w14:val="standardContextual"/>
        </w:rPr>
        <w:t>t</w:t>
      </w:r>
      <w:r w:rsidRPr="0029322E">
        <w:rPr>
          <w:rFonts w:eastAsiaTheme="minorHAnsi"/>
          <w:lang w:val="en-US"/>
          <w14:ligatures w14:val="standardContextual"/>
        </w:rPr>
        <w:t>ransmit ON/OFF power requirements (Clause 6.4 agree</w:t>
      </w:r>
      <w:r>
        <w:rPr>
          <w:rFonts w:eastAsiaTheme="minorHAnsi"/>
          <w:lang w:val="en-US"/>
          <w14:ligatures w14:val="standardContextual"/>
        </w:rPr>
        <w:t xml:space="preserve">d at RAN4#114) but to remove </w:t>
      </w:r>
      <w:r w:rsidRPr="0029322E">
        <w:rPr>
          <w:rFonts w:eastAsiaTheme="minorHAnsi"/>
          <w:lang w:val="en-US"/>
          <w14:ligatures w14:val="standardContextual"/>
        </w:rPr>
        <w:t>OTA transmit ON/OFF power requirements (Clause 9.5 agreed at RAN#114).</w:t>
      </w:r>
      <w:r w:rsidR="00576A04">
        <w:rPr>
          <w:rFonts w:eastAsiaTheme="minorHAnsi"/>
          <w:lang w:val="en-US"/>
          <w14:ligatures w14:val="standardContextual"/>
        </w:rPr>
        <w:t xml:space="preserve"> We believe that the following phrase is not necessary applicable for satellite payloads: “</w:t>
      </w:r>
      <w:r w:rsidR="00576A04" w:rsidRPr="00576A04">
        <w:rPr>
          <w:rFonts w:eastAsiaTheme="minorHAnsi"/>
          <w:lang w:val="en-US"/>
          <w14:ligatures w14:val="standardContextual"/>
        </w:rPr>
        <w:t>The total power from all co-location reference antenna conducted output(s) shall be less than -106 dBm/MHz.</w:t>
      </w:r>
      <w:r w:rsidR="00576A04">
        <w:rPr>
          <w:rFonts w:eastAsiaTheme="minorHAnsi"/>
          <w:lang w:val="en-US"/>
          <w14:ligatures w14:val="standardContextual"/>
        </w:rPr>
        <w:t>” because of the co-location reference antenna conducted output measurement, but also because of satellite antenna gains potentially much higher than the one assumed by this definition.</w:t>
      </w:r>
    </w:p>
    <w:p w14:paraId="0D5FBF12" w14:textId="77777777" w:rsidR="00576A04" w:rsidRPr="00576A04" w:rsidRDefault="00576A04" w:rsidP="00710E77">
      <w:pPr>
        <w:rPr>
          <w:rFonts w:eastAsiaTheme="minorHAnsi"/>
          <w:lang w:val="en-US"/>
          <w14:ligatures w14:val="standardContextual"/>
        </w:rPr>
      </w:pPr>
    </w:p>
    <w:p w14:paraId="419CC0BD" w14:textId="1494EEFC" w:rsidR="00F61881" w:rsidRDefault="0029322E" w:rsidP="00710E77">
      <w:pPr>
        <w:rPr>
          <w:rFonts w:eastAsiaTheme="minorHAnsi"/>
          <w:lang w:val="en-US"/>
          <w14:ligatures w14:val="standardContextual"/>
        </w:rPr>
      </w:pPr>
      <w:r w:rsidRPr="0029322E">
        <w:rPr>
          <w:rFonts w:eastAsiaTheme="minorHAnsi"/>
          <w:b/>
          <w:lang w:val="en-US"/>
          <w14:ligatures w14:val="standardContextual"/>
        </w:rPr>
        <w:t xml:space="preserve">Proposal 2: </w:t>
      </w:r>
      <w:r w:rsidR="00576A04">
        <w:rPr>
          <w:rFonts w:eastAsiaTheme="minorHAnsi"/>
          <w:lang w:val="en-US"/>
          <w14:ligatures w14:val="standardContextual"/>
        </w:rPr>
        <w:t>Remove Clause 9.5 (</w:t>
      </w:r>
      <w:r w:rsidR="00576A04" w:rsidRPr="00576A04">
        <w:rPr>
          <w:rFonts w:eastAsiaTheme="minorHAnsi"/>
          <w:lang w:val="en-US"/>
          <w14:ligatures w14:val="standardContextual"/>
        </w:rPr>
        <w:t>OTA transmit ON/OFF power</w:t>
      </w:r>
      <w:r w:rsidR="00576A04">
        <w:rPr>
          <w:rFonts w:eastAsiaTheme="minorHAnsi"/>
          <w:lang w:val="en-US"/>
          <w14:ligatures w14:val="standardContextual"/>
        </w:rPr>
        <w:t>) previously agreed at RAN#114 (while keeping Clause 6.4):</w:t>
      </w:r>
    </w:p>
    <w:p w14:paraId="70F1F01A" w14:textId="77777777" w:rsidR="0029322E" w:rsidRPr="00F61881" w:rsidRDefault="0029322E" w:rsidP="00576A04">
      <w:pPr>
        <w:keepNext/>
        <w:keepLines/>
        <w:overflowPunct w:val="0"/>
        <w:autoSpaceDE w:val="0"/>
        <w:autoSpaceDN w:val="0"/>
        <w:adjustRightInd w:val="0"/>
        <w:spacing w:before="180"/>
        <w:ind w:left="420" w:firstLine="420"/>
        <w:textAlignment w:val="baseline"/>
        <w:outlineLvl w:val="1"/>
        <w:rPr>
          <w:rFonts w:ascii="Arial" w:eastAsia="Times New Roman" w:hAnsi="Arial"/>
          <w:color w:val="833C0B" w:themeColor="accent2" w:themeShade="80"/>
          <w:sz w:val="32"/>
          <w:lang w:eastAsia="en-GB"/>
        </w:rPr>
      </w:pPr>
      <w:r w:rsidRPr="00F61881">
        <w:rPr>
          <w:rFonts w:ascii="Arial" w:eastAsia="Times New Roman" w:hAnsi="Arial"/>
          <w:color w:val="833C0B" w:themeColor="accent2" w:themeShade="80"/>
          <w:sz w:val="32"/>
          <w:lang w:eastAsia="en-GB"/>
        </w:rPr>
        <w:t>9.5</w:t>
      </w:r>
      <w:r w:rsidRPr="00F61881">
        <w:rPr>
          <w:rFonts w:ascii="Arial" w:eastAsia="Times New Roman" w:hAnsi="Arial"/>
          <w:color w:val="833C0B" w:themeColor="accent2" w:themeShade="80"/>
          <w:sz w:val="32"/>
          <w:lang w:eastAsia="en-GB"/>
        </w:rPr>
        <w:tab/>
        <w:t>OTA transmit ON/OFF power</w:t>
      </w:r>
    </w:p>
    <w:p w14:paraId="0C94FB5A" w14:textId="77777777" w:rsidR="0029322E" w:rsidRPr="00F61881" w:rsidRDefault="0029322E" w:rsidP="00576A04">
      <w:pPr>
        <w:overflowPunct w:val="0"/>
        <w:autoSpaceDE w:val="0"/>
        <w:autoSpaceDN w:val="0"/>
        <w:adjustRightInd w:val="0"/>
        <w:ind w:left="420" w:firstLine="420"/>
        <w:textAlignment w:val="baseline"/>
        <w:rPr>
          <w:rFonts w:eastAsia="DengXian"/>
          <w:color w:val="833C0B" w:themeColor="accent2" w:themeShade="80"/>
          <w:lang w:eastAsia="en-GB"/>
        </w:rPr>
      </w:pPr>
      <w:r w:rsidRPr="00F61881">
        <w:rPr>
          <w:rFonts w:eastAsia="DengXian"/>
          <w:color w:val="833C0B" w:themeColor="accent2" w:themeShade="80"/>
          <w:highlight w:val="yellow"/>
          <w:lang w:eastAsia="en-GB"/>
        </w:rPr>
        <w:t>The requirement is not applicable in this version of the specification.</w:t>
      </w:r>
    </w:p>
    <w:p w14:paraId="5895412B" w14:textId="1F8B8D9C" w:rsidR="0029322E" w:rsidRDefault="0029322E" w:rsidP="00710E77">
      <w:pPr>
        <w:rPr>
          <w:rFonts w:eastAsiaTheme="minorHAnsi"/>
          <w14:ligatures w14:val="standardContextual"/>
        </w:rPr>
      </w:pPr>
    </w:p>
    <w:p w14:paraId="541D9674" w14:textId="2962066F" w:rsidR="00576A04" w:rsidRDefault="00576A04" w:rsidP="00576A04">
      <w:pPr>
        <w:pStyle w:val="Titre2"/>
        <w:rPr>
          <w:lang w:val="en-US"/>
        </w:rPr>
      </w:pPr>
      <w:r w:rsidRPr="00576A04">
        <w:rPr>
          <w:lang w:val="en-US"/>
        </w:rPr>
        <w:t>SAN FRC for reference sensitivity and in-channel selectivity</w:t>
      </w:r>
    </w:p>
    <w:p w14:paraId="1C269F31" w14:textId="5052B6B1" w:rsidR="00576A04" w:rsidRDefault="00F61881" w:rsidP="00F61881">
      <w:pPr>
        <w:jc w:val="both"/>
        <w:rPr>
          <w:lang w:val="en-US"/>
        </w:rPr>
      </w:pPr>
      <w:r>
        <w:rPr>
          <w:b/>
          <w:lang w:val="en-US"/>
        </w:rPr>
        <w:t>Proposal 3</w:t>
      </w:r>
      <w:r w:rsidR="00576A04" w:rsidRPr="0029322E">
        <w:rPr>
          <w:b/>
          <w:lang w:val="en-US"/>
        </w:rPr>
        <w:t xml:space="preserve">: </w:t>
      </w:r>
      <w:r w:rsidR="00576A04">
        <w:rPr>
          <w:lang w:val="en-US"/>
        </w:rPr>
        <w:t xml:space="preserve">Do not consider in-channel </w:t>
      </w:r>
      <w:r>
        <w:rPr>
          <w:lang w:val="en-US"/>
        </w:rPr>
        <w:t>selectivity</w:t>
      </w:r>
      <w:r w:rsidR="00701525">
        <w:rPr>
          <w:lang w:val="en-US"/>
        </w:rPr>
        <w:t>/OTA in-channel selectivity</w:t>
      </w:r>
      <w:r>
        <w:rPr>
          <w:lang w:val="en-US"/>
        </w:rPr>
        <w:t xml:space="preserve"> </w:t>
      </w:r>
      <w:r w:rsidR="00701525">
        <w:rPr>
          <w:lang w:val="en-US"/>
        </w:rPr>
        <w:t xml:space="preserve">in the Rel-19 specification TS 36.108 (clauses 7.8 for conducted receiver characteristics and 10.9 for radiated receiver characteristics) </w:t>
      </w:r>
      <w:r>
        <w:rPr>
          <w:lang w:val="en-US"/>
        </w:rPr>
        <w:t xml:space="preserve">as SAN requirement for TDD NB-IoT NTN band 249, since it was not considered in previous </w:t>
      </w:r>
      <w:r w:rsidR="00701525">
        <w:rPr>
          <w:lang w:val="en-US"/>
        </w:rPr>
        <w:t xml:space="preserve">Rel-18 </w:t>
      </w:r>
      <w:r>
        <w:rPr>
          <w:lang w:val="en-US"/>
        </w:rPr>
        <w:t>TS 36.108 specification for previous defined NB-IoT NTN bands.</w:t>
      </w:r>
    </w:p>
    <w:p w14:paraId="431C5E27" w14:textId="3254C49A" w:rsidR="00701525" w:rsidRDefault="00701525" w:rsidP="00F61881">
      <w:pPr>
        <w:jc w:val="both"/>
        <w:rPr>
          <w:lang w:val="en-US"/>
        </w:rPr>
      </w:pPr>
    </w:p>
    <w:p w14:paraId="195898B7" w14:textId="77777777" w:rsidR="00701525" w:rsidRPr="00701525" w:rsidRDefault="00701525" w:rsidP="00701525">
      <w:pPr>
        <w:keepNext/>
        <w:keepLines/>
        <w:overflowPunct w:val="0"/>
        <w:autoSpaceDE w:val="0"/>
        <w:autoSpaceDN w:val="0"/>
        <w:adjustRightInd w:val="0"/>
        <w:spacing w:before="180"/>
        <w:ind w:left="840"/>
        <w:textAlignment w:val="baseline"/>
        <w:outlineLvl w:val="1"/>
        <w:rPr>
          <w:rFonts w:ascii="Arial" w:eastAsia="Times New Roman" w:hAnsi="Arial"/>
          <w:color w:val="833C0B" w:themeColor="accent2" w:themeShade="80"/>
          <w:sz w:val="32"/>
          <w:lang w:val="en-US" w:eastAsia="zh-CN"/>
        </w:rPr>
      </w:pPr>
      <w:r w:rsidRPr="00701525">
        <w:rPr>
          <w:rFonts w:ascii="Arial" w:eastAsia="Times New Roman" w:hAnsi="Arial" w:hint="eastAsia"/>
          <w:color w:val="833C0B" w:themeColor="accent2" w:themeShade="80"/>
          <w:sz w:val="32"/>
          <w:lang w:val="en-US" w:eastAsia="zh-CN"/>
        </w:rPr>
        <w:t>7.8</w:t>
      </w:r>
      <w:r w:rsidRPr="00701525">
        <w:rPr>
          <w:rFonts w:ascii="Arial" w:eastAsia="Times New Roman" w:hAnsi="Arial" w:hint="eastAsia"/>
          <w:color w:val="833C0B" w:themeColor="accent2" w:themeShade="80"/>
          <w:sz w:val="32"/>
          <w:lang w:val="en-US" w:eastAsia="zh-CN"/>
        </w:rPr>
        <w:tab/>
        <w:t>In-channel selectivity</w:t>
      </w:r>
    </w:p>
    <w:p w14:paraId="76E75AA7" w14:textId="77777777" w:rsidR="00701525" w:rsidRPr="00701525" w:rsidRDefault="00701525" w:rsidP="00701525">
      <w:pPr>
        <w:keepNext/>
        <w:keepLines/>
        <w:overflowPunct w:val="0"/>
        <w:autoSpaceDE w:val="0"/>
        <w:autoSpaceDN w:val="0"/>
        <w:adjustRightInd w:val="0"/>
        <w:spacing w:before="120"/>
        <w:ind w:left="840"/>
        <w:textAlignment w:val="baseline"/>
        <w:outlineLvl w:val="2"/>
        <w:rPr>
          <w:rFonts w:ascii="Arial" w:eastAsia="Times New Roman" w:hAnsi="Arial"/>
          <w:color w:val="833C0B" w:themeColor="accent2" w:themeShade="80"/>
          <w:sz w:val="28"/>
          <w:lang w:eastAsia="zh-CN"/>
        </w:rPr>
      </w:pPr>
      <w:r w:rsidRPr="00701525">
        <w:rPr>
          <w:rFonts w:ascii="Arial" w:eastAsia="Times New Roman" w:hAnsi="Arial"/>
          <w:color w:val="833C0B" w:themeColor="accent2" w:themeShade="80"/>
          <w:sz w:val="28"/>
          <w:lang w:eastAsia="zh-CN"/>
        </w:rPr>
        <w:t>7.8.1</w:t>
      </w:r>
      <w:r w:rsidRPr="00701525">
        <w:rPr>
          <w:rFonts w:ascii="Arial" w:eastAsia="Times New Roman" w:hAnsi="Arial"/>
          <w:color w:val="833C0B" w:themeColor="accent2" w:themeShade="80"/>
          <w:sz w:val="28"/>
          <w:lang w:eastAsia="zh-CN"/>
        </w:rPr>
        <w:tab/>
        <w:t>General</w:t>
      </w:r>
    </w:p>
    <w:p w14:paraId="248D9F06" w14:textId="77777777" w:rsidR="00701525" w:rsidRPr="00701525" w:rsidRDefault="00701525" w:rsidP="00701525">
      <w:pPr>
        <w:overflowPunct w:val="0"/>
        <w:autoSpaceDE w:val="0"/>
        <w:autoSpaceDN w:val="0"/>
        <w:adjustRightInd w:val="0"/>
        <w:ind w:left="840"/>
        <w:textAlignment w:val="baseline"/>
        <w:rPr>
          <w:rFonts w:eastAsia="Times New Roman"/>
          <w:color w:val="833C0B" w:themeColor="accent2" w:themeShade="80"/>
          <w:lang w:eastAsia="zh-CN"/>
        </w:rPr>
      </w:pPr>
      <w:r w:rsidRPr="00701525">
        <w:rPr>
          <w:rFonts w:eastAsia="Times New Roman"/>
          <w:color w:val="833C0B" w:themeColor="accent2" w:themeShade="80"/>
          <w:lang w:eastAsia="en-GB"/>
        </w:rPr>
        <w:t xml:space="preserve">In-channel selectivity (ICS) is a measure of the receiver ability to receive a wanted signal at its assigned resource block locations at </w:t>
      </w:r>
      <w:r w:rsidRPr="00701525">
        <w:rPr>
          <w:rFonts w:eastAsia="Times New Roman"/>
          <w:i/>
          <w:color w:val="833C0B" w:themeColor="accent2" w:themeShade="80"/>
          <w:lang w:eastAsia="en-GB"/>
        </w:rPr>
        <w:t>TAB connector</w:t>
      </w:r>
      <w:r w:rsidRPr="00701525">
        <w:rPr>
          <w:rFonts w:eastAsia="Times New Roman"/>
          <w:i/>
          <w:color w:val="833C0B" w:themeColor="accent2" w:themeShade="80"/>
          <w:lang w:val="en-US" w:eastAsia="zh-CN"/>
        </w:rPr>
        <w:t xml:space="preserve"> </w:t>
      </w:r>
      <w:r w:rsidRPr="00701525">
        <w:rPr>
          <w:rFonts w:eastAsia="??"/>
          <w:color w:val="833C0B" w:themeColor="accent2" w:themeShade="80"/>
          <w:lang w:eastAsia="en-GB"/>
        </w:rPr>
        <w:t xml:space="preserve">for </w:t>
      </w:r>
      <w:r w:rsidRPr="00701525">
        <w:rPr>
          <w:rFonts w:eastAsia="Times New Roman" w:hint="eastAsia"/>
          <w:i/>
          <w:iCs/>
          <w:color w:val="833C0B" w:themeColor="accent2" w:themeShade="80"/>
          <w:lang w:val="en-US" w:eastAsia="zh-CN"/>
        </w:rPr>
        <w:t>SAN type 1-H</w:t>
      </w:r>
      <w:r w:rsidRPr="00701525">
        <w:rPr>
          <w:rFonts w:eastAsia="Times New Roman"/>
          <w:color w:val="833C0B" w:themeColor="accent2" w:themeShade="80"/>
          <w:lang w:eastAsia="en-GB"/>
        </w:rPr>
        <w:t xml:space="preserve"> in the presence of an interfering signal received at a larger power spectral density. In this condition a throughput requirement shall be met for a specified reference measurement channel. </w:t>
      </w:r>
      <w:r w:rsidRPr="00701525">
        <w:rPr>
          <w:rFonts w:eastAsia="MS PGothic"/>
          <w:color w:val="833C0B" w:themeColor="accent2" w:themeShade="80"/>
          <w:lang w:eastAsia="en-GB"/>
        </w:rPr>
        <w:t>The interfering signal shall be</w:t>
      </w:r>
      <w:r w:rsidRPr="00701525">
        <w:rPr>
          <w:rFonts w:eastAsia="MS PGothic" w:cs="v4.2.0"/>
          <w:color w:val="833C0B" w:themeColor="accent2" w:themeShade="80"/>
          <w:lang w:eastAsia="en-GB"/>
        </w:rPr>
        <w:t xml:space="preserve"> an </w:t>
      </w:r>
      <w:r w:rsidRPr="00701525">
        <w:rPr>
          <w:rFonts w:cs="v4.2.0" w:hint="eastAsia"/>
          <w:color w:val="833C0B" w:themeColor="accent2" w:themeShade="80"/>
          <w:lang w:val="en-US" w:eastAsia="zh-CN"/>
        </w:rPr>
        <w:t>E-UTRA</w:t>
      </w:r>
      <w:r w:rsidRPr="00701525">
        <w:rPr>
          <w:rFonts w:eastAsia="MS PGothic"/>
          <w:color w:val="833C0B" w:themeColor="accent2" w:themeShade="80"/>
          <w:lang w:eastAsia="en-GB"/>
        </w:rPr>
        <w:t xml:space="preserve"> signal which is time aligned with the wanted signal</w:t>
      </w:r>
      <w:r w:rsidRPr="00701525">
        <w:rPr>
          <w:rFonts w:eastAsia="MS PGothic" w:cs="v4.2.0"/>
          <w:color w:val="833C0B" w:themeColor="accent2" w:themeShade="80"/>
          <w:lang w:eastAsia="en-GB"/>
        </w:rPr>
        <w:t>.</w:t>
      </w:r>
    </w:p>
    <w:p w14:paraId="681A6173" w14:textId="77777777" w:rsidR="00701525" w:rsidRPr="00701525" w:rsidRDefault="00701525" w:rsidP="00701525">
      <w:pPr>
        <w:keepNext/>
        <w:keepLines/>
        <w:overflowPunct w:val="0"/>
        <w:autoSpaceDE w:val="0"/>
        <w:autoSpaceDN w:val="0"/>
        <w:adjustRightInd w:val="0"/>
        <w:spacing w:before="120"/>
        <w:ind w:left="840"/>
        <w:textAlignment w:val="baseline"/>
        <w:outlineLvl w:val="2"/>
        <w:rPr>
          <w:rFonts w:ascii="Arial" w:eastAsia="Times New Roman" w:hAnsi="Arial"/>
          <w:color w:val="833C0B" w:themeColor="accent2" w:themeShade="80"/>
          <w:sz w:val="28"/>
          <w:lang w:eastAsia="zh-CN"/>
        </w:rPr>
      </w:pPr>
      <w:r w:rsidRPr="00701525">
        <w:rPr>
          <w:rFonts w:ascii="Arial" w:eastAsia="Times New Roman" w:hAnsi="Arial"/>
          <w:color w:val="833C0B" w:themeColor="accent2" w:themeShade="80"/>
          <w:sz w:val="28"/>
          <w:lang w:eastAsia="zh-CN"/>
        </w:rPr>
        <w:t>7.8.2</w:t>
      </w:r>
      <w:r w:rsidRPr="00701525">
        <w:rPr>
          <w:rFonts w:ascii="Arial" w:eastAsia="Times New Roman" w:hAnsi="Arial"/>
          <w:color w:val="833C0B" w:themeColor="accent2" w:themeShade="80"/>
          <w:sz w:val="28"/>
          <w:lang w:eastAsia="zh-CN"/>
        </w:rPr>
        <w:tab/>
        <w:t xml:space="preserve">Minimum requirements for </w:t>
      </w:r>
      <w:r w:rsidRPr="00701525">
        <w:rPr>
          <w:rFonts w:ascii="Arial" w:eastAsia="Times New Roman" w:hAnsi="Arial"/>
          <w:i/>
          <w:color w:val="833C0B" w:themeColor="accent2" w:themeShade="80"/>
          <w:sz w:val="28"/>
          <w:lang w:eastAsia="en-GB"/>
        </w:rPr>
        <w:t>SAN type 1-H</w:t>
      </w:r>
    </w:p>
    <w:p w14:paraId="5719626D" w14:textId="77777777" w:rsidR="00701525" w:rsidRPr="00701525" w:rsidRDefault="00701525" w:rsidP="00701525">
      <w:pPr>
        <w:overflowPunct w:val="0"/>
        <w:autoSpaceDE w:val="0"/>
        <w:autoSpaceDN w:val="0"/>
        <w:adjustRightInd w:val="0"/>
        <w:ind w:left="840"/>
        <w:textAlignment w:val="baseline"/>
        <w:rPr>
          <w:rFonts w:eastAsia="Osaka"/>
          <w:color w:val="833C0B" w:themeColor="accent2" w:themeShade="80"/>
          <w:lang w:eastAsia="en-GB"/>
        </w:rPr>
      </w:pPr>
      <w:r w:rsidRPr="00701525">
        <w:rPr>
          <w:rFonts w:eastAsia="Times New Roman"/>
          <w:color w:val="833C0B" w:themeColor="accent2" w:themeShade="80"/>
          <w:lang w:eastAsia="en-GB"/>
        </w:rPr>
        <w:t>For</w:t>
      </w:r>
      <w:r w:rsidRPr="00701525">
        <w:rPr>
          <w:rFonts w:eastAsia="Times New Roman" w:hint="eastAsia"/>
          <w:color w:val="833C0B" w:themeColor="accent2" w:themeShade="80"/>
          <w:lang w:val="en-US" w:eastAsia="zh-CN"/>
        </w:rPr>
        <w:t xml:space="preserve"> </w:t>
      </w:r>
      <w:r w:rsidRPr="00701525">
        <w:rPr>
          <w:rFonts w:eastAsia="Times New Roman"/>
          <w:i/>
          <w:color w:val="833C0B" w:themeColor="accent2" w:themeShade="80"/>
          <w:lang w:eastAsia="en-GB"/>
        </w:rPr>
        <w:t>SAN</w:t>
      </w:r>
      <w:r w:rsidRPr="00701525">
        <w:rPr>
          <w:rFonts w:eastAsia="Times New Roman" w:hint="eastAsia"/>
          <w:i/>
          <w:color w:val="833C0B" w:themeColor="accent2" w:themeShade="80"/>
          <w:lang w:val="en-US" w:eastAsia="zh-CN"/>
        </w:rPr>
        <w:t xml:space="preserve"> </w:t>
      </w:r>
      <w:r w:rsidRPr="00701525">
        <w:rPr>
          <w:rFonts w:eastAsia="Times New Roman" w:hint="eastAsia"/>
          <w:iCs/>
          <w:color w:val="833C0B" w:themeColor="accent2" w:themeShade="80"/>
          <w:lang w:val="en-US" w:eastAsia="zh-CN"/>
        </w:rPr>
        <w:t>supporting E-UTRA</w:t>
      </w:r>
      <w:r w:rsidRPr="00701525">
        <w:rPr>
          <w:rFonts w:eastAsia="Times New Roman"/>
          <w:color w:val="833C0B" w:themeColor="accent2" w:themeShade="80"/>
          <w:lang w:eastAsia="en-GB"/>
        </w:rPr>
        <w:t xml:space="preserve">, the throughput shall be ≥ 95% of the maximum throughput of the reference measurement channel as specified in annex A.1 with parameters specified in table 7.8.2-1 for </w:t>
      </w:r>
      <w:r w:rsidRPr="00701525">
        <w:rPr>
          <w:rFonts w:eastAsia="Times New Roman"/>
          <w:color w:val="833C0B" w:themeColor="accent2" w:themeShade="80"/>
          <w:lang w:val="en-US" w:eastAsia="zh-CN"/>
        </w:rPr>
        <w:t>GEO SAN</w:t>
      </w:r>
      <w:r w:rsidRPr="00701525">
        <w:rPr>
          <w:rFonts w:eastAsia="Times New Roman"/>
          <w:color w:val="833C0B" w:themeColor="accent2" w:themeShade="80"/>
          <w:lang w:eastAsia="en-GB"/>
        </w:rPr>
        <w:t xml:space="preserve">, in table 7.8.2-2 for </w:t>
      </w:r>
      <w:r w:rsidRPr="00701525">
        <w:rPr>
          <w:rFonts w:eastAsia="Times New Roman"/>
          <w:color w:val="833C0B" w:themeColor="accent2" w:themeShade="80"/>
          <w:lang w:val="en-US" w:eastAsia="zh-CN"/>
        </w:rPr>
        <w:t>LEO</w:t>
      </w:r>
      <w:r w:rsidRPr="00701525">
        <w:rPr>
          <w:rFonts w:eastAsia="Times New Roman" w:hint="eastAsia"/>
          <w:color w:val="833C0B" w:themeColor="accent2" w:themeShade="80"/>
          <w:lang w:val="en-US" w:eastAsia="zh-CN"/>
        </w:rPr>
        <w:t xml:space="preserve"> </w:t>
      </w:r>
      <w:r w:rsidRPr="00701525">
        <w:rPr>
          <w:rFonts w:eastAsia="Times New Roman"/>
          <w:color w:val="833C0B" w:themeColor="accent2" w:themeShade="80"/>
          <w:lang w:val="en-US" w:eastAsia="zh-CN"/>
        </w:rPr>
        <w:t>SAN</w:t>
      </w:r>
      <w:r w:rsidRPr="00701525">
        <w:rPr>
          <w:rFonts w:eastAsia="Times New Roman"/>
          <w:color w:val="833C0B" w:themeColor="accent2" w:themeShade="80"/>
          <w:lang w:eastAsia="en-GB"/>
        </w:rPr>
        <w:t>.</w:t>
      </w:r>
      <w:r w:rsidRPr="00701525">
        <w:rPr>
          <w:rFonts w:eastAsia="Osaka"/>
          <w:color w:val="833C0B" w:themeColor="accent2" w:themeShade="80"/>
          <w:lang w:eastAsia="en-GB"/>
        </w:rPr>
        <w:t xml:space="preserve"> The characteristics of the interfering signal is further specified in annex C.</w:t>
      </w:r>
    </w:p>
    <w:p w14:paraId="03E1CDC9" w14:textId="77777777" w:rsidR="00701525" w:rsidRPr="00701525" w:rsidRDefault="00701525" w:rsidP="00701525">
      <w:pPr>
        <w:keepNext/>
        <w:keepLines/>
        <w:overflowPunct w:val="0"/>
        <w:autoSpaceDE w:val="0"/>
        <w:autoSpaceDN w:val="0"/>
        <w:adjustRightInd w:val="0"/>
        <w:spacing w:before="60"/>
        <w:jc w:val="center"/>
        <w:textAlignment w:val="baseline"/>
        <w:rPr>
          <w:rFonts w:ascii="Arial" w:eastAsia="Times New Roman" w:hAnsi="Arial"/>
          <w:b/>
          <w:color w:val="833C0B" w:themeColor="accent2" w:themeShade="80"/>
          <w:lang w:eastAsia="zh-CN"/>
        </w:rPr>
      </w:pPr>
      <w:r w:rsidRPr="00701525">
        <w:rPr>
          <w:rFonts w:ascii="Arial" w:eastAsia="Times New Roman" w:hAnsi="Arial"/>
          <w:b/>
          <w:color w:val="833C0B" w:themeColor="accent2" w:themeShade="80"/>
          <w:lang w:eastAsia="en-GB"/>
        </w:rPr>
        <w:t>Table 7.</w:t>
      </w:r>
      <w:r w:rsidRPr="00701525">
        <w:rPr>
          <w:rFonts w:ascii="Arial" w:eastAsia="Times New Roman" w:hAnsi="Arial" w:hint="eastAsia"/>
          <w:b/>
          <w:color w:val="833C0B" w:themeColor="accent2" w:themeShade="80"/>
          <w:lang w:val="en-US" w:eastAsia="zh-CN"/>
        </w:rPr>
        <w:t>8</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2</w:t>
      </w:r>
      <w:r w:rsidRPr="00701525">
        <w:rPr>
          <w:rFonts w:ascii="Arial" w:eastAsia="Times New Roman" w:hAnsi="Arial"/>
          <w:b/>
          <w:color w:val="833C0B" w:themeColor="accent2" w:themeShade="80"/>
          <w:lang w:eastAsia="en-GB"/>
        </w:rPr>
        <w:t xml:space="preserve">-1 </w:t>
      </w:r>
      <w:r w:rsidRPr="00701525">
        <w:rPr>
          <w:rFonts w:ascii="Arial" w:eastAsia="Times New Roman" w:hAnsi="Arial" w:hint="eastAsia"/>
          <w:b/>
          <w:color w:val="833C0B" w:themeColor="accent2" w:themeShade="80"/>
          <w:lang w:val="en-US" w:eastAsia="zh-CN"/>
        </w:rPr>
        <w:t>I</w:t>
      </w:r>
      <w:r w:rsidRPr="00701525">
        <w:rPr>
          <w:rFonts w:ascii="Arial" w:eastAsia="Times New Roman" w:hAnsi="Arial"/>
          <w:b/>
          <w:color w:val="833C0B" w:themeColor="accent2" w:themeShade="80"/>
          <w:lang w:eastAsia="en-GB"/>
        </w:rPr>
        <w:t>n-channel selectivity</w:t>
      </w:r>
      <w:r w:rsidRPr="00701525">
        <w:rPr>
          <w:rFonts w:ascii="Arial" w:eastAsia="Times New Roman" w:hAnsi="Arial"/>
          <w:b/>
          <w:color w:val="833C0B" w:themeColor="accent2" w:themeShade="80"/>
          <w:lang w:val="en-US" w:eastAsia="en-GB"/>
        </w:rPr>
        <w:t xml:space="preserve"> </w:t>
      </w:r>
      <w:r w:rsidRPr="00701525">
        <w:rPr>
          <w:rFonts w:ascii="Arial" w:eastAsia="Times New Roman" w:hAnsi="Arial" w:hint="eastAsia"/>
          <w:b/>
          <w:color w:val="833C0B" w:themeColor="accent2" w:themeShade="80"/>
          <w:lang w:val="en-US" w:eastAsia="zh-CN"/>
        </w:rPr>
        <w:t xml:space="preserve">of SAN supporting E-UTRA </w:t>
      </w:r>
      <w:r w:rsidRPr="00701525">
        <w:rPr>
          <w:rFonts w:ascii="Arial" w:eastAsia="Times New Roman" w:hAnsi="Arial" w:hint="eastAsia"/>
          <w:b/>
          <w:color w:val="833C0B" w:themeColor="accent2" w:themeShade="80"/>
          <w:lang w:eastAsia="zh-CN"/>
        </w:rPr>
        <w:t xml:space="preserve">(GEO </w:t>
      </w:r>
      <w:r w:rsidRPr="00701525">
        <w:rPr>
          <w:rFonts w:ascii="Arial" w:eastAsia="Times New Roman" w:hAnsi="Arial"/>
          <w:b/>
          <w:color w:val="833C0B" w:themeColor="accent2" w:themeShade="80"/>
          <w:lang w:eastAsia="zh-CN"/>
        </w:rPr>
        <w:t xml:space="preserve">class </w:t>
      </w:r>
      <w:r w:rsidRPr="00701525">
        <w:rPr>
          <w:rFonts w:ascii="Arial" w:eastAsia="Times New Roman" w:hAnsi="Arial" w:hint="eastAsia"/>
          <w:b/>
          <w:color w:val="833C0B" w:themeColor="accent2" w:themeShade="80"/>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01525" w:rsidRPr="00701525" w14:paraId="022C7123" w14:textId="77777777" w:rsidTr="0089137B">
        <w:trPr>
          <w:jc w:val="center"/>
        </w:trPr>
        <w:tc>
          <w:tcPr>
            <w:tcW w:w="1116" w:type="dxa"/>
            <w:vAlign w:val="center"/>
          </w:tcPr>
          <w:p w14:paraId="08A057DD"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en-US" w:eastAsia="zh-CN"/>
              </w:rPr>
            </w:pPr>
            <w:r w:rsidRPr="00701525">
              <w:rPr>
                <w:rFonts w:ascii="Arial" w:eastAsia="Times New Roman" w:hAnsi="Arial" w:cs="Arial" w:hint="eastAsia"/>
                <w:b/>
                <w:color w:val="833C0B" w:themeColor="accent2" w:themeShade="80"/>
                <w:sz w:val="18"/>
                <w:lang w:val="en-US" w:eastAsia="zh-CN"/>
              </w:rPr>
              <w:t>SAN</w:t>
            </w:r>
          </w:p>
          <w:p w14:paraId="0A576379"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it-IT" w:eastAsia="en-GB"/>
              </w:rPr>
            </w:pPr>
            <w:r w:rsidRPr="00701525">
              <w:rPr>
                <w:rFonts w:ascii="Arial" w:eastAsia="Times New Roman" w:hAnsi="Arial" w:cs="Arial"/>
                <w:b/>
                <w:color w:val="833C0B" w:themeColor="accent2" w:themeShade="80"/>
                <w:sz w:val="18"/>
                <w:lang w:val="it-IT" w:eastAsia="en-GB"/>
              </w:rPr>
              <w:t>channel bandwidth (MHz)</w:t>
            </w:r>
          </w:p>
        </w:tc>
        <w:tc>
          <w:tcPr>
            <w:tcW w:w="1387" w:type="dxa"/>
            <w:vAlign w:val="center"/>
          </w:tcPr>
          <w:p w14:paraId="558FD68C"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Reference measurement channel</w:t>
            </w:r>
          </w:p>
        </w:tc>
        <w:tc>
          <w:tcPr>
            <w:tcW w:w="1550" w:type="dxa"/>
            <w:vAlign w:val="center"/>
          </w:tcPr>
          <w:p w14:paraId="0A269E8A"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Wanted signal mean power (dBm)</w:t>
            </w:r>
          </w:p>
        </w:tc>
        <w:tc>
          <w:tcPr>
            <w:tcW w:w="1567" w:type="dxa"/>
            <w:vAlign w:val="center"/>
          </w:tcPr>
          <w:p w14:paraId="069CDA45"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 xml:space="preserve">Interfering signal mean power (dBm) </w:t>
            </w:r>
          </w:p>
        </w:tc>
        <w:tc>
          <w:tcPr>
            <w:tcW w:w="1871" w:type="dxa"/>
            <w:vAlign w:val="center"/>
          </w:tcPr>
          <w:p w14:paraId="4A6E3D24"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Type of interfering signal</w:t>
            </w:r>
          </w:p>
        </w:tc>
      </w:tr>
      <w:tr w:rsidR="00701525" w:rsidRPr="00701525" w14:paraId="40BE59B0" w14:textId="77777777" w:rsidTr="0089137B">
        <w:trPr>
          <w:jc w:val="center"/>
        </w:trPr>
        <w:tc>
          <w:tcPr>
            <w:tcW w:w="1116" w:type="dxa"/>
            <w:vAlign w:val="center"/>
          </w:tcPr>
          <w:p w14:paraId="7DFD0422"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1.4</w:t>
            </w:r>
          </w:p>
        </w:tc>
        <w:tc>
          <w:tcPr>
            <w:tcW w:w="1387" w:type="dxa"/>
            <w:vAlign w:val="center"/>
          </w:tcPr>
          <w:p w14:paraId="6E9483F0"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A1-4 in Annex A.1</w:t>
            </w:r>
          </w:p>
        </w:tc>
        <w:tc>
          <w:tcPr>
            <w:tcW w:w="1550" w:type="dxa"/>
            <w:vAlign w:val="center"/>
          </w:tcPr>
          <w:p w14:paraId="52967B35"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-104.5</w:t>
            </w:r>
          </w:p>
        </w:tc>
        <w:tc>
          <w:tcPr>
            <w:tcW w:w="1567" w:type="dxa"/>
            <w:vAlign w:val="center"/>
          </w:tcPr>
          <w:p w14:paraId="7201852E"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-97.6</w:t>
            </w:r>
          </w:p>
        </w:tc>
        <w:tc>
          <w:tcPr>
            <w:tcW w:w="1871" w:type="dxa"/>
            <w:vAlign w:val="center"/>
          </w:tcPr>
          <w:p w14:paraId="3F5F2940"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val="sv-SE" w:eastAsia="en-GB"/>
              </w:rPr>
            </w:pPr>
            <w:r w:rsidRPr="00701525">
              <w:rPr>
                <w:rFonts w:ascii="Arial" w:eastAsia="Times New Roman" w:hAnsi="Arial" w:cs="Arial"/>
                <w:color w:val="833C0B" w:themeColor="accent2" w:themeShade="80"/>
                <w:sz w:val="18"/>
                <w:lang w:val="sv-SE" w:eastAsia="en-GB"/>
              </w:rPr>
              <w:t>1.4 MHz E-UTRA signal, 3 RBs</w:t>
            </w:r>
          </w:p>
        </w:tc>
      </w:tr>
    </w:tbl>
    <w:p w14:paraId="61837BD1" w14:textId="77777777" w:rsidR="00701525" w:rsidRPr="00701525" w:rsidRDefault="00701525" w:rsidP="00701525">
      <w:pPr>
        <w:overflowPunct w:val="0"/>
        <w:autoSpaceDE w:val="0"/>
        <w:autoSpaceDN w:val="0"/>
        <w:adjustRightInd w:val="0"/>
        <w:textAlignment w:val="baseline"/>
        <w:rPr>
          <w:rFonts w:eastAsia="Times New Roman"/>
          <w:color w:val="833C0B" w:themeColor="accent2" w:themeShade="80"/>
          <w:lang w:eastAsia="zh-CN"/>
        </w:rPr>
      </w:pPr>
    </w:p>
    <w:p w14:paraId="0C31FAB0" w14:textId="77777777" w:rsidR="00701525" w:rsidRPr="00701525" w:rsidRDefault="00701525" w:rsidP="00701525">
      <w:pPr>
        <w:keepNext/>
        <w:keepLines/>
        <w:overflowPunct w:val="0"/>
        <w:autoSpaceDE w:val="0"/>
        <w:autoSpaceDN w:val="0"/>
        <w:adjustRightInd w:val="0"/>
        <w:spacing w:before="60"/>
        <w:jc w:val="center"/>
        <w:textAlignment w:val="baseline"/>
        <w:rPr>
          <w:rFonts w:ascii="Arial" w:eastAsia="Times New Roman" w:hAnsi="Arial"/>
          <w:b/>
          <w:color w:val="833C0B" w:themeColor="accent2" w:themeShade="80"/>
          <w:lang w:val="en-US" w:eastAsia="zh-CN"/>
        </w:rPr>
      </w:pPr>
      <w:r w:rsidRPr="00701525">
        <w:rPr>
          <w:rFonts w:ascii="Arial" w:eastAsia="Times New Roman" w:hAnsi="Arial"/>
          <w:b/>
          <w:color w:val="833C0B" w:themeColor="accent2" w:themeShade="80"/>
          <w:lang w:eastAsia="en-GB"/>
        </w:rPr>
        <w:t>Table 7.</w:t>
      </w:r>
      <w:r w:rsidRPr="00701525">
        <w:rPr>
          <w:rFonts w:ascii="Arial" w:eastAsia="Times New Roman" w:hAnsi="Arial" w:hint="eastAsia"/>
          <w:b/>
          <w:color w:val="833C0B" w:themeColor="accent2" w:themeShade="80"/>
          <w:lang w:val="en-US" w:eastAsia="zh-CN"/>
        </w:rPr>
        <w:t>8</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2</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2</w:t>
      </w:r>
      <w:r w:rsidRPr="00701525">
        <w:rPr>
          <w:rFonts w:ascii="Arial" w:eastAsia="Times New Roman" w:hAnsi="Arial"/>
          <w:b/>
          <w:color w:val="833C0B" w:themeColor="accent2" w:themeShade="80"/>
          <w:lang w:eastAsia="en-GB"/>
        </w:rPr>
        <w:t xml:space="preserve"> </w:t>
      </w:r>
      <w:r w:rsidRPr="00701525">
        <w:rPr>
          <w:rFonts w:ascii="Arial" w:eastAsia="Times New Roman" w:hAnsi="Arial" w:hint="eastAsia"/>
          <w:b/>
          <w:color w:val="833C0B" w:themeColor="accent2" w:themeShade="80"/>
          <w:lang w:val="en-US" w:eastAsia="zh-CN"/>
        </w:rPr>
        <w:t>I</w:t>
      </w:r>
      <w:r w:rsidRPr="00701525">
        <w:rPr>
          <w:rFonts w:ascii="Arial" w:eastAsia="Times New Roman" w:hAnsi="Arial"/>
          <w:b/>
          <w:color w:val="833C0B" w:themeColor="accent2" w:themeShade="80"/>
          <w:lang w:eastAsia="en-GB"/>
        </w:rPr>
        <w:t>n-channel selectivity</w:t>
      </w:r>
      <w:r w:rsidRPr="00701525">
        <w:rPr>
          <w:rFonts w:ascii="Arial" w:eastAsia="Times New Roman" w:hAnsi="Arial"/>
          <w:b/>
          <w:color w:val="833C0B" w:themeColor="accent2" w:themeShade="80"/>
          <w:lang w:val="en-US" w:eastAsia="en-GB"/>
        </w:rPr>
        <w:t xml:space="preserve"> </w:t>
      </w:r>
      <w:r w:rsidRPr="00701525">
        <w:rPr>
          <w:rFonts w:ascii="Arial" w:eastAsia="Times New Roman" w:hAnsi="Arial" w:hint="eastAsia"/>
          <w:b/>
          <w:color w:val="833C0B" w:themeColor="accent2" w:themeShade="80"/>
          <w:lang w:val="en-US" w:eastAsia="zh-CN"/>
        </w:rPr>
        <w:t xml:space="preserve">of SAN supporting E-UTRA </w:t>
      </w:r>
      <w:r w:rsidRPr="00701525">
        <w:rPr>
          <w:rFonts w:ascii="Arial" w:eastAsia="Times New Roman" w:hAnsi="Arial" w:hint="eastAsia"/>
          <w:b/>
          <w:color w:val="833C0B" w:themeColor="accent2" w:themeShade="80"/>
          <w:lang w:eastAsia="zh-CN"/>
        </w:rPr>
        <w:t>(</w:t>
      </w:r>
      <w:r w:rsidRPr="00701525">
        <w:rPr>
          <w:rFonts w:ascii="Arial" w:eastAsia="Times New Roman" w:hAnsi="Arial" w:hint="eastAsia"/>
          <w:b/>
          <w:color w:val="833C0B" w:themeColor="accent2" w:themeShade="80"/>
          <w:lang w:val="en-US" w:eastAsia="zh-CN"/>
        </w:rPr>
        <w:t>L</w:t>
      </w:r>
      <w:r w:rsidRPr="00701525">
        <w:rPr>
          <w:rFonts w:ascii="Arial" w:eastAsia="Times New Roman" w:hAnsi="Arial" w:hint="eastAsia"/>
          <w:b/>
          <w:color w:val="833C0B" w:themeColor="accent2" w:themeShade="80"/>
          <w:lang w:eastAsia="zh-CN"/>
        </w:rPr>
        <w:t xml:space="preserve">EO </w:t>
      </w:r>
      <w:r w:rsidRPr="00701525">
        <w:rPr>
          <w:rFonts w:ascii="Arial" w:eastAsia="Times New Roman" w:hAnsi="Arial"/>
          <w:b/>
          <w:color w:val="833C0B" w:themeColor="accent2" w:themeShade="80"/>
          <w:lang w:eastAsia="zh-CN"/>
        </w:rPr>
        <w:t xml:space="preserve">class </w:t>
      </w:r>
      <w:r w:rsidRPr="00701525">
        <w:rPr>
          <w:rFonts w:ascii="Arial" w:eastAsia="Times New Roman" w:hAnsi="Arial" w:hint="eastAsia"/>
          <w:b/>
          <w:color w:val="833C0B" w:themeColor="accent2" w:themeShade="80"/>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01525" w:rsidRPr="00701525" w14:paraId="74B2AC64" w14:textId="77777777" w:rsidTr="0089137B">
        <w:trPr>
          <w:jc w:val="center"/>
        </w:trPr>
        <w:tc>
          <w:tcPr>
            <w:tcW w:w="1116" w:type="dxa"/>
            <w:vAlign w:val="center"/>
          </w:tcPr>
          <w:p w14:paraId="746AEBC7"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en-US" w:eastAsia="zh-CN"/>
              </w:rPr>
            </w:pPr>
            <w:r w:rsidRPr="00701525">
              <w:rPr>
                <w:rFonts w:ascii="Arial" w:eastAsia="Times New Roman" w:hAnsi="Arial" w:cs="Arial" w:hint="eastAsia"/>
                <w:b/>
                <w:color w:val="833C0B" w:themeColor="accent2" w:themeShade="80"/>
                <w:sz w:val="18"/>
                <w:lang w:val="en-US" w:eastAsia="zh-CN"/>
              </w:rPr>
              <w:t>SAN</w:t>
            </w:r>
          </w:p>
          <w:p w14:paraId="44E43A30"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it-IT" w:eastAsia="en-GB"/>
              </w:rPr>
            </w:pPr>
            <w:r w:rsidRPr="00701525">
              <w:rPr>
                <w:rFonts w:ascii="Arial" w:eastAsia="Times New Roman" w:hAnsi="Arial" w:cs="Arial"/>
                <w:b/>
                <w:color w:val="833C0B" w:themeColor="accent2" w:themeShade="80"/>
                <w:sz w:val="18"/>
                <w:lang w:val="it-IT" w:eastAsia="en-GB"/>
              </w:rPr>
              <w:t>channel bandwidth (MHz)</w:t>
            </w:r>
          </w:p>
        </w:tc>
        <w:tc>
          <w:tcPr>
            <w:tcW w:w="1387" w:type="dxa"/>
            <w:vAlign w:val="center"/>
          </w:tcPr>
          <w:p w14:paraId="029917E3"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Reference measurement channel</w:t>
            </w:r>
          </w:p>
        </w:tc>
        <w:tc>
          <w:tcPr>
            <w:tcW w:w="1550" w:type="dxa"/>
            <w:vAlign w:val="center"/>
          </w:tcPr>
          <w:p w14:paraId="463607C7"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Wanted signal mean power (dBm)</w:t>
            </w:r>
          </w:p>
        </w:tc>
        <w:tc>
          <w:tcPr>
            <w:tcW w:w="1567" w:type="dxa"/>
            <w:vAlign w:val="center"/>
          </w:tcPr>
          <w:p w14:paraId="21D52C7F"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 xml:space="preserve">Interfering signal mean power (dBm) </w:t>
            </w:r>
          </w:p>
        </w:tc>
        <w:tc>
          <w:tcPr>
            <w:tcW w:w="1871" w:type="dxa"/>
            <w:vAlign w:val="center"/>
          </w:tcPr>
          <w:p w14:paraId="0A18CE65"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Type of interfering signal</w:t>
            </w:r>
          </w:p>
        </w:tc>
      </w:tr>
      <w:tr w:rsidR="00701525" w:rsidRPr="00701525" w14:paraId="6B5EE06D" w14:textId="77777777" w:rsidTr="0089137B">
        <w:trPr>
          <w:jc w:val="center"/>
        </w:trPr>
        <w:tc>
          <w:tcPr>
            <w:tcW w:w="1116" w:type="dxa"/>
            <w:vAlign w:val="center"/>
          </w:tcPr>
          <w:p w14:paraId="058C5EE9"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1.4</w:t>
            </w:r>
          </w:p>
        </w:tc>
        <w:tc>
          <w:tcPr>
            <w:tcW w:w="1387" w:type="dxa"/>
            <w:vAlign w:val="center"/>
          </w:tcPr>
          <w:p w14:paraId="7521B761"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A1-4 in Annex A.1</w:t>
            </w:r>
          </w:p>
        </w:tc>
        <w:tc>
          <w:tcPr>
            <w:tcW w:w="1550" w:type="dxa"/>
            <w:vAlign w:val="center"/>
          </w:tcPr>
          <w:p w14:paraId="298500EC"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-107.6</w:t>
            </w:r>
          </w:p>
        </w:tc>
        <w:tc>
          <w:tcPr>
            <w:tcW w:w="1567" w:type="dxa"/>
            <w:vAlign w:val="center"/>
          </w:tcPr>
          <w:p w14:paraId="6E811ACC"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-88.7</w:t>
            </w:r>
          </w:p>
        </w:tc>
        <w:tc>
          <w:tcPr>
            <w:tcW w:w="1871" w:type="dxa"/>
            <w:vAlign w:val="center"/>
          </w:tcPr>
          <w:p w14:paraId="69EE05BC"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val="sv-SE" w:eastAsia="en-GB"/>
              </w:rPr>
            </w:pPr>
            <w:r w:rsidRPr="00701525">
              <w:rPr>
                <w:rFonts w:ascii="Arial" w:eastAsia="Times New Roman" w:hAnsi="Arial" w:cs="Arial"/>
                <w:color w:val="833C0B" w:themeColor="accent2" w:themeShade="80"/>
                <w:sz w:val="18"/>
                <w:lang w:val="sv-SE" w:eastAsia="en-GB"/>
              </w:rPr>
              <w:t>1.4 MHz E-UTRA signal, 3 RBs</w:t>
            </w:r>
          </w:p>
        </w:tc>
      </w:tr>
    </w:tbl>
    <w:p w14:paraId="1486D52F" w14:textId="13AD2CE4" w:rsidR="00701525" w:rsidRPr="00701525" w:rsidRDefault="00701525" w:rsidP="00F61881">
      <w:pPr>
        <w:jc w:val="both"/>
        <w:rPr>
          <w:color w:val="833C0B" w:themeColor="accent2" w:themeShade="80"/>
          <w:lang w:val="en-US"/>
        </w:rPr>
      </w:pPr>
    </w:p>
    <w:p w14:paraId="759FDEDF" w14:textId="77777777" w:rsidR="00701525" w:rsidRDefault="00701525" w:rsidP="00F61881">
      <w:pPr>
        <w:jc w:val="both"/>
        <w:rPr>
          <w:lang w:val="en-US"/>
        </w:rPr>
      </w:pPr>
    </w:p>
    <w:p w14:paraId="62E4D95B" w14:textId="00736948" w:rsidR="00701525" w:rsidRDefault="00701525" w:rsidP="00F61881">
      <w:pPr>
        <w:jc w:val="both"/>
        <w:rPr>
          <w:rFonts w:eastAsiaTheme="minorHAnsi"/>
          <w:color w:val="833C0B" w:themeColor="accent2" w:themeShade="80"/>
          <w:lang w:val="en-US"/>
          <w14:ligatures w14:val="standardContextual"/>
        </w:rPr>
      </w:pPr>
    </w:p>
    <w:p w14:paraId="669A8DE0" w14:textId="5241B659" w:rsidR="00701525" w:rsidRDefault="00701525" w:rsidP="00F61881">
      <w:pPr>
        <w:jc w:val="both"/>
        <w:rPr>
          <w:rFonts w:eastAsiaTheme="minorHAnsi"/>
          <w:color w:val="833C0B" w:themeColor="accent2" w:themeShade="80"/>
          <w:lang w:val="en-US"/>
          <w14:ligatures w14:val="standardContextual"/>
        </w:rPr>
      </w:pPr>
    </w:p>
    <w:p w14:paraId="69A2B127" w14:textId="77777777" w:rsidR="00701525" w:rsidRPr="00701525" w:rsidRDefault="00701525" w:rsidP="00701525">
      <w:pPr>
        <w:keepNext/>
        <w:keepLines/>
        <w:overflowPunct w:val="0"/>
        <w:autoSpaceDE w:val="0"/>
        <w:autoSpaceDN w:val="0"/>
        <w:adjustRightInd w:val="0"/>
        <w:spacing w:before="180"/>
        <w:ind w:left="840"/>
        <w:textAlignment w:val="baseline"/>
        <w:outlineLvl w:val="1"/>
        <w:rPr>
          <w:rFonts w:ascii="Arial" w:eastAsia="Times New Roman" w:hAnsi="Arial"/>
          <w:color w:val="833C0B" w:themeColor="accent2" w:themeShade="80"/>
          <w:sz w:val="32"/>
          <w:lang w:eastAsia="en-GB"/>
        </w:rPr>
      </w:pPr>
      <w:bookmarkStart w:id="2" w:name="_Toc37260419"/>
      <w:bookmarkStart w:id="3" w:name="_Toc61179598"/>
      <w:bookmarkStart w:id="4" w:name="_Toc74663515"/>
      <w:bookmarkStart w:id="5" w:name="_Toc67916894"/>
      <w:bookmarkStart w:id="6" w:name="_Toc36817497"/>
      <w:bookmarkStart w:id="7" w:name="_Toc21127736"/>
      <w:bookmarkStart w:id="8" w:name="_Toc44712413"/>
      <w:bookmarkStart w:id="9" w:name="_Toc53178439"/>
      <w:bookmarkStart w:id="10" w:name="_Toc45893725"/>
      <w:bookmarkStart w:id="11" w:name="_Toc53178890"/>
      <w:bookmarkStart w:id="12" w:name="_Toc7623"/>
      <w:bookmarkStart w:id="13" w:name="_Toc29811945"/>
      <w:bookmarkStart w:id="14" w:name="_Toc61179128"/>
      <w:bookmarkStart w:id="15" w:name="_Toc37267807"/>
      <w:bookmarkStart w:id="16" w:name="_Toc121933086"/>
      <w:bookmarkStart w:id="17" w:name="_Toc121908800"/>
      <w:bookmarkStart w:id="18" w:name="_Toc124186595"/>
      <w:bookmarkStart w:id="19" w:name="_Toc137240767"/>
      <w:bookmarkStart w:id="20" w:name="_Toc137244868"/>
      <w:bookmarkStart w:id="21" w:name="_Toc138894082"/>
      <w:bookmarkStart w:id="22" w:name="_Toc138894314"/>
      <w:bookmarkStart w:id="23" w:name="_Toc145036707"/>
      <w:bookmarkStart w:id="24" w:name="_Toc153188999"/>
      <w:bookmarkStart w:id="25" w:name="_Toc155672282"/>
      <w:bookmarkStart w:id="26" w:name="_Toc161927925"/>
      <w:bookmarkStart w:id="27" w:name="_Toc163213422"/>
      <w:bookmarkStart w:id="28" w:name="_Toc169794825"/>
      <w:bookmarkStart w:id="29" w:name="_Toc171510453"/>
      <w:r w:rsidRPr="00701525">
        <w:rPr>
          <w:rFonts w:ascii="Arial" w:eastAsia="Times New Roman" w:hAnsi="Arial"/>
          <w:color w:val="833C0B" w:themeColor="accent2" w:themeShade="80"/>
          <w:sz w:val="32"/>
          <w:lang w:eastAsia="en-GB"/>
        </w:rPr>
        <w:lastRenderedPageBreak/>
        <w:t>10.9</w:t>
      </w:r>
      <w:r w:rsidRPr="00701525">
        <w:rPr>
          <w:rFonts w:ascii="Arial" w:eastAsia="Times New Roman" w:hAnsi="Arial"/>
          <w:color w:val="833C0B" w:themeColor="accent2" w:themeShade="80"/>
          <w:sz w:val="32"/>
          <w:lang w:eastAsia="en-GB"/>
        </w:rPr>
        <w:tab/>
        <w:t>OTA in-channel selectivity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1731749" w14:textId="77777777" w:rsidR="00701525" w:rsidRPr="00701525" w:rsidRDefault="00701525" w:rsidP="00701525">
      <w:pPr>
        <w:keepNext/>
        <w:keepLines/>
        <w:overflowPunct w:val="0"/>
        <w:autoSpaceDE w:val="0"/>
        <w:autoSpaceDN w:val="0"/>
        <w:adjustRightInd w:val="0"/>
        <w:spacing w:before="120"/>
        <w:ind w:left="840"/>
        <w:textAlignment w:val="baseline"/>
        <w:outlineLvl w:val="2"/>
        <w:rPr>
          <w:rFonts w:ascii="Arial" w:eastAsia="Times New Roman" w:hAnsi="Arial"/>
          <w:color w:val="833C0B" w:themeColor="accent2" w:themeShade="80"/>
          <w:sz w:val="28"/>
          <w:lang w:eastAsia="en-GB"/>
        </w:rPr>
      </w:pPr>
      <w:bookmarkStart w:id="30" w:name="_Toc3477"/>
      <w:bookmarkStart w:id="31" w:name="_Toc106126819"/>
      <w:bookmarkStart w:id="32" w:name="_Toc53178891"/>
      <w:bookmarkStart w:id="33" w:name="_Toc74663516"/>
      <w:bookmarkStart w:id="34" w:name="_Toc61179599"/>
      <w:bookmarkStart w:id="35" w:name="_Toc29811946"/>
      <w:bookmarkStart w:id="36" w:name="_Toc104311118"/>
      <w:bookmarkStart w:id="37" w:name="_Toc82622057"/>
      <w:bookmarkStart w:id="38" w:name="_Toc36817498"/>
      <w:bookmarkStart w:id="39" w:name="_Toc44712414"/>
      <w:bookmarkStart w:id="40" w:name="_Toc61179129"/>
      <w:bookmarkStart w:id="41" w:name="_Toc45893726"/>
      <w:bookmarkStart w:id="42" w:name="_Toc114242300"/>
      <w:bookmarkStart w:id="43" w:name="_Toc37260420"/>
      <w:bookmarkStart w:id="44" w:name="_Toc106177132"/>
      <w:bookmarkStart w:id="45" w:name="_Toc53178440"/>
      <w:bookmarkStart w:id="46" w:name="_Toc90422904"/>
      <w:bookmarkStart w:id="47" w:name="_Toc21127737"/>
      <w:bookmarkStart w:id="48" w:name="_Toc67916895"/>
      <w:bookmarkStart w:id="49" w:name="_Toc37267808"/>
      <w:bookmarkStart w:id="50" w:name="_Toc121933087"/>
      <w:bookmarkStart w:id="51" w:name="_Toc121908801"/>
      <w:bookmarkStart w:id="52" w:name="_Toc124186596"/>
      <w:bookmarkStart w:id="53" w:name="_Toc137240768"/>
      <w:bookmarkStart w:id="54" w:name="_Toc137244869"/>
      <w:bookmarkStart w:id="55" w:name="_Toc138894083"/>
      <w:bookmarkStart w:id="56" w:name="_Toc138894315"/>
      <w:bookmarkStart w:id="57" w:name="_Toc145036708"/>
      <w:bookmarkStart w:id="58" w:name="_Toc153189000"/>
      <w:bookmarkStart w:id="59" w:name="_Toc155672283"/>
      <w:bookmarkStart w:id="60" w:name="_Toc161927926"/>
      <w:bookmarkStart w:id="61" w:name="_Toc163213423"/>
      <w:bookmarkStart w:id="62" w:name="_Toc169794826"/>
      <w:bookmarkStart w:id="63" w:name="_Toc171510454"/>
      <w:r w:rsidRPr="00701525">
        <w:rPr>
          <w:rFonts w:ascii="Arial" w:eastAsia="Times New Roman" w:hAnsi="Arial"/>
          <w:color w:val="833C0B" w:themeColor="accent2" w:themeShade="80"/>
          <w:sz w:val="28"/>
          <w:lang w:eastAsia="en-GB"/>
        </w:rPr>
        <w:t>10.</w:t>
      </w:r>
      <w:r w:rsidRPr="00701525">
        <w:rPr>
          <w:rFonts w:ascii="Arial" w:eastAsia="Times New Roman" w:hAnsi="Arial"/>
          <w:color w:val="833C0B" w:themeColor="accent2" w:themeShade="80"/>
          <w:sz w:val="28"/>
          <w:lang w:eastAsia="zh-CN"/>
        </w:rPr>
        <w:t>9</w:t>
      </w:r>
      <w:r w:rsidRPr="00701525">
        <w:rPr>
          <w:rFonts w:ascii="Arial" w:eastAsia="Times New Roman" w:hAnsi="Arial"/>
          <w:color w:val="833C0B" w:themeColor="accent2" w:themeShade="80"/>
          <w:sz w:val="28"/>
          <w:lang w:eastAsia="en-GB"/>
        </w:rPr>
        <w:t>.1</w:t>
      </w:r>
      <w:r w:rsidRPr="00701525">
        <w:rPr>
          <w:rFonts w:ascii="Arial" w:eastAsia="Times New Roman" w:hAnsi="Arial"/>
          <w:color w:val="833C0B" w:themeColor="accent2" w:themeShade="80"/>
          <w:sz w:val="28"/>
          <w:lang w:eastAsia="en-GB"/>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751177F" w14:textId="77777777" w:rsidR="00701525" w:rsidRPr="00701525" w:rsidRDefault="00701525" w:rsidP="00701525">
      <w:pPr>
        <w:overflowPunct w:val="0"/>
        <w:autoSpaceDE w:val="0"/>
        <w:autoSpaceDN w:val="0"/>
        <w:adjustRightInd w:val="0"/>
        <w:ind w:left="840"/>
        <w:textAlignment w:val="baseline"/>
        <w:rPr>
          <w:rFonts w:eastAsia="Times New Roman"/>
          <w:color w:val="833C0B" w:themeColor="accent2" w:themeShade="80"/>
          <w:lang w:eastAsia="zh-CN"/>
        </w:rPr>
      </w:pPr>
      <w:r w:rsidRPr="00701525">
        <w:rPr>
          <w:rFonts w:eastAsia="Times New Roman"/>
          <w:color w:val="833C0B" w:themeColor="accent2" w:themeShade="80"/>
          <w:lang w:eastAsia="en-GB"/>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701525">
        <w:rPr>
          <w:rFonts w:eastAsia="MS PGothic"/>
          <w:color w:val="833C0B" w:themeColor="accent2" w:themeShade="80"/>
          <w:lang w:eastAsia="en-GB"/>
        </w:rPr>
        <w:t>The interfering signal shall be</w:t>
      </w:r>
      <w:r w:rsidRPr="00701525">
        <w:rPr>
          <w:rFonts w:eastAsia="MS PGothic" w:cs="v4.2.0"/>
          <w:color w:val="833C0B" w:themeColor="accent2" w:themeShade="80"/>
          <w:lang w:eastAsia="en-GB"/>
        </w:rPr>
        <w:t xml:space="preserve"> an </w:t>
      </w:r>
      <w:r w:rsidRPr="00701525">
        <w:rPr>
          <w:rFonts w:cs="v4.2.0" w:hint="eastAsia"/>
          <w:color w:val="833C0B" w:themeColor="accent2" w:themeShade="80"/>
          <w:lang w:val="en-US" w:eastAsia="zh-CN"/>
        </w:rPr>
        <w:t>E-UTRA</w:t>
      </w:r>
      <w:r w:rsidRPr="00701525">
        <w:rPr>
          <w:rFonts w:eastAsia="MS PGothic"/>
          <w:color w:val="833C0B" w:themeColor="accent2" w:themeShade="80"/>
          <w:lang w:eastAsia="en-GB"/>
        </w:rPr>
        <w:t xml:space="preserve"> signal as specified in annex A.1 and shall be time aligned with the wanted signal</w:t>
      </w:r>
      <w:r w:rsidRPr="00701525">
        <w:rPr>
          <w:rFonts w:eastAsia="MS PGothic" w:cs="v4.2.0"/>
          <w:color w:val="833C0B" w:themeColor="accent2" w:themeShade="80"/>
          <w:lang w:eastAsia="en-GB"/>
        </w:rPr>
        <w:t>.</w:t>
      </w:r>
    </w:p>
    <w:p w14:paraId="5CFF4404" w14:textId="77777777" w:rsidR="00701525" w:rsidRPr="00701525" w:rsidRDefault="00701525" w:rsidP="00701525">
      <w:pPr>
        <w:keepNext/>
        <w:keepLines/>
        <w:overflowPunct w:val="0"/>
        <w:autoSpaceDE w:val="0"/>
        <w:autoSpaceDN w:val="0"/>
        <w:adjustRightInd w:val="0"/>
        <w:spacing w:before="120"/>
        <w:ind w:left="840"/>
        <w:textAlignment w:val="baseline"/>
        <w:outlineLvl w:val="2"/>
        <w:rPr>
          <w:rFonts w:ascii="Arial" w:eastAsia="Times New Roman" w:hAnsi="Arial"/>
          <w:color w:val="833C0B" w:themeColor="accent2" w:themeShade="80"/>
          <w:sz w:val="28"/>
          <w:lang w:eastAsia="zh-CN"/>
        </w:rPr>
      </w:pPr>
      <w:bookmarkStart w:id="64" w:name="_Toc106126820"/>
      <w:bookmarkStart w:id="65" w:name="_Toc67916896"/>
      <w:bookmarkStart w:id="66" w:name="_Toc106177133"/>
      <w:bookmarkStart w:id="67" w:name="_Toc29811947"/>
      <w:bookmarkStart w:id="68" w:name="_Toc37267809"/>
      <w:bookmarkStart w:id="69" w:name="_Toc61179130"/>
      <w:bookmarkStart w:id="70" w:name="_Toc53178441"/>
      <w:bookmarkStart w:id="71" w:name="_Toc82622058"/>
      <w:bookmarkStart w:id="72" w:name="_Toc114242301"/>
      <w:bookmarkStart w:id="73" w:name="_Toc90422905"/>
      <w:bookmarkStart w:id="74" w:name="_Toc45893727"/>
      <w:bookmarkStart w:id="75" w:name="_Toc61179600"/>
      <w:bookmarkStart w:id="76" w:name="_Toc104311119"/>
      <w:bookmarkStart w:id="77" w:name="_Toc53178892"/>
      <w:bookmarkStart w:id="78" w:name="_Toc36817499"/>
      <w:bookmarkStart w:id="79" w:name="_Toc44712415"/>
      <w:bookmarkStart w:id="80" w:name="_Toc10736"/>
      <w:bookmarkStart w:id="81" w:name="_Toc21127738"/>
      <w:bookmarkStart w:id="82" w:name="_Toc74663517"/>
      <w:bookmarkStart w:id="83" w:name="_Toc37260421"/>
      <w:bookmarkStart w:id="84" w:name="_Toc121933088"/>
      <w:bookmarkStart w:id="85" w:name="_Toc121908802"/>
      <w:bookmarkStart w:id="86" w:name="_Toc124186597"/>
      <w:bookmarkStart w:id="87" w:name="_Toc137240769"/>
      <w:bookmarkStart w:id="88" w:name="_Toc137244870"/>
      <w:bookmarkStart w:id="89" w:name="_Toc138894084"/>
      <w:bookmarkStart w:id="90" w:name="_Toc138894316"/>
      <w:bookmarkStart w:id="91" w:name="_Toc145036709"/>
      <w:bookmarkStart w:id="92" w:name="_Toc153189001"/>
      <w:bookmarkStart w:id="93" w:name="_Toc155672284"/>
      <w:bookmarkStart w:id="94" w:name="_Toc161927927"/>
      <w:bookmarkStart w:id="95" w:name="_Toc163213424"/>
      <w:bookmarkStart w:id="96" w:name="_Toc169794827"/>
      <w:bookmarkStart w:id="97" w:name="_Toc171510455"/>
      <w:r w:rsidRPr="00701525">
        <w:rPr>
          <w:rFonts w:ascii="Arial" w:eastAsia="Times New Roman" w:hAnsi="Arial"/>
          <w:color w:val="833C0B" w:themeColor="accent2" w:themeShade="80"/>
          <w:sz w:val="28"/>
          <w:lang w:eastAsia="en-GB"/>
        </w:rPr>
        <w:t>10.</w:t>
      </w:r>
      <w:r w:rsidRPr="00701525">
        <w:rPr>
          <w:rFonts w:ascii="Arial" w:eastAsia="Times New Roman" w:hAnsi="Arial"/>
          <w:color w:val="833C0B" w:themeColor="accent2" w:themeShade="80"/>
          <w:sz w:val="28"/>
          <w:lang w:eastAsia="zh-CN"/>
        </w:rPr>
        <w:t>9</w:t>
      </w:r>
      <w:r w:rsidRPr="00701525">
        <w:rPr>
          <w:rFonts w:ascii="Arial" w:eastAsia="Times New Roman" w:hAnsi="Arial"/>
          <w:color w:val="833C0B" w:themeColor="accent2" w:themeShade="80"/>
          <w:sz w:val="28"/>
          <w:lang w:eastAsia="en-GB"/>
        </w:rPr>
        <w:t>.</w:t>
      </w:r>
      <w:r w:rsidRPr="00701525">
        <w:rPr>
          <w:rFonts w:ascii="Arial" w:eastAsia="Times New Roman" w:hAnsi="Arial"/>
          <w:color w:val="833C0B" w:themeColor="accent2" w:themeShade="80"/>
          <w:sz w:val="28"/>
          <w:lang w:eastAsia="zh-CN"/>
        </w:rPr>
        <w:t>2</w:t>
      </w:r>
      <w:r w:rsidRPr="00701525">
        <w:rPr>
          <w:rFonts w:ascii="Arial" w:eastAsia="Times New Roman" w:hAnsi="Arial"/>
          <w:color w:val="833C0B" w:themeColor="accent2" w:themeShade="80"/>
          <w:sz w:val="28"/>
          <w:lang w:eastAsia="en-GB"/>
        </w:rPr>
        <w:tab/>
      </w:r>
      <w:r w:rsidRPr="00701525">
        <w:rPr>
          <w:rFonts w:ascii="Arial" w:eastAsia="Times New Roman" w:hAnsi="Arial"/>
          <w:color w:val="833C0B" w:themeColor="accent2" w:themeShade="80"/>
          <w:sz w:val="28"/>
          <w:lang w:eastAsia="zh-CN"/>
        </w:rPr>
        <w:t xml:space="preserve">Minimum requirement for </w:t>
      </w:r>
      <w:r w:rsidRPr="00701525">
        <w:rPr>
          <w:rFonts w:ascii="Arial" w:eastAsia="Times New Roman" w:hAnsi="Arial" w:hint="eastAsia"/>
          <w:i/>
          <w:color w:val="833C0B" w:themeColor="accent2" w:themeShade="80"/>
          <w:sz w:val="28"/>
          <w:lang w:val="en-US" w:eastAsia="zh-CN"/>
        </w:rPr>
        <w:t>SAN</w:t>
      </w:r>
      <w:r w:rsidRPr="00701525">
        <w:rPr>
          <w:rFonts w:ascii="Arial" w:eastAsia="Times New Roman" w:hAnsi="Arial"/>
          <w:i/>
          <w:color w:val="833C0B" w:themeColor="accent2" w:themeShade="80"/>
          <w:sz w:val="28"/>
          <w:lang w:eastAsia="zh-CN"/>
        </w:rPr>
        <w:t xml:space="preserve"> type 1-O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7E14856" w14:textId="77777777" w:rsidR="00701525" w:rsidRPr="00701525" w:rsidRDefault="00701525" w:rsidP="00701525">
      <w:pPr>
        <w:overflowPunct w:val="0"/>
        <w:autoSpaceDE w:val="0"/>
        <w:autoSpaceDN w:val="0"/>
        <w:adjustRightInd w:val="0"/>
        <w:ind w:left="840"/>
        <w:textAlignment w:val="baseline"/>
        <w:rPr>
          <w:rFonts w:eastAsia="Times New Roman"/>
          <w:color w:val="833C0B" w:themeColor="accent2" w:themeShade="80"/>
          <w:lang w:eastAsia="ja-JP"/>
        </w:rPr>
      </w:pPr>
      <w:r w:rsidRPr="00701525">
        <w:rPr>
          <w:rFonts w:eastAsia="Times New Roman"/>
          <w:color w:val="833C0B" w:themeColor="accent2" w:themeShade="80"/>
          <w:lang w:eastAsia="ja-JP"/>
        </w:rPr>
        <w:t>The requirement shall apply at the RIB</w:t>
      </w:r>
      <w:r w:rsidRPr="00701525">
        <w:rPr>
          <w:rFonts w:eastAsia="Times New Roman"/>
          <w:b/>
          <w:color w:val="833C0B" w:themeColor="accent2" w:themeShade="80"/>
          <w:lang w:eastAsia="ja-JP"/>
        </w:rPr>
        <w:t xml:space="preserve"> </w:t>
      </w:r>
      <w:r w:rsidRPr="00701525">
        <w:rPr>
          <w:rFonts w:eastAsia="Times New Roman"/>
          <w:color w:val="833C0B" w:themeColor="accent2" w:themeShade="80"/>
          <w:lang w:eastAsia="ja-JP"/>
        </w:rPr>
        <w:t xml:space="preserve">when the AoA of the incident wave of the received signal and the interfering signal are the same direction and are within the </w:t>
      </w:r>
      <w:r w:rsidRPr="00701525">
        <w:rPr>
          <w:rFonts w:eastAsia="Times New Roman"/>
          <w:i/>
          <w:color w:val="833C0B" w:themeColor="accent2" w:themeShade="80"/>
          <w:lang w:eastAsia="ja-JP"/>
        </w:rPr>
        <w:t>minSENS RoAoA</w:t>
      </w:r>
      <w:r w:rsidRPr="00701525">
        <w:rPr>
          <w:rFonts w:eastAsia="Times New Roman"/>
          <w:color w:val="833C0B" w:themeColor="accent2" w:themeShade="80"/>
          <w:lang w:eastAsia="ja-JP"/>
        </w:rPr>
        <w:t>.</w:t>
      </w:r>
    </w:p>
    <w:p w14:paraId="28A0E0E3" w14:textId="77777777" w:rsidR="00701525" w:rsidRPr="00701525" w:rsidRDefault="00701525" w:rsidP="00701525">
      <w:pPr>
        <w:overflowPunct w:val="0"/>
        <w:autoSpaceDE w:val="0"/>
        <w:autoSpaceDN w:val="0"/>
        <w:adjustRightInd w:val="0"/>
        <w:ind w:left="840"/>
        <w:textAlignment w:val="baseline"/>
        <w:rPr>
          <w:rFonts w:eastAsia="Times New Roman"/>
          <w:color w:val="833C0B" w:themeColor="accent2" w:themeShade="80"/>
          <w:lang w:eastAsia="zh-CN"/>
        </w:rPr>
      </w:pPr>
      <w:r w:rsidRPr="00701525">
        <w:rPr>
          <w:rFonts w:eastAsia="Times New Roman"/>
          <w:color w:val="833C0B" w:themeColor="accent2" w:themeShade="80"/>
          <w:lang w:eastAsia="ja-JP"/>
        </w:rPr>
        <w:t xml:space="preserve">The wanted and interfering signals applies to </w:t>
      </w:r>
      <w:r w:rsidRPr="00701525">
        <w:rPr>
          <w:rFonts w:eastAsia="Times New Roman"/>
          <w:color w:val="833C0B" w:themeColor="accent2" w:themeShade="80"/>
          <w:lang w:eastAsia="en-GB"/>
        </w:rPr>
        <w:t xml:space="preserve">each </w:t>
      </w:r>
      <w:r w:rsidRPr="00701525">
        <w:rPr>
          <w:rFonts w:eastAsia="Times New Roman"/>
          <w:color w:val="833C0B" w:themeColor="accent2" w:themeShade="80"/>
          <w:lang w:eastAsia="ja-JP"/>
        </w:rPr>
        <w:t xml:space="preserve">supported polarization, under the assumption of </w:t>
      </w:r>
      <w:r w:rsidRPr="00701525">
        <w:rPr>
          <w:rFonts w:eastAsia="Times New Roman"/>
          <w:i/>
          <w:color w:val="833C0B" w:themeColor="accent2" w:themeShade="80"/>
          <w:lang w:eastAsia="ja-JP"/>
        </w:rPr>
        <w:t>polarization match.</w:t>
      </w:r>
    </w:p>
    <w:p w14:paraId="3EE02F8B" w14:textId="77777777" w:rsidR="00701525" w:rsidRPr="00701525" w:rsidRDefault="00701525" w:rsidP="00701525">
      <w:pPr>
        <w:keepNext/>
        <w:overflowPunct w:val="0"/>
        <w:autoSpaceDE w:val="0"/>
        <w:autoSpaceDN w:val="0"/>
        <w:adjustRightInd w:val="0"/>
        <w:ind w:left="840"/>
        <w:textAlignment w:val="baseline"/>
        <w:rPr>
          <w:rFonts w:eastAsia="Times New Roman"/>
          <w:color w:val="833C0B" w:themeColor="accent2" w:themeShade="80"/>
          <w:lang w:eastAsia="en-GB"/>
        </w:rPr>
      </w:pPr>
      <w:r w:rsidRPr="00701525">
        <w:rPr>
          <w:rFonts w:eastAsia="Times New Roman"/>
          <w:color w:val="833C0B" w:themeColor="accent2" w:themeShade="80"/>
          <w:lang w:eastAsia="en-GB"/>
        </w:rPr>
        <w:t>For a wanted and an interfering signal coupled to the RIB, the following requirements shall be met:</w:t>
      </w:r>
    </w:p>
    <w:p w14:paraId="398CC17C" w14:textId="77777777" w:rsidR="00701525" w:rsidRPr="00701525" w:rsidRDefault="00701525" w:rsidP="00701525">
      <w:pPr>
        <w:overflowPunct w:val="0"/>
        <w:autoSpaceDE w:val="0"/>
        <w:autoSpaceDN w:val="0"/>
        <w:adjustRightInd w:val="0"/>
        <w:ind w:left="1408" w:hanging="284"/>
        <w:textAlignment w:val="baseline"/>
        <w:rPr>
          <w:rFonts w:eastAsia="Times New Roman"/>
          <w:color w:val="833C0B" w:themeColor="accent2" w:themeShade="80"/>
          <w:lang w:eastAsia="en-GB"/>
        </w:rPr>
      </w:pPr>
      <w:r w:rsidRPr="00701525">
        <w:rPr>
          <w:rFonts w:eastAsia="Times New Roman"/>
          <w:color w:val="833C0B" w:themeColor="accent2" w:themeShade="80"/>
          <w:lang w:eastAsia="zh-CN"/>
        </w:rPr>
        <w:t>-</w:t>
      </w:r>
      <w:r w:rsidRPr="00701525">
        <w:rPr>
          <w:rFonts w:eastAsia="Times New Roman"/>
          <w:color w:val="833C0B" w:themeColor="accent2" w:themeShade="80"/>
          <w:lang w:eastAsia="zh-CN"/>
        </w:rPr>
        <w:tab/>
      </w:r>
      <w:r w:rsidRPr="00701525">
        <w:rPr>
          <w:rFonts w:eastAsia="Times New Roman"/>
          <w:color w:val="833C0B" w:themeColor="accent2" w:themeShade="80"/>
          <w:lang w:eastAsia="en-GB"/>
        </w:rPr>
        <w:t>For</w:t>
      </w:r>
      <w:r w:rsidRPr="00701525">
        <w:rPr>
          <w:rFonts w:eastAsia="Times New Roman"/>
          <w:i/>
          <w:iCs/>
          <w:color w:val="833C0B" w:themeColor="accent2" w:themeShade="80"/>
          <w:lang w:eastAsia="en-GB"/>
        </w:rPr>
        <w:t xml:space="preserve"> </w:t>
      </w:r>
      <w:r w:rsidRPr="00701525">
        <w:rPr>
          <w:rFonts w:eastAsia="Times New Roman"/>
          <w:i/>
          <w:iCs/>
          <w:color w:val="833C0B" w:themeColor="accent2" w:themeShade="80"/>
          <w:lang w:val="en-US" w:eastAsia="zh-CN"/>
        </w:rPr>
        <w:t>SAN</w:t>
      </w:r>
      <w:r w:rsidRPr="00701525">
        <w:rPr>
          <w:rFonts w:eastAsia="Times New Roman"/>
          <w:i/>
          <w:iCs/>
          <w:color w:val="833C0B" w:themeColor="accent2" w:themeShade="80"/>
          <w:lang w:eastAsia="zh-CN"/>
        </w:rPr>
        <w:t xml:space="preserve"> </w:t>
      </w:r>
      <w:r w:rsidRPr="00701525">
        <w:rPr>
          <w:rFonts w:eastAsia="Times New Roman" w:hint="eastAsia"/>
          <w:iCs/>
          <w:color w:val="833C0B" w:themeColor="accent2" w:themeShade="80"/>
          <w:lang w:val="en-US" w:eastAsia="zh-CN"/>
        </w:rPr>
        <w:t>supporting E-UTRA</w:t>
      </w:r>
      <w:r w:rsidRPr="00701525">
        <w:rPr>
          <w:rFonts w:eastAsia="Times New Roman"/>
          <w:color w:val="833C0B" w:themeColor="accent2" w:themeShade="80"/>
          <w:lang w:eastAsia="en-GB"/>
        </w:rPr>
        <w:t xml:space="preserve">, the throughput shall be ≥ 95% of the maximum throughput of the reference measurement channel as specified in annex A.1 with parameters specified in table </w:t>
      </w:r>
      <w:r w:rsidRPr="00701525">
        <w:rPr>
          <w:rFonts w:eastAsia="Times New Roman"/>
          <w:color w:val="833C0B" w:themeColor="accent2" w:themeShade="80"/>
          <w:lang w:eastAsia="zh-CN"/>
        </w:rPr>
        <w:t>10.9.2</w:t>
      </w:r>
      <w:r w:rsidRPr="00701525">
        <w:rPr>
          <w:rFonts w:eastAsia="Times New Roman"/>
          <w:color w:val="833C0B" w:themeColor="accent2" w:themeShade="80"/>
          <w:lang w:eastAsia="en-GB"/>
        </w:rPr>
        <w:t>-1</w:t>
      </w:r>
      <w:r w:rsidRPr="00701525">
        <w:rPr>
          <w:rFonts w:eastAsia="Times New Roman"/>
          <w:color w:val="833C0B" w:themeColor="accent2" w:themeShade="80"/>
          <w:lang w:eastAsia="zh-CN"/>
        </w:rPr>
        <w:t xml:space="preserve"> for </w:t>
      </w:r>
      <w:r w:rsidRPr="00701525">
        <w:rPr>
          <w:rFonts w:eastAsia="Times New Roman"/>
          <w:color w:val="833C0B" w:themeColor="accent2" w:themeShade="80"/>
          <w:lang w:val="en-US" w:eastAsia="zh-CN"/>
        </w:rPr>
        <w:t>GEO</w:t>
      </w:r>
      <w:r w:rsidRPr="00701525">
        <w:rPr>
          <w:rFonts w:eastAsia="Times New Roman"/>
          <w:color w:val="833C0B" w:themeColor="accent2" w:themeShade="80"/>
          <w:lang w:eastAsia="en-GB"/>
        </w:rPr>
        <w:t xml:space="preserve"> </w:t>
      </w:r>
      <w:r w:rsidRPr="00701525">
        <w:rPr>
          <w:rFonts w:eastAsia="Times New Roman"/>
          <w:color w:val="833C0B" w:themeColor="accent2" w:themeShade="80"/>
          <w:lang w:val="en-US" w:eastAsia="zh-CN"/>
        </w:rPr>
        <w:t>SAN</w:t>
      </w:r>
      <w:r w:rsidRPr="00701525">
        <w:rPr>
          <w:rFonts w:eastAsia="Times New Roman"/>
          <w:color w:val="833C0B" w:themeColor="accent2" w:themeShade="80"/>
          <w:lang w:eastAsia="zh-CN"/>
        </w:rPr>
        <w:t xml:space="preserve">, in table 10.9.2-2 for </w:t>
      </w:r>
      <w:r w:rsidRPr="00701525">
        <w:rPr>
          <w:rFonts w:eastAsia="Times New Roman"/>
          <w:color w:val="833C0B" w:themeColor="accent2" w:themeShade="80"/>
          <w:lang w:val="en-US" w:eastAsia="zh-CN"/>
        </w:rPr>
        <w:t>LEO</w:t>
      </w:r>
      <w:r w:rsidRPr="00701525">
        <w:rPr>
          <w:rFonts w:eastAsia="Times New Roman"/>
          <w:color w:val="833C0B" w:themeColor="accent2" w:themeShade="80"/>
          <w:lang w:eastAsia="en-GB"/>
        </w:rPr>
        <w:t xml:space="preserve"> </w:t>
      </w:r>
      <w:r w:rsidRPr="00701525">
        <w:rPr>
          <w:rFonts w:eastAsia="Times New Roman"/>
          <w:color w:val="833C0B" w:themeColor="accent2" w:themeShade="80"/>
          <w:lang w:val="en-US" w:eastAsia="zh-CN"/>
        </w:rPr>
        <w:t>SAN</w:t>
      </w:r>
      <w:r w:rsidRPr="00701525">
        <w:rPr>
          <w:rFonts w:eastAsia="Times New Roman"/>
          <w:color w:val="833C0B" w:themeColor="accent2" w:themeShade="80"/>
          <w:lang w:eastAsia="en-GB"/>
        </w:rPr>
        <w:t xml:space="preserve">. </w:t>
      </w:r>
      <w:r w:rsidRPr="00701525">
        <w:rPr>
          <w:rFonts w:eastAsia="Osaka"/>
          <w:color w:val="833C0B" w:themeColor="accent2" w:themeShade="80"/>
          <w:lang w:eastAsia="en-GB"/>
        </w:rPr>
        <w:t>The characteristics of the interfering signal is further specified in annex C.</w:t>
      </w:r>
    </w:p>
    <w:p w14:paraId="67E791A7" w14:textId="77777777" w:rsidR="00701525" w:rsidRPr="00701525" w:rsidRDefault="00701525" w:rsidP="00701525">
      <w:pPr>
        <w:keepNext/>
        <w:keepLines/>
        <w:overflowPunct w:val="0"/>
        <w:autoSpaceDE w:val="0"/>
        <w:autoSpaceDN w:val="0"/>
        <w:adjustRightInd w:val="0"/>
        <w:spacing w:before="60"/>
        <w:jc w:val="center"/>
        <w:textAlignment w:val="baseline"/>
        <w:rPr>
          <w:rFonts w:ascii="Arial" w:eastAsia="Times New Roman" w:hAnsi="Arial"/>
          <w:b/>
          <w:color w:val="833C0B" w:themeColor="accent2" w:themeShade="80"/>
          <w:lang w:eastAsia="zh-CN"/>
        </w:rPr>
      </w:pPr>
      <w:r w:rsidRPr="00701525">
        <w:rPr>
          <w:rFonts w:ascii="Arial" w:eastAsia="Times New Roman" w:hAnsi="Arial"/>
          <w:b/>
          <w:color w:val="833C0B" w:themeColor="accent2" w:themeShade="80"/>
          <w:lang w:eastAsia="en-GB"/>
        </w:rPr>
        <w:t xml:space="preserve">Table </w:t>
      </w:r>
      <w:r w:rsidRPr="00701525">
        <w:rPr>
          <w:rFonts w:ascii="Arial" w:eastAsia="Times New Roman" w:hAnsi="Arial" w:hint="eastAsia"/>
          <w:b/>
          <w:color w:val="833C0B" w:themeColor="accent2" w:themeShade="80"/>
          <w:lang w:val="en-US" w:eastAsia="zh-CN"/>
        </w:rPr>
        <w:t>10</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9</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2</w:t>
      </w:r>
      <w:r w:rsidRPr="00701525">
        <w:rPr>
          <w:rFonts w:ascii="Arial" w:eastAsia="Times New Roman" w:hAnsi="Arial"/>
          <w:b/>
          <w:color w:val="833C0B" w:themeColor="accent2" w:themeShade="80"/>
          <w:lang w:eastAsia="en-GB"/>
        </w:rPr>
        <w:t xml:space="preserve">-1: </w:t>
      </w:r>
      <w:r w:rsidRPr="00701525">
        <w:rPr>
          <w:rFonts w:ascii="Arial" w:eastAsia="Times New Roman" w:hAnsi="Arial" w:hint="eastAsia"/>
          <w:b/>
          <w:color w:val="833C0B" w:themeColor="accent2" w:themeShade="80"/>
          <w:lang w:val="en-US" w:eastAsia="zh-CN"/>
        </w:rPr>
        <w:t>I</w:t>
      </w:r>
      <w:r w:rsidRPr="00701525">
        <w:rPr>
          <w:rFonts w:ascii="Arial" w:eastAsia="Times New Roman" w:hAnsi="Arial"/>
          <w:b/>
          <w:color w:val="833C0B" w:themeColor="accent2" w:themeShade="80"/>
          <w:lang w:eastAsia="en-GB"/>
        </w:rPr>
        <w:t>n-channel selectivity</w:t>
      </w:r>
      <w:r w:rsidRPr="00701525">
        <w:rPr>
          <w:rFonts w:ascii="Arial" w:eastAsia="Times New Roman" w:hAnsi="Arial"/>
          <w:b/>
          <w:color w:val="833C0B" w:themeColor="accent2" w:themeShade="80"/>
          <w:lang w:val="en-US" w:eastAsia="en-GB"/>
        </w:rPr>
        <w:t xml:space="preserve"> </w:t>
      </w:r>
      <w:r w:rsidRPr="00701525">
        <w:rPr>
          <w:rFonts w:ascii="Arial" w:eastAsia="Times New Roman" w:hAnsi="Arial" w:hint="eastAsia"/>
          <w:b/>
          <w:color w:val="833C0B" w:themeColor="accent2" w:themeShade="80"/>
          <w:lang w:val="en-US" w:eastAsia="zh-CN"/>
        </w:rPr>
        <w:t xml:space="preserve">of SAN supporting E-UTRA </w:t>
      </w:r>
      <w:r w:rsidRPr="00701525">
        <w:rPr>
          <w:rFonts w:ascii="Arial" w:eastAsia="Times New Roman" w:hAnsi="Arial" w:hint="eastAsia"/>
          <w:b/>
          <w:color w:val="833C0B" w:themeColor="accent2" w:themeShade="80"/>
          <w:lang w:eastAsia="zh-CN"/>
        </w:rPr>
        <w:t xml:space="preserve">(GEO </w:t>
      </w:r>
      <w:r w:rsidRPr="00701525">
        <w:rPr>
          <w:rFonts w:ascii="Arial" w:eastAsia="Times New Roman" w:hAnsi="Arial"/>
          <w:b/>
          <w:color w:val="833C0B" w:themeColor="accent2" w:themeShade="80"/>
          <w:lang w:eastAsia="zh-CN"/>
        </w:rPr>
        <w:t xml:space="preserve">class </w:t>
      </w:r>
      <w:r w:rsidRPr="00701525">
        <w:rPr>
          <w:rFonts w:ascii="Arial" w:eastAsia="Times New Roman" w:hAnsi="Arial" w:hint="eastAsia"/>
          <w:b/>
          <w:color w:val="833C0B" w:themeColor="accent2" w:themeShade="80"/>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01525" w:rsidRPr="00701525" w14:paraId="3450B71B" w14:textId="77777777" w:rsidTr="0089137B">
        <w:trPr>
          <w:jc w:val="center"/>
        </w:trPr>
        <w:tc>
          <w:tcPr>
            <w:tcW w:w="1116" w:type="dxa"/>
            <w:vAlign w:val="center"/>
          </w:tcPr>
          <w:p w14:paraId="39CBAB2E"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en-US" w:eastAsia="zh-CN"/>
              </w:rPr>
            </w:pPr>
            <w:r w:rsidRPr="00701525">
              <w:rPr>
                <w:rFonts w:ascii="Arial" w:eastAsia="Times New Roman" w:hAnsi="Arial" w:cs="Arial" w:hint="eastAsia"/>
                <w:b/>
                <w:color w:val="833C0B" w:themeColor="accent2" w:themeShade="80"/>
                <w:sz w:val="18"/>
                <w:lang w:val="en-US" w:eastAsia="zh-CN"/>
              </w:rPr>
              <w:t>SAN</w:t>
            </w:r>
          </w:p>
          <w:p w14:paraId="5572D2AF"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it-IT" w:eastAsia="en-GB"/>
              </w:rPr>
            </w:pPr>
            <w:r w:rsidRPr="00701525">
              <w:rPr>
                <w:rFonts w:ascii="Arial" w:eastAsia="Times New Roman" w:hAnsi="Arial" w:cs="Arial"/>
                <w:b/>
                <w:color w:val="833C0B" w:themeColor="accent2" w:themeShade="80"/>
                <w:sz w:val="18"/>
                <w:lang w:val="it-IT" w:eastAsia="en-GB"/>
              </w:rPr>
              <w:t>channel bandwidth (MHz)</w:t>
            </w:r>
          </w:p>
        </w:tc>
        <w:tc>
          <w:tcPr>
            <w:tcW w:w="1387" w:type="dxa"/>
            <w:vAlign w:val="center"/>
          </w:tcPr>
          <w:p w14:paraId="31096EA6"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Reference measurement channel</w:t>
            </w:r>
          </w:p>
        </w:tc>
        <w:tc>
          <w:tcPr>
            <w:tcW w:w="1550" w:type="dxa"/>
            <w:vAlign w:val="center"/>
          </w:tcPr>
          <w:p w14:paraId="51E69F6F"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Wanted signal mean power (dBm)</w:t>
            </w:r>
          </w:p>
        </w:tc>
        <w:tc>
          <w:tcPr>
            <w:tcW w:w="1567" w:type="dxa"/>
            <w:vAlign w:val="center"/>
          </w:tcPr>
          <w:p w14:paraId="177F49F5"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 xml:space="preserve">Interfering signal mean power (dBm) </w:t>
            </w:r>
          </w:p>
        </w:tc>
        <w:tc>
          <w:tcPr>
            <w:tcW w:w="1871" w:type="dxa"/>
            <w:vAlign w:val="center"/>
          </w:tcPr>
          <w:p w14:paraId="0944ED4F"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Type of interfering signal</w:t>
            </w:r>
          </w:p>
        </w:tc>
      </w:tr>
      <w:tr w:rsidR="00701525" w:rsidRPr="00701525" w14:paraId="523830BA" w14:textId="77777777" w:rsidTr="0089137B">
        <w:trPr>
          <w:jc w:val="center"/>
        </w:trPr>
        <w:tc>
          <w:tcPr>
            <w:tcW w:w="1116" w:type="dxa"/>
            <w:vAlign w:val="center"/>
          </w:tcPr>
          <w:p w14:paraId="178D649F"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1.4</w:t>
            </w:r>
          </w:p>
        </w:tc>
        <w:tc>
          <w:tcPr>
            <w:tcW w:w="1387" w:type="dxa"/>
            <w:vAlign w:val="center"/>
          </w:tcPr>
          <w:p w14:paraId="2659EB20"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A1-4 in Annex A.1</w:t>
            </w:r>
          </w:p>
        </w:tc>
        <w:tc>
          <w:tcPr>
            <w:tcW w:w="1550" w:type="dxa"/>
            <w:vAlign w:val="center"/>
          </w:tcPr>
          <w:p w14:paraId="629DE96A"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-104.5</w:t>
            </w:r>
            <w:r w:rsidRPr="00701525">
              <w:rPr>
                <w:rFonts w:ascii="Arial" w:eastAsia="Times New Roman" w:hAnsi="Arial" w:cs="Arial"/>
                <w:color w:val="833C0B" w:themeColor="accent2" w:themeShade="80"/>
                <w:sz w:val="18"/>
                <w:szCs w:val="18"/>
                <w:lang w:eastAsia="en-GB"/>
              </w:rPr>
              <w:t xml:space="preserve"> - </w:t>
            </w:r>
            <w:r w:rsidRPr="00701525">
              <w:rPr>
                <w:rFonts w:ascii="Arial" w:eastAsia="Times New Roman" w:hAnsi="Arial"/>
                <w:color w:val="833C0B" w:themeColor="accent2" w:themeShade="80"/>
                <w:sz w:val="18"/>
                <w:lang w:eastAsia="en-GB"/>
              </w:rPr>
              <w:t>Δ</w:t>
            </w:r>
            <w:r w:rsidRPr="00701525">
              <w:rPr>
                <w:rFonts w:ascii="Arial" w:eastAsia="Times New Roman" w:hAnsi="Arial"/>
                <w:color w:val="833C0B" w:themeColor="accent2" w:themeShade="80"/>
                <w:sz w:val="18"/>
                <w:vertAlign w:val="subscript"/>
                <w:lang w:eastAsia="en-GB"/>
              </w:rPr>
              <w:t>minSENS</w:t>
            </w:r>
            <w:r w:rsidRPr="00701525">
              <w:rPr>
                <w:rFonts w:ascii="Arial" w:eastAsia="Times New Roman" w:hAnsi="Arial" w:hint="eastAsia"/>
                <w:color w:val="833C0B" w:themeColor="accent2" w:themeShade="80"/>
                <w:sz w:val="18"/>
                <w:lang w:val="en-US" w:eastAsia="zh-CN"/>
              </w:rPr>
              <w:t xml:space="preserve"> </w:t>
            </w:r>
          </w:p>
        </w:tc>
        <w:tc>
          <w:tcPr>
            <w:tcW w:w="1567" w:type="dxa"/>
            <w:vAlign w:val="center"/>
          </w:tcPr>
          <w:p w14:paraId="5F106996"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-97.6</w:t>
            </w:r>
            <w:r w:rsidRPr="00701525">
              <w:rPr>
                <w:rFonts w:ascii="Arial" w:eastAsia="Times New Roman" w:hAnsi="Arial" w:cs="Arial"/>
                <w:color w:val="833C0B" w:themeColor="accent2" w:themeShade="80"/>
                <w:sz w:val="18"/>
                <w:szCs w:val="18"/>
                <w:lang w:eastAsia="en-GB"/>
              </w:rPr>
              <w:t xml:space="preserve"> - </w:t>
            </w:r>
            <w:r w:rsidRPr="00701525">
              <w:rPr>
                <w:rFonts w:ascii="Arial" w:eastAsia="Times New Roman" w:hAnsi="Arial"/>
                <w:color w:val="833C0B" w:themeColor="accent2" w:themeShade="80"/>
                <w:sz w:val="18"/>
                <w:lang w:eastAsia="en-GB"/>
              </w:rPr>
              <w:t>Δ</w:t>
            </w:r>
            <w:r w:rsidRPr="00701525">
              <w:rPr>
                <w:rFonts w:ascii="Arial" w:eastAsia="Times New Roman" w:hAnsi="Arial"/>
                <w:color w:val="833C0B" w:themeColor="accent2" w:themeShade="80"/>
                <w:sz w:val="18"/>
                <w:vertAlign w:val="subscript"/>
                <w:lang w:eastAsia="en-GB"/>
              </w:rPr>
              <w:t>minSENS</w:t>
            </w:r>
            <w:r w:rsidRPr="00701525">
              <w:rPr>
                <w:rFonts w:ascii="Arial" w:eastAsia="Times New Roman" w:hAnsi="Arial" w:hint="eastAsia"/>
                <w:color w:val="833C0B" w:themeColor="accent2" w:themeShade="80"/>
                <w:sz w:val="18"/>
                <w:lang w:val="en-US" w:eastAsia="zh-CN"/>
              </w:rPr>
              <w:t xml:space="preserve"> </w:t>
            </w:r>
          </w:p>
        </w:tc>
        <w:tc>
          <w:tcPr>
            <w:tcW w:w="1871" w:type="dxa"/>
            <w:vAlign w:val="center"/>
          </w:tcPr>
          <w:p w14:paraId="13AF96C8"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val="sv-SE" w:eastAsia="en-GB"/>
              </w:rPr>
            </w:pPr>
            <w:r w:rsidRPr="00701525">
              <w:rPr>
                <w:rFonts w:ascii="Arial" w:eastAsia="Times New Roman" w:hAnsi="Arial" w:cs="Arial"/>
                <w:color w:val="833C0B" w:themeColor="accent2" w:themeShade="80"/>
                <w:sz w:val="18"/>
                <w:lang w:val="sv-SE" w:eastAsia="en-GB"/>
              </w:rPr>
              <w:t>1.4 MHz E-UTRA signal, 3 RBs</w:t>
            </w:r>
          </w:p>
        </w:tc>
      </w:tr>
    </w:tbl>
    <w:p w14:paraId="50B220A4" w14:textId="77777777" w:rsidR="00701525" w:rsidRPr="00701525" w:rsidRDefault="00701525" w:rsidP="00701525">
      <w:pPr>
        <w:overflowPunct w:val="0"/>
        <w:autoSpaceDE w:val="0"/>
        <w:autoSpaceDN w:val="0"/>
        <w:adjustRightInd w:val="0"/>
        <w:textAlignment w:val="baseline"/>
        <w:rPr>
          <w:rFonts w:eastAsia="Times New Roman"/>
          <w:color w:val="833C0B" w:themeColor="accent2" w:themeShade="80"/>
          <w:lang w:eastAsia="zh-CN"/>
        </w:rPr>
      </w:pPr>
    </w:p>
    <w:p w14:paraId="5C9B21F2" w14:textId="77777777" w:rsidR="00701525" w:rsidRPr="00701525" w:rsidRDefault="00701525" w:rsidP="00701525">
      <w:pPr>
        <w:keepNext/>
        <w:keepLines/>
        <w:overflowPunct w:val="0"/>
        <w:autoSpaceDE w:val="0"/>
        <w:autoSpaceDN w:val="0"/>
        <w:adjustRightInd w:val="0"/>
        <w:spacing w:before="60"/>
        <w:jc w:val="center"/>
        <w:textAlignment w:val="baseline"/>
        <w:rPr>
          <w:rFonts w:ascii="Arial" w:eastAsia="Times New Roman" w:hAnsi="Arial"/>
          <w:b/>
          <w:color w:val="833C0B" w:themeColor="accent2" w:themeShade="80"/>
          <w:lang w:val="en-US" w:eastAsia="zh-CN"/>
        </w:rPr>
      </w:pPr>
      <w:r w:rsidRPr="00701525">
        <w:rPr>
          <w:rFonts w:ascii="Arial" w:eastAsia="Times New Roman" w:hAnsi="Arial"/>
          <w:b/>
          <w:color w:val="833C0B" w:themeColor="accent2" w:themeShade="80"/>
          <w:lang w:eastAsia="en-GB"/>
        </w:rPr>
        <w:t xml:space="preserve">Table </w:t>
      </w:r>
      <w:r w:rsidRPr="00701525">
        <w:rPr>
          <w:rFonts w:ascii="Arial" w:eastAsia="Times New Roman" w:hAnsi="Arial" w:hint="eastAsia"/>
          <w:b/>
          <w:color w:val="833C0B" w:themeColor="accent2" w:themeShade="80"/>
          <w:lang w:val="en-US" w:eastAsia="zh-CN"/>
        </w:rPr>
        <w:t>10</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9</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2</w:t>
      </w:r>
      <w:r w:rsidRPr="00701525">
        <w:rPr>
          <w:rFonts w:ascii="Arial" w:eastAsia="Times New Roman" w:hAnsi="Arial"/>
          <w:b/>
          <w:color w:val="833C0B" w:themeColor="accent2" w:themeShade="80"/>
          <w:lang w:eastAsia="en-GB"/>
        </w:rPr>
        <w:t>-</w:t>
      </w:r>
      <w:r w:rsidRPr="00701525">
        <w:rPr>
          <w:rFonts w:ascii="Arial" w:eastAsia="Times New Roman" w:hAnsi="Arial" w:hint="eastAsia"/>
          <w:b/>
          <w:color w:val="833C0B" w:themeColor="accent2" w:themeShade="80"/>
          <w:lang w:val="en-US" w:eastAsia="zh-CN"/>
        </w:rPr>
        <w:t>2</w:t>
      </w:r>
      <w:r w:rsidRPr="00701525">
        <w:rPr>
          <w:rFonts w:ascii="Arial" w:eastAsia="Times New Roman" w:hAnsi="Arial"/>
          <w:b/>
          <w:color w:val="833C0B" w:themeColor="accent2" w:themeShade="80"/>
          <w:lang w:val="en-US" w:eastAsia="zh-CN"/>
        </w:rPr>
        <w:t>:</w:t>
      </w:r>
      <w:r w:rsidRPr="00701525">
        <w:rPr>
          <w:rFonts w:ascii="Arial" w:eastAsia="Times New Roman" w:hAnsi="Arial"/>
          <w:b/>
          <w:color w:val="833C0B" w:themeColor="accent2" w:themeShade="80"/>
          <w:lang w:eastAsia="en-GB"/>
        </w:rPr>
        <w:t xml:space="preserve"> </w:t>
      </w:r>
      <w:r w:rsidRPr="00701525">
        <w:rPr>
          <w:rFonts w:ascii="Arial" w:eastAsia="Times New Roman" w:hAnsi="Arial" w:hint="eastAsia"/>
          <w:b/>
          <w:color w:val="833C0B" w:themeColor="accent2" w:themeShade="80"/>
          <w:lang w:val="en-US" w:eastAsia="zh-CN"/>
        </w:rPr>
        <w:t>I</w:t>
      </w:r>
      <w:r w:rsidRPr="00701525">
        <w:rPr>
          <w:rFonts w:ascii="Arial" w:eastAsia="Times New Roman" w:hAnsi="Arial"/>
          <w:b/>
          <w:color w:val="833C0B" w:themeColor="accent2" w:themeShade="80"/>
          <w:lang w:eastAsia="en-GB"/>
        </w:rPr>
        <w:t>n-channel selectivity</w:t>
      </w:r>
      <w:r w:rsidRPr="00701525">
        <w:rPr>
          <w:rFonts w:ascii="Arial" w:eastAsia="Times New Roman" w:hAnsi="Arial"/>
          <w:b/>
          <w:color w:val="833C0B" w:themeColor="accent2" w:themeShade="80"/>
          <w:lang w:val="en-US" w:eastAsia="en-GB"/>
        </w:rPr>
        <w:t xml:space="preserve"> </w:t>
      </w:r>
      <w:r w:rsidRPr="00701525">
        <w:rPr>
          <w:rFonts w:ascii="Arial" w:eastAsia="Times New Roman" w:hAnsi="Arial" w:hint="eastAsia"/>
          <w:b/>
          <w:color w:val="833C0B" w:themeColor="accent2" w:themeShade="80"/>
          <w:lang w:val="en-US" w:eastAsia="zh-CN"/>
        </w:rPr>
        <w:t xml:space="preserve">of SAN supporting E-UTRA </w:t>
      </w:r>
      <w:r w:rsidRPr="00701525">
        <w:rPr>
          <w:rFonts w:ascii="Arial" w:eastAsia="Times New Roman" w:hAnsi="Arial" w:hint="eastAsia"/>
          <w:b/>
          <w:color w:val="833C0B" w:themeColor="accent2" w:themeShade="80"/>
          <w:lang w:eastAsia="zh-CN"/>
        </w:rPr>
        <w:t>(</w:t>
      </w:r>
      <w:r w:rsidRPr="00701525">
        <w:rPr>
          <w:rFonts w:ascii="Arial" w:eastAsia="Times New Roman" w:hAnsi="Arial" w:hint="eastAsia"/>
          <w:b/>
          <w:color w:val="833C0B" w:themeColor="accent2" w:themeShade="80"/>
          <w:lang w:val="en-US" w:eastAsia="zh-CN"/>
        </w:rPr>
        <w:t>L</w:t>
      </w:r>
      <w:r w:rsidRPr="00701525">
        <w:rPr>
          <w:rFonts w:ascii="Arial" w:eastAsia="Times New Roman" w:hAnsi="Arial" w:hint="eastAsia"/>
          <w:b/>
          <w:color w:val="833C0B" w:themeColor="accent2" w:themeShade="80"/>
          <w:lang w:eastAsia="zh-CN"/>
        </w:rPr>
        <w:t xml:space="preserve">EO </w:t>
      </w:r>
      <w:r w:rsidRPr="00701525">
        <w:rPr>
          <w:rFonts w:ascii="Arial" w:eastAsia="Times New Roman" w:hAnsi="Arial"/>
          <w:b/>
          <w:color w:val="833C0B" w:themeColor="accent2" w:themeShade="80"/>
          <w:lang w:eastAsia="zh-CN"/>
        </w:rPr>
        <w:t xml:space="preserve">class </w:t>
      </w:r>
      <w:r w:rsidRPr="00701525">
        <w:rPr>
          <w:rFonts w:ascii="Arial" w:eastAsia="Times New Roman" w:hAnsi="Arial" w:hint="eastAsia"/>
          <w:b/>
          <w:color w:val="833C0B" w:themeColor="accent2" w:themeShade="80"/>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01525" w:rsidRPr="00701525" w14:paraId="7B13611C" w14:textId="77777777" w:rsidTr="0089137B">
        <w:trPr>
          <w:jc w:val="center"/>
        </w:trPr>
        <w:tc>
          <w:tcPr>
            <w:tcW w:w="1116" w:type="dxa"/>
            <w:vAlign w:val="center"/>
          </w:tcPr>
          <w:p w14:paraId="4672301C"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en-US" w:eastAsia="zh-CN"/>
              </w:rPr>
            </w:pPr>
            <w:r w:rsidRPr="00701525">
              <w:rPr>
                <w:rFonts w:ascii="Arial" w:eastAsia="Times New Roman" w:hAnsi="Arial" w:cs="Arial" w:hint="eastAsia"/>
                <w:b/>
                <w:color w:val="833C0B" w:themeColor="accent2" w:themeShade="80"/>
                <w:sz w:val="18"/>
                <w:lang w:val="en-US" w:eastAsia="zh-CN"/>
              </w:rPr>
              <w:t>SAN</w:t>
            </w:r>
          </w:p>
          <w:p w14:paraId="25AC6AEE"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val="it-IT" w:eastAsia="en-GB"/>
              </w:rPr>
            </w:pPr>
            <w:r w:rsidRPr="00701525">
              <w:rPr>
                <w:rFonts w:ascii="Arial" w:eastAsia="Times New Roman" w:hAnsi="Arial" w:cs="Arial"/>
                <w:b/>
                <w:color w:val="833C0B" w:themeColor="accent2" w:themeShade="80"/>
                <w:sz w:val="18"/>
                <w:lang w:val="it-IT" w:eastAsia="en-GB"/>
              </w:rPr>
              <w:t>channel bandwidth (MHz)</w:t>
            </w:r>
          </w:p>
        </w:tc>
        <w:tc>
          <w:tcPr>
            <w:tcW w:w="1387" w:type="dxa"/>
            <w:vAlign w:val="center"/>
          </w:tcPr>
          <w:p w14:paraId="628EEE3F"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Reference measurement channel</w:t>
            </w:r>
          </w:p>
        </w:tc>
        <w:tc>
          <w:tcPr>
            <w:tcW w:w="1550" w:type="dxa"/>
            <w:vAlign w:val="center"/>
          </w:tcPr>
          <w:p w14:paraId="2056D329"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Wanted signal mean power (dBm)</w:t>
            </w:r>
          </w:p>
        </w:tc>
        <w:tc>
          <w:tcPr>
            <w:tcW w:w="1567" w:type="dxa"/>
            <w:vAlign w:val="center"/>
          </w:tcPr>
          <w:p w14:paraId="3DEF916E"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 xml:space="preserve">Interfering signal mean power (dBm) </w:t>
            </w:r>
          </w:p>
        </w:tc>
        <w:tc>
          <w:tcPr>
            <w:tcW w:w="1871" w:type="dxa"/>
            <w:vAlign w:val="center"/>
          </w:tcPr>
          <w:p w14:paraId="2AAAF205"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b/>
                <w:color w:val="833C0B" w:themeColor="accent2" w:themeShade="80"/>
                <w:sz w:val="18"/>
                <w:lang w:eastAsia="en-GB"/>
              </w:rPr>
            </w:pPr>
            <w:r w:rsidRPr="00701525">
              <w:rPr>
                <w:rFonts w:ascii="Arial" w:eastAsia="Times New Roman" w:hAnsi="Arial" w:cs="Arial"/>
                <w:b/>
                <w:color w:val="833C0B" w:themeColor="accent2" w:themeShade="80"/>
                <w:sz w:val="18"/>
                <w:lang w:eastAsia="en-GB"/>
              </w:rPr>
              <w:t>Type of interfering signal</w:t>
            </w:r>
          </w:p>
        </w:tc>
      </w:tr>
      <w:tr w:rsidR="00701525" w:rsidRPr="00701525" w14:paraId="344113C3" w14:textId="77777777" w:rsidTr="0089137B">
        <w:trPr>
          <w:jc w:val="center"/>
        </w:trPr>
        <w:tc>
          <w:tcPr>
            <w:tcW w:w="1116" w:type="dxa"/>
            <w:vAlign w:val="center"/>
          </w:tcPr>
          <w:p w14:paraId="31817153"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1.4</w:t>
            </w:r>
          </w:p>
        </w:tc>
        <w:tc>
          <w:tcPr>
            <w:tcW w:w="1387" w:type="dxa"/>
            <w:vAlign w:val="center"/>
          </w:tcPr>
          <w:p w14:paraId="4DE54442"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eastAsia="en-GB"/>
              </w:rPr>
              <w:t>A1-4 in Annex A.1</w:t>
            </w:r>
          </w:p>
        </w:tc>
        <w:tc>
          <w:tcPr>
            <w:tcW w:w="1550" w:type="dxa"/>
            <w:vAlign w:val="center"/>
          </w:tcPr>
          <w:p w14:paraId="6F788046"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-107.6</w:t>
            </w:r>
            <w:r w:rsidRPr="00701525">
              <w:rPr>
                <w:rFonts w:ascii="Arial" w:eastAsia="Times New Roman" w:hAnsi="Arial" w:cs="Arial"/>
                <w:color w:val="833C0B" w:themeColor="accent2" w:themeShade="80"/>
                <w:sz w:val="18"/>
                <w:szCs w:val="18"/>
                <w:lang w:eastAsia="en-GB"/>
              </w:rPr>
              <w:t xml:space="preserve"> - </w:t>
            </w:r>
            <w:r w:rsidRPr="00701525">
              <w:rPr>
                <w:rFonts w:ascii="Arial" w:eastAsia="Times New Roman" w:hAnsi="Arial"/>
                <w:color w:val="833C0B" w:themeColor="accent2" w:themeShade="80"/>
                <w:sz w:val="18"/>
                <w:lang w:eastAsia="en-GB"/>
              </w:rPr>
              <w:t>Δ</w:t>
            </w:r>
            <w:r w:rsidRPr="00701525">
              <w:rPr>
                <w:rFonts w:ascii="Arial" w:eastAsia="Times New Roman" w:hAnsi="Arial"/>
                <w:color w:val="833C0B" w:themeColor="accent2" w:themeShade="80"/>
                <w:sz w:val="18"/>
                <w:vertAlign w:val="subscript"/>
                <w:lang w:eastAsia="en-GB"/>
              </w:rPr>
              <w:t>minSENS</w:t>
            </w:r>
            <w:r w:rsidRPr="00701525">
              <w:rPr>
                <w:rFonts w:ascii="Arial" w:eastAsia="Times New Roman" w:hAnsi="Arial" w:hint="eastAsia"/>
                <w:color w:val="833C0B" w:themeColor="accent2" w:themeShade="80"/>
                <w:sz w:val="18"/>
                <w:lang w:val="en-US" w:eastAsia="zh-CN"/>
              </w:rPr>
              <w:t xml:space="preserve"> </w:t>
            </w:r>
          </w:p>
        </w:tc>
        <w:tc>
          <w:tcPr>
            <w:tcW w:w="1567" w:type="dxa"/>
            <w:vAlign w:val="center"/>
          </w:tcPr>
          <w:p w14:paraId="7CDDF7A2"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eastAsia="en-GB"/>
              </w:rPr>
            </w:pPr>
            <w:r w:rsidRPr="00701525">
              <w:rPr>
                <w:rFonts w:ascii="Arial" w:eastAsia="Times New Roman" w:hAnsi="Arial" w:cs="Arial"/>
                <w:color w:val="833C0B" w:themeColor="accent2" w:themeShade="80"/>
                <w:sz w:val="18"/>
                <w:lang w:val="en-US" w:eastAsia="zh-CN" w:bidi="ar"/>
              </w:rPr>
              <w:t>-88.7</w:t>
            </w:r>
            <w:r w:rsidRPr="00701525">
              <w:rPr>
                <w:rFonts w:ascii="Arial" w:eastAsia="Times New Roman" w:hAnsi="Arial" w:cs="Arial"/>
                <w:color w:val="833C0B" w:themeColor="accent2" w:themeShade="80"/>
                <w:sz w:val="18"/>
                <w:szCs w:val="18"/>
                <w:lang w:eastAsia="en-GB"/>
              </w:rPr>
              <w:t xml:space="preserve"> - </w:t>
            </w:r>
            <w:r w:rsidRPr="00701525">
              <w:rPr>
                <w:rFonts w:ascii="Arial" w:eastAsia="Times New Roman" w:hAnsi="Arial"/>
                <w:color w:val="833C0B" w:themeColor="accent2" w:themeShade="80"/>
                <w:sz w:val="18"/>
                <w:lang w:eastAsia="en-GB"/>
              </w:rPr>
              <w:t>Δ</w:t>
            </w:r>
            <w:r w:rsidRPr="00701525">
              <w:rPr>
                <w:rFonts w:ascii="Arial" w:eastAsia="Times New Roman" w:hAnsi="Arial"/>
                <w:color w:val="833C0B" w:themeColor="accent2" w:themeShade="80"/>
                <w:sz w:val="18"/>
                <w:vertAlign w:val="subscript"/>
                <w:lang w:eastAsia="en-GB"/>
              </w:rPr>
              <w:t>minSENS</w:t>
            </w:r>
            <w:r w:rsidRPr="00701525">
              <w:rPr>
                <w:rFonts w:ascii="Arial" w:eastAsia="Times New Roman" w:hAnsi="Arial" w:hint="eastAsia"/>
                <w:color w:val="833C0B" w:themeColor="accent2" w:themeShade="80"/>
                <w:sz w:val="18"/>
                <w:lang w:val="en-US" w:eastAsia="zh-CN"/>
              </w:rPr>
              <w:t xml:space="preserve"> </w:t>
            </w:r>
          </w:p>
        </w:tc>
        <w:tc>
          <w:tcPr>
            <w:tcW w:w="1871" w:type="dxa"/>
            <w:vAlign w:val="center"/>
          </w:tcPr>
          <w:p w14:paraId="6A720BF1" w14:textId="77777777" w:rsidR="00701525" w:rsidRPr="00701525" w:rsidRDefault="00701525" w:rsidP="00701525">
            <w:pPr>
              <w:keepNext/>
              <w:keepLines/>
              <w:overflowPunct w:val="0"/>
              <w:autoSpaceDE w:val="0"/>
              <w:autoSpaceDN w:val="0"/>
              <w:adjustRightInd w:val="0"/>
              <w:spacing w:after="0"/>
              <w:jc w:val="center"/>
              <w:textAlignment w:val="baseline"/>
              <w:rPr>
                <w:rFonts w:ascii="Arial" w:eastAsia="Times New Roman" w:hAnsi="Arial" w:cs="Arial"/>
                <w:color w:val="833C0B" w:themeColor="accent2" w:themeShade="80"/>
                <w:sz w:val="18"/>
                <w:lang w:val="sv-SE" w:eastAsia="en-GB"/>
              </w:rPr>
            </w:pPr>
            <w:r w:rsidRPr="00701525">
              <w:rPr>
                <w:rFonts w:ascii="Arial" w:eastAsia="Times New Roman" w:hAnsi="Arial" w:cs="Arial"/>
                <w:color w:val="833C0B" w:themeColor="accent2" w:themeShade="80"/>
                <w:sz w:val="18"/>
                <w:lang w:val="sv-SE" w:eastAsia="en-GB"/>
              </w:rPr>
              <w:t>1.4 MHz E-UTRA signal, 3 RBs</w:t>
            </w:r>
          </w:p>
        </w:tc>
      </w:tr>
    </w:tbl>
    <w:p w14:paraId="3F9FF94E" w14:textId="77777777" w:rsidR="00701525" w:rsidRPr="00701525" w:rsidRDefault="00701525" w:rsidP="00701525">
      <w:pPr>
        <w:overflowPunct w:val="0"/>
        <w:autoSpaceDE w:val="0"/>
        <w:autoSpaceDN w:val="0"/>
        <w:adjustRightInd w:val="0"/>
        <w:textAlignment w:val="baseline"/>
        <w:rPr>
          <w:rFonts w:eastAsia="Times New Roman"/>
          <w:lang w:eastAsia="en-GB"/>
        </w:rPr>
      </w:pPr>
    </w:p>
    <w:p w14:paraId="3DFD4FD2" w14:textId="77777777" w:rsidR="00701525" w:rsidRPr="00F61881" w:rsidRDefault="00701525" w:rsidP="00F61881">
      <w:pPr>
        <w:jc w:val="both"/>
        <w:rPr>
          <w:rFonts w:eastAsiaTheme="minorHAnsi"/>
          <w:color w:val="833C0B" w:themeColor="accent2" w:themeShade="80"/>
          <w:lang w:val="en-US"/>
          <w14:ligatures w14:val="standardContextual"/>
        </w:rPr>
      </w:pPr>
    </w:p>
    <w:p w14:paraId="6320626B" w14:textId="05F0167D" w:rsidR="00576A04" w:rsidRDefault="00F61881" w:rsidP="00710E77">
      <w:pPr>
        <w:rPr>
          <w:rFonts w:ascii="Arial" w:eastAsia="Times New Roman" w:hAnsi="Arial"/>
          <w:lang w:eastAsia="en-GB"/>
        </w:rPr>
      </w:pPr>
      <w:r>
        <w:rPr>
          <w:b/>
          <w:lang w:val="en-US"/>
        </w:rPr>
        <w:t>Proposal 4</w:t>
      </w:r>
      <w:r w:rsidRPr="0029322E">
        <w:rPr>
          <w:b/>
          <w:lang w:val="en-US"/>
        </w:rPr>
        <w:t xml:space="preserve">: </w:t>
      </w:r>
      <w:r w:rsidR="00FD02B2">
        <w:rPr>
          <w:lang w:val="en-US"/>
        </w:rPr>
        <w:t xml:space="preserve">Remove </w:t>
      </w:r>
      <w:r w:rsidRPr="00FD02B2">
        <w:rPr>
          <w:b/>
          <w:color w:val="000000" w:themeColor="text1"/>
          <w:lang w:eastAsia="zh-CN"/>
        </w:rPr>
        <w:t>“</w:t>
      </w:r>
      <w:r w:rsidRPr="00C555AB">
        <w:rPr>
          <w:b/>
          <w:color w:val="000000" w:themeColor="text1"/>
          <w:lang w:eastAsia="zh-CN"/>
        </w:rPr>
        <w:t>in-channel selectivity</w:t>
      </w:r>
      <w:r>
        <w:rPr>
          <w:b/>
          <w:color w:val="000000" w:themeColor="text1"/>
          <w:lang w:eastAsia="zh-CN"/>
        </w:rPr>
        <w:t>”</w:t>
      </w:r>
      <w:r w:rsidR="00FD02B2">
        <w:rPr>
          <w:b/>
          <w:color w:val="000000" w:themeColor="text1"/>
          <w:lang w:eastAsia="zh-CN"/>
        </w:rPr>
        <w:t xml:space="preserve"> </w:t>
      </w:r>
      <w:r w:rsidR="00FD02B2" w:rsidRPr="00FD02B2">
        <w:rPr>
          <w:color w:val="000000" w:themeColor="text1"/>
          <w:lang w:eastAsia="zh-CN"/>
        </w:rPr>
        <w:t xml:space="preserve">from </w:t>
      </w:r>
      <w:r w:rsidR="00FD02B2">
        <w:rPr>
          <w:color w:val="000000" w:themeColor="text1"/>
          <w:lang w:eastAsia="zh-CN"/>
        </w:rPr>
        <w:t xml:space="preserve">e.g. </w:t>
      </w:r>
      <w:r w:rsidR="00FD02B2" w:rsidRPr="00FD02B2">
        <w:rPr>
          <w:color w:val="000000" w:themeColor="text1"/>
          <w:lang w:eastAsia="zh-CN"/>
        </w:rPr>
        <w:t xml:space="preserve">tables </w:t>
      </w:r>
      <w:r w:rsidR="00FD02B2" w:rsidRPr="00FD02B2">
        <w:rPr>
          <w:rFonts w:ascii="Arial" w:eastAsia="Times New Roman" w:hAnsi="Arial"/>
          <w:lang w:eastAsia="en-GB"/>
        </w:rPr>
        <w:t>A.14-1</w:t>
      </w:r>
      <w:r w:rsidR="00760C8B">
        <w:rPr>
          <w:rFonts w:ascii="Arial" w:eastAsia="Times New Roman" w:hAnsi="Arial"/>
          <w:lang w:eastAsia="en-GB"/>
        </w:rPr>
        <w:t>.</w:t>
      </w:r>
    </w:p>
    <w:p w14:paraId="669B72E1" w14:textId="749307CA" w:rsidR="00760C8B" w:rsidRDefault="00760C8B" w:rsidP="00710E77">
      <w:pPr>
        <w:rPr>
          <w:rFonts w:ascii="Arial" w:eastAsia="Times New Roman" w:hAnsi="Arial"/>
          <w:lang w:eastAsia="en-GB"/>
        </w:rPr>
      </w:pPr>
    </w:p>
    <w:p w14:paraId="479EB95B" w14:textId="7C0E301A" w:rsidR="00760C8B" w:rsidRPr="00760C8B" w:rsidRDefault="00760C8B" w:rsidP="00710E77">
      <w:pPr>
        <w:rPr>
          <w:rFonts w:eastAsia="Times New Roman"/>
          <w:lang w:eastAsia="en-GB"/>
        </w:rPr>
      </w:pPr>
      <w:r w:rsidRPr="00760C8B">
        <w:rPr>
          <w:rFonts w:eastAsia="Times New Roman"/>
          <w:lang w:eastAsia="en-GB"/>
        </w:rPr>
        <w:t>In previous RAN4#114 meeting it was agreed:</w:t>
      </w:r>
    </w:p>
    <w:p w14:paraId="34247539" w14:textId="77777777" w:rsidR="00760C8B" w:rsidRDefault="00760C8B" w:rsidP="00760C8B">
      <w:pPr>
        <w:jc w:val="both"/>
      </w:pPr>
      <w:r w:rsidRPr="00760C8B">
        <w:rPr>
          <w:b/>
          <w:color w:val="000000" w:themeColor="text1"/>
          <w:highlight w:val="green"/>
        </w:rPr>
        <w:t>Agreement:</w:t>
      </w:r>
      <w:r w:rsidRPr="00C555AB">
        <w:rPr>
          <w:color w:val="000000" w:themeColor="text1"/>
        </w:rPr>
        <w:t xml:space="preserve"> </w:t>
      </w:r>
      <w:r>
        <w:t>RAN4</w:t>
      </w:r>
      <w:r w:rsidRPr="00650565">
        <w:t xml:space="preserve"> to </w:t>
      </w:r>
      <w:r w:rsidRPr="00C555AB">
        <w:rPr>
          <w:b/>
        </w:rPr>
        <w:t xml:space="preserve">further discuss FRC for reference sensitivity and in-channel selectivity </w:t>
      </w:r>
      <w:r w:rsidRPr="00650565">
        <w:t xml:space="preserve">in SAN </w:t>
      </w:r>
      <w:r>
        <w:t xml:space="preserve">TS </w:t>
      </w:r>
      <w:r w:rsidRPr="00650565">
        <w:t>36.108 with respect to band 249 for better adaptation to 8ms TDD Tx time (corresponding to D/U=8).</w:t>
      </w:r>
      <w:r>
        <w:t xml:space="preserve"> </w:t>
      </w:r>
    </w:p>
    <w:p w14:paraId="75B1D25D" w14:textId="77777777" w:rsidR="00760C8B" w:rsidRPr="001A03A2" w:rsidRDefault="00760C8B" w:rsidP="00760C8B">
      <w:pPr>
        <w:pStyle w:val="Paragraphedeliste"/>
        <w:numPr>
          <w:ilvl w:val="0"/>
          <w:numId w:val="39"/>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b/>
          <w:bCs/>
        </w:rPr>
        <w:t>Option 1:</w:t>
      </w:r>
      <w:r>
        <w:t xml:space="preserve"> Further discuss if to reuse </w:t>
      </w:r>
      <w:r w:rsidRPr="00C555AB">
        <w:rPr>
          <w:rFonts w:ascii="Arial" w:eastAsia="Times New Roman" w:hAnsi="Arial" w:cs="Arial"/>
          <w:b/>
          <w:sz w:val="18"/>
          <w:lang w:eastAsia="en-GB"/>
        </w:rPr>
        <w:t>A14-1 reference channel and segment the signal into 2 different 8</w:t>
      </w:r>
      <w:r>
        <w:rPr>
          <w:rFonts w:ascii="Arial" w:eastAsia="Times New Roman" w:hAnsi="Arial" w:cs="Arial"/>
          <w:b/>
          <w:sz w:val="18"/>
          <w:lang w:eastAsia="en-GB"/>
        </w:rPr>
        <w:t xml:space="preserve"> </w:t>
      </w:r>
      <w:r w:rsidRPr="00C555AB">
        <w:rPr>
          <w:rFonts w:ascii="Arial" w:eastAsia="Times New Roman" w:hAnsi="Arial" w:cs="Arial"/>
          <w:b/>
          <w:sz w:val="18"/>
          <w:lang w:eastAsia="en-GB"/>
        </w:rPr>
        <w:t xml:space="preserve">ms </w:t>
      </w:r>
      <w:r>
        <w:rPr>
          <w:rFonts w:ascii="Arial" w:eastAsia="Times New Roman" w:hAnsi="Arial" w:cs="Arial"/>
          <w:b/>
          <w:sz w:val="18"/>
          <w:lang w:eastAsia="en-GB"/>
        </w:rPr>
        <w:t xml:space="preserve">Tx/Rx times </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e.g. </w:t>
      </w:r>
      <w:r w:rsidRPr="00095662">
        <w:rPr>
          <w:rFonts w:ascii="Arial" w:eastAsia="Times New Roman" w:hAnsi="Arial" w:cs="Arial"/>
          <w:bCs/>
          <w:sz w:val="18"/>
          <w:lang w:eastAsia="en-GB"/>
        </w:rPr>
        <w:t>with 90 ms periodicity between 2 transmission</w:t>
      </w:r>
      <w:r>
        <w:rPr>
          <w:rFonts w:ascii="Arial" w:eastAsia="Times New Roman" w:hAnsi="Arial" w:cs="Arial"/>
          <w:bCs/>
          <w:sz w:val="18"/>
          <w:lang w:eastAsia="en-GB"/>
        </w:rPr>
        <w:t>s</w:t>
      </w:r>
      <w:r w:rsidRPr="00095662">
        <w:rPr>
          <w:rFonts w:ascii="Arial" w:eastAsia="Times New Roman" w:hAnsi="Arial" w:cs="Arial"/>
          <w:bCs/>
          <w:sz w:val="18"/>
          <w:lang w:eastAsia="en-GB"/>
        </w:rPr>
        <w:t>, if 1 transmission can be postponed)</w:t>
      </w:r>
      <w:r>
        <w:rPr>
          <w:rFonts w:ascii="Arial" w:eastAsia="Times New Roman" w:hAnsi="Arial" w:cs="Arial"/>
          <w:bCs/>
          <w:sz w:val="18"/>
          <w:lang w:eastAsia="en-GB"/>
        </w:rPr>
        <w:t xml:space="preserve"> for TDD NTN NB-IoT SAN requirements</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 </w:t>
      </w:r>
      <w:r w:rsidRPr="001A03A2">
        <w:rPr>
          <w:rFonts w:ascii="Arial" w:eastAsia="Times New Roman" w:hAnsi="Arial" w:cs="Arial"/>
          <w:b/>
          <w:sz w:val="18"/>
          <w:lang w:eastAsia="en-GB"/>
        </w:rPr>
        <w:t xml:space="preserve">Further discuss if A14-2 could be descoped </w:t>
      </w:r>
      <w:r w:rsidRPr="001A03A2">
        <w:rPr>
          <w:rFonts w:ascii="Arial" w:eastAsia="Times New Roman" w:hAnsi="Arial" w:cs="Arial"/>
          <w:bCs/>
          <w:sz w:val="18"/>
          <w:lang w:eastAsia="en-GB"/>
        </w:rPr>
        <w:t>for TDD NTN NB-IoT SAN requirements.</w:t>
      </w:r>
    </w:p>
    <w:p w14:paraId="41E01EA4" w14:textId="77777777" w:rsidR="00760C8B" w:rsidRPr="00C555AB" w:rsidRDefault="00760C8B" w:rsidP="00760C8B">
      <w:pPr>
        <w:pStyle w:val="Paragraphedeliste"/>
        <w:numPr>
          <w:ilvl w:val="0"/>
          <w:numId w:val="39"/>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rFonts w:ascii="Arial" w:eastAsia="Times New Roman" w:hAnsi="Arial" w:cs="Arial"/>
          <w:b/>
          <w:sz w:val="18"/>
          <w:lang w:eastAsia="en-GB"/>
        </w:rPr>
        <w:t>Option 2</w:t>
      </w:r>
      <w:r>
        <w:rPr>
          <w:rFonts w:ascii="Arial" w:eastAsia="Times New Roman" w:hAnsi="Arial" w:cs="Arial"/>
          <w:b/>
          <w:sz w:val="18"/>
          <w:lang w:eastAsia="en-GB"/>
        </w:rPr>
        <w:t xml:space="preserve">: Further discuss if to </w:t>
      </w:r>
      <w:r w:rsidRPr="00C555AB">
        <w:rPr>
          <w:rFonts w:ascii="Arial" w:eastAsia="Times New Roman" w:hAnsi="Arial" w:cs="Arial"/>
          <w:b/>
          <w:sz w:val="18"/>
          <w:lang w:eastAsia="en-GB"/>
        </w:rPr>
        <w:t>define new FRC</w:t>
      </w:r>
      <w:r>
        <w:rPr>
          <w:rFonts w:ascii="Arial" w:eastAsia="Times New Roman" w:hAnsi="Arial" w:cs="Arial"/>
          <w:b/>
          <w:sz w:val="18"/>
          <w:lang w:eastAsia="en-GB"/>
        </w:rPr>
        <w:t>(s)</w:t>
      </w:r>
      <w:r w:rsidRPr="00C555AB">
        <w:rPr>
          <w:rFonts w:ascii="Arial" w:eastAsia="Times New Roman" w:hAnsi="Arial" w:cs="Arial"/>
          <w:b/>
          <w:sz w:val="18"/>
          <w:lang w:eastAsia="en-GB"/>
        </w:rPr>
        <w:t xml:space="preserve"> for NTN NB-IoT</w:t>
      </w:r>
      <w:r>
        <w:rPr>
          <w:rFonts w:ascii="Arial" w:eastAsia="Times New Roman" w:hAnsi="Arial" w:cs="Arial"/>
          <w:b/>
          <w:sz w:val="18"/>
          <w:lang w:eastAsia="en-GB"/>
        </w:rPr>
        <w:t xml:space="preserve"> to cope with 8 ms Tx/Rx time</w:t>
      </w:r>
      <w:r w:rsidRPr="00C555AB">
        <w:rPr>
          <w:rFonts w:ascii="Arial" w:eastAsia="Times New Roman" w:hAnsi="Arial" w:cs="Arial"/>
          <w:bCs/>
          <w:sz w:val="18"/>
          <w:lang w:eastAsia="en-GB"/>
        </w:rPr>
        <w:t>, other options are not precluded.</w:t>
      </w:r>
    </w:p>
    <w:p w14:paraId="4E043FEF" w14:textId="77777777" w:rsidR="00760C8B" w:rsidRPr="004C460C" w:rsidRDefault="00760C8B" w:rsidP="00760C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lastRenderedPageBreak/>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760C8B" w:rsidRPr="004C460C" w14:paraId="7EF1BA1C" w14:textId="77777777" w:rsidTr="008B6F44">
        <w:trPr>
          <w:jc w:val="center"/>
        </w:trPr>
        <w:tc>
          <w:tcPr>
            <w:tcW w:w="3369" w:type="dxa"/>
          </w:tcPr>
          <w:p w14:paraId="1415A32C"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1D217F51"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p>
        </w:tc>
        <w:tc>
          <w:tcPr>
            <w:tcW w:w="1134" w:type="dxa"/>
          </w:tcPr>
          <w:p w14:paraId="291DFFF9"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A14-2</w:t>
            </w:r>
          </w:p>
        </w:tc>
      </w:tr>
      <w:tr w:rsidR="00760C8B" w:rsidRPr="004C460C" w14:paraId="388BF310" w14:textId="77777777" w:rsidTr="008B6F44">
        <w:trPr>
          <w:jc w:val="center"/>
        </w:trPr>
        <w:tc>
          <w:tcPr>
            <w:tcW w:w="3369" w:type="dxa"/>
          </w:tcPr>
          <w:p w14:paraId="1A7DCF64"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6789F5AF"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32A329EB"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r>
      <w:tr w:rsidR="00760C8B" w:rsidRPr="004C460C" w14:paraId="76079527" w14:textId="77777777" w:rsidTr="008B6F44">
        <w:trPr>
          <w:jc w:val="center"/>
        </w:trPr>
        <w:tc>
          <w:tcPr>
            <w:tcW w:w="3369" w:type="dxa"/>
          </w:tcPr>
          <w:p w14:paraId="6BF88CB8"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393B5BDD"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35401237"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r>
      <w:tr w:rsidR="00760C8B" w:rsidRPr="004C460C" w14:paraId="700325AC" w14:textId="77777777" w:rsidTr="008B6F44">
        <w:trPr>
          <w:jc w:val="center"/>
        </w:trPr>
        <w:tc>
          <w:tcPr>
            <w:tcW w:w="3369" w:type="dxa"/>
          </w:tcPr>
          <w:p w14:paraId="1BF1FCD2"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2D7CBD50"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2577624F"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760C8B" w:rsidRPr="004C460C" w14:paraId="0BB0999A" w14:textId="77777777" w:rsidTr="008B6F44">
        <w:trPr>
          <w:jc w:val="center"/>
        </w:trPr>
        <w:tc>
          <w:tcPr>
            <w:tcW w:w="3369" w:type="dxa"/>
          </w:tcPr>
          <w:p w14:paraId="43C9216F"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1614732C"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29931C47"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r>
      <w:tr w:rsidR="00760C8B" w:rsidRPr="004C460C" w14:paraId="6A9AF123" w14:textId="77777777" w:rsidTr="008B6F44">
        <w:trPr>
          <w:jc w:val="center"/>
        </w:trPr>
        <w:tc>
          <w:tcPr>
            <w:tcW w:w="3369" w:type="dxa"/>
          </w:tcPr>
          <w:p w14:paraId="11015934"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7BC7D277"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3BE2105F"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r>
      <w:tr w:rsidR="00760C8B" w:rsidRPr="004C460C" w14:paraId="1E31B950" w14:textId="77777777" w:rsidTr="008B6F44">
        <w:trPr>
          <w:jc w:val="center"/>
        </w:trPr>
        <w:tc>
          <w:tcPr>
            <w:tcW w:w="3369" w:type="dxa"/>
          </w:tcPr>
          <w:p w14:paraId="5521C9BE"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0C456BCC"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5E45288E"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16</w:t>
            </w:r>
          </w:p>
        </w:tc>
      </w:tr>
      <w:tr w:rsidR="00760C8B" w:rsidRPr="004C460C" w14:paraId="5B5FB5C8" w14:textId="77777777" w:rsidTr="008B6F44">
        <w:trPr>
          <w:jc w:val="center"/>
        </w:trPr>
        <w:tc>
          <w:tcPr>
            <w:tcW w:w="3369" w:type="dxa"/>
          </w:tcPr>
          <w:p w14:paraId="749EF0D9"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108ABD48"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358C1DCB"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760C8B" w:rsidRPr="004C460C" w14:paraId="6173F106" w14:textId="77777777" w:rsidTr="008B6F44">
        <w:trPr>
          <w:jc w:val="center"/>
        </w:trPr>
        <w:tc>
          <w:tcPr>
            <w:tcW w:w="3369" w:type="dxa"/>
          </w:tcPr>
          <w:p w14:paraId="01CDACFA"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4A7194D6"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0267C16C"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r>
      <w:tr w:rsidR="00760C8B" w:rsidRPr="004C460C" w14:paraId="68F66464" w14:textId="77777777" w:rsidTr="008B6F44">
        <w:trPr>
          <w:jc w:val="center"/>
        </w:trPr>
        <w:tc>
          <w:tcPr>
            <w:tcW w:w="3369" w:type="dxa"/>
          </w:tcPr>
          <w:p w14:paraId="37F25424"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6692B534"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253E7AB6"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r>
      <w:tr w:rsidR="00760C8B" w:rsidRPr="004C460C" w14:paraId="7AC8A4ED" w14:textId="77777777" w:rsidTr="008B6F44">
        <w:trPr>
          <w:jc w:val="center"/>
        </w:trPr>
        <w:tc>
          <w:tcPr>
            <w:tcW w:w="3369" w:type="dxa"/>
          </w:tcPr>
          <w:p w14:paraId="4F764D15"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08780908"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7FFF28AE"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r>
      <w:tr w:rsidR="00760C8B" w:rsidRPr="004C460C" w14:paraId="658F9844" w14:textId="77777777" w:rsidTr="008B6F44">
        <w:trPr>
          <w:jc w:val="center"/>
        </w:trPr>
        <w:tc>
          <w:tcPr>
            <w:tcW w:w="3369" w:type="dxa"/>
          </w:tcPr>
          <w:p w14:paraId="7E6C12E7"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131E1D09"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054C9227"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r>
      <w:tr w:rsidR="00760C8B" w:rsidRPr="004C460C" w14:paraId="36E04F52" w14:textId="77777777" w:rsidTr="008B6F44">
        <w:trPr>
          <w:jc w:val="center"/>
        </w:trPr>
        <w:tc>
          <w:tcPr>
            <w:tcW w:w="3369" w:type="dxa"/>
          </w:tcPr>
          <w:p w14:paraId="50D14816"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07C7569A"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055206EC"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r>
      <w:tr w:rsidR="00760C8B" w:rsidRPr="004C460C" w14:paraId="49AB841E" w14:textId="77777777" w:rsidTr="008B6F44">
        <w:trPr>
          <w:jc w:val="center"/>
        </w:trPr>
        <w:tc>
          <w:tcPr>
            <w:tcW w:w="3369" w:type="dxa"/>
          </w:tcPr>
          <w:p w14:paraId="564FD07C"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4EFDFAC4"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008A0341"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r>
      <w:tr w:rsidR="00760C8B" w:rsidRPr="004C460C" w14:paraId="08485D32" w14:textId="77777777" w:rsidTr="008B6F44">
        <w:trPr>
          <w:jc w:val="center"/>
        </w:trPr>
        <w:tc>
          <w:tcPr>
            <w:tcW w:w="3369" w:type="dxa"/>
          </w:tcPr>
          <w:p w14:paraId="53F852E2"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78908130"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5AB90D84"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760C8B" w:rsidRPr="004C460C" w14:paraId="1AE9073D" w14:textId="77777777" w:rsidTr="008B6F44">
        <w:trPr>
          <w:jc w:val="center"/>
        </w:trPr>
        <w:tc>
          <w:tcPr>
            <w:tcW w:w="3369" w:type="dxa"/>
          </w:tcPr>
          <w:p w14:paraId="5B2BEB47"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3EEDF1C3"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4960A00E"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760C8B" w:rsidRPr="004C460C" w14:paraId="6159BF7E" w14:textId="77777777" w:rsidTr="008B6F44">
        <w:trPr>
          <w:jc w:val="center"/>
        </w:trPr>
        <w:tc>
          <w:tcPr>
            <w:tcW w:w="3369" w:type="dxa"/>
          </w:tcPr>
          <w:p w14:paraId="78C773F1"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16B7DB04"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2659E2AD"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760C8B" w:rsidRPr="004C460C" w14:paraId="39C6DDEC" w14:textId="77777777" w:rsidTr="008B6F44">
        <w:trPr>
          <w:jc w:val="center"/>
        </w:trPr>
        <w:tc>
          <w:tcPr>
            <w:tcW w:w="3369" w:type="dxa"/>
          </w:tcPr>
          <w:p w14:paraId="4B142AE6"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5FBEA97F"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30795537"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760C8B" w:rsidRPr="004C460C" w14:paraId="4193EAAD" w14:textId="77777777" w:rsidTr="008B6F44">
        <w:trPr>
          <w:jc w:val="center"/>
        </w:trPr>
        <w:tc>
          <w:tcPr>
            <w:tcW w:w="3369" w:type="dxa"/>
          </w:tcPr>
          <w:p w14:paraId="1D3C7064" w14:textId="77777777" w:rsidR="00760C8B" w:rsidRPr="004C460C" w:rsidRDefault="00760C8B" w:rsidP="008B6F44">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32B07502"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3685AEE9" w14:textId="77777777" w:rsidR="00760C8B" w:rsidRPr="004C460C" w:rsidRDefault="00760C8B"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64</w:t>
            </w:r>
          </w:p>
        </w:tc>
      </w:tr>
      <w:tr w:rsidR="00760C8B" w:rsidRPr="004C460C" w14:paraId="7D6C7D4D" w14:textId="77777777" w:rsidTr="008B6F44">
        <w:trPr>
          <w:jc w:val="center"/>
        </w:trPr>
        <w:tc>
          <w:tcPr>
            <w:tcW w:w="5568" w:type="dxa"/>
            <w:gridSpan w:val="3"/>
          </w:tcPr>
          <w:p w14:paraId="629EB401" w14:textId="77777777" w:rsidR="00760C8B" w:rsidRPr="004C460C" w:rsidRDefault="00760C8B" w:rsidP="008B6F4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66BA0E6A" w14:textId="77777777" w:rsidR="00760C8B" w:rsidRDefault="00760C8B" w:rsidP="00710E77">
      <w:pPr>
        <w:rPr>
          <w:rFonts w:ascii="Arial" w:eastAsia="Times New Roman" w:hAnsi="Arial"/>
          <w:lang w:eastAsia="en-GB"/>
        </w:rPr>
      </w:pPr>
    </w:p>
    <w:p w14:paraId="3EEEA7FA" w14:textId="2C8D2313" w:rsidR="00760C8B" w:rsidRPr="0078241C" w:rsidRDefault="00FD02B2" w:rsidP="00710E77">
      <w:pPr>
        <w:rPr>
          <w:lang w:val="en-US"/>
        </w:rPr>
      </w:pPr>
      <w:r w:rsidRPr="00FD02B2">
        <w:rPr>
          <w:b/>
          <w:lang w:val="en-US"/>
        </w:rPr>
        <w:t xml:space="preserve">Proposal 5: </w:t>
      </w:r>
      <w:r w:rsidRPr="00760C8B">
        <w:rPr>
          <w:lang w:val="en-US"/>
        </w:rPr>
        <w:t>Keep single tone 15 kHz (with different variants) and remove 3.75 kHz single-tone configuration for SAN reference sensitivity for NTN TDD NB-IoT</w:t>
      </w:r>
      <w:r w:rsidR="00760C8B" w:rsidRPr="00760C8B">
        <w:rPr>
          <w:lang w:val="en-US"/>
        </w:rPr>
        <w:t xml:space="preserve"> in TS 36.108.</w:t>
      </w:r>
    </w:p>
    <w:p w14:paraId="31BBDC84" w14:textId="77777777" w:rsidR="0078241C" w:rsidRPr="004C460C" w:rsidRDefault="0078241C" w:rsidP="007824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w:t>
      </w:r>
      <w:r w:rsidRPr="0078241C">
        <w:rPr>
          <w:rFonts w:ascii="Arial" w:eastAsia="Times New Roman" w:hAnsi="Arial"/>
          <w:b/>
          <w:strike/>
          <w:lang w:eastAsia="en-GB"/>
        </w:rPr>
        <w:t xml:space="preserve"> </w:t>
      </w:r>
      <w:r w:rsidRPr="00204FAE">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tblGrid>
      <w:tr w:rsidR="0078241C" w:rsidRPr="004C460C" w14:paraId="621C8919" w14:textId="7F7BF068" w:rsidTr="008B6F44">
        <w:trPr>
          <w:jc w:val="center"/>
        </w:trPr>
        <w:tc>
          <w:tcPr>
            <w:tcW w:w="3369" w:type="dxa"/>
          </w:tcPr>
          <w:p w14:paraId="0F077658"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2C53BEE6" w14:textId="1EADB5D0"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r w:rsidR="00204FAE">
              <w:rPr>
                <w:rFonts w:ascii="Arial" w:eastAsia="Times New Roman" w:hAnsi="Arial" w:cs="Arial"/>
                <w:b/>
                <w:sz w:val="18"/>
                <w:lang w:eastAsia="en-GB"/>
              </w:rPr>
              <w:t xml:space="preserve"> </w:t>
            </w:r>
            <w:r w:rsidR="00204FAE" w:rsidRPr="00204FAE">
              <w:rPr>
                <w:rFonts w:ascii="Arial" w:eastAsia="Times New Roman" w:hAnsi="Arial" w:cs="Arial"/>
                <w:b/>
                <w:sz w:val="18"/>
                <w:highlight w:val="yellow"/>
                <w:lang w:eastAsia="en-GB"/>
              </w:rPr>
              <w:t>for FDD</w:t>
            </w:r>
          </w:p>
        </w:tc>
        <w:tc>
          <w:tcPr>
            <w:tcW w:w="1134" w:type="dxa"/>
          </w:tcPr>
          <w:p w14:paraId="60C58725" w14:textId="77777777" w:rsid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lang w:eastAsia="en-GB"/>
              </w:rPr>
              <w:t>A14-2</w:t>
            </w:r>
          </w:p>
          <w:p w14:paraId="23CF487C" w14:textId="23F93DC4" w:rsidR="00204FAE" w:rsidRPr="00204FAE" w:rsidRDefault="00204FAE"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highlight w:val="yellow"/>
                <w:lang w:eastAsia="en-GB"/>
              </w:rPr>
              <w:t>for FDD</w:t>
            </w:r>
          </w:p>
        </w:tc>
        <w:tc>
          <w:tcPr>
            <w:tcW w:w="1134" w:type="dxa"/>
          </w:tcPr>
          <w:p w14:paraId="008BD2BF"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2C641E54" w14:textId="233200DA"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78241C">
              <w:rPr>
                <w:rFonts w:ascii="Arial" w:eastAsia="Times New Roman" w:hAnsi="Arial" w:cs="Arial"/>
                <w:b/>
                <w:sz w:val="18"/>
                <w:highlight w:val="yellow"/>
                <w:lang w:eastAsia="en-GB"/>
              </w:rPr>
              <w:t>Option1</w:t>
            </w:r>
            <w:r w:rsidR="00204FAE">
              <w:rPr>
                <w:rFonts w:ascii="Arial" w:eastAsia="Times New Roman" w:hAnsi="Arial" w:cs="Arial"/>
                <w:b/>
                <w:sz w:val="18"/>
                <w:highlight w:val="yellow"/>
                <w:lang w:eastAsia="en-GB"/>
              </w:rPr>
              <w:t xml:space="preserve"> for TDD</w:t>
            </w:r>
          </w:p>
        </w:tc>
        <w:tc>
          <w:tcPr>
            <w:tcW w:w="1134" w:type="dxa"/>
          </w:tcPr>
          <w:p w14:paraId="6081EFA7" w14:textId="77777777"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4430AEA3" w14:textId="77777777" w:rsid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Option2</w:t>
            </w:r>
          </w:p>
          <w:p w14:paraId="4EF14185" w14:textId="3F70F7AD" w:rsidR="00204FAE" w:rsidRPr="0078241C" w:rsidRDefault="00204FAE" w:rsidP="0078241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1D9CDCC0" w14:textId="77777777"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394667C1" w14:textId="77777777" w:rsid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Option3</w:t>
            </w:r>
          </w:p>
          <w:p w14:paraId="50C2C589" w14:textId="56533DF7" w:rsidR="00204FAE" w:rsidRPr="0078241C" w:rsidRDefault="00204FAE" w:rsidP="0078241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78241C" w:rsidRPr="004C460C" w14:paraId="0CA8E700" w14:textId="5B20E711" w:rsidTr="008B6F44">
        <w:trPr>
          <w:jc w:val="center"/>
        </w:trPr>
        <w:tc>
          <w:tcPr>
            <w:tcW w:w="3369" w:type="dxa"/>
          </w:tcPr>
          <w:p w14:paraId="7BC46BEE"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396D8039"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38DCE0CD"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3.75</w:t>
            </w:r>
          </w:p>
        </w:tc>
        <w:tc>
          <w:tcPr>
            <w:tcW w:w="1134" w:type="dxa"/>
          </w:tcPr>
          <w:p w14:paraId="60A2B3C3" w14:textId="5FE5596E"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6A9EA681" w14:textId="7CA4C8C5"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184D7043" w14:textId="58B7186A"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r>
      <w:tr w:rsidR="0078241C" w:rsidRPr="004C460C" w14:paraId="78E1494A" w14:textId="6DD88232" w:rsidTr="008B6F44">
        <w:trPr>
          <w:jc w:val="center"/>
        </w:trPr>
        <w:tc>
          <w:tcPr>
            <w:tcW w:w="3369" w:type="dxa"/>
          </w:tcPr>
          <w:p w14:paraId="46B2AC43"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4F876832"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18B5288C"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1</w:t>
            </w:r>
          </w:p>
        </w:tc>
        <w:tc>
          <w:tcPr>
            <w:tcW w:w="1134" w:type="dxa"/>
          </w:tcPr>
          <w:p w14:paraId="47E081C1" w14:textId="03307540"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700C9D11" w14:textId="750ECA73"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607996C" w14:textId="53799271"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78241C" w:rsidRPr="004C460C" w14:paraId="6E0C6706" w14:textId="0C959563" w:rsidTr="008B6F44">
        <w:trPr>
          <w:jc w:val="center"/>
        </w:trPr>
        <w:tc>
          <w:tcPr>
            <w:tcW w:w="3369" w:type="dxa"/>
          </w:tcPr>
          <w:p w14:paraId="75C59231"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37865AD0"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38569E87"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No</w:t>
            </w:r>
          </w:p>
        </w:tc>
        <w:tc>
          <w:tcPr>
            <w:tcW w:w="1134" w:type="dxa"/>
          </w:tcPr>
          <w:p w14:paraId="1C3AA400" w14:textId="79F3E2C5"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27E14406" w14:textId="1C4FAB16"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61909F93" w14:textId="376326DC"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r>
      <w:tr w:rsidR="0078241C" w:rsidRPr="004C460C" w14:paraId="0CFFE830" w14:textId="0446B57B" w:rsidTr="008B6F44">
        <w:trPr>
          <w:jc w:val="center"/>
        </w:trPr>
        <w:tc>
          <w:tcPr>
            <w:tcW w:w="3369" w:type="dxa"/>
          </w:tcPr>
          <w:p w14:paraId="6CD9440B"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6614455E"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32B60C3A"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szCs w:val="32"/>
                <w:lang w:val="en-US" w:eastAsia="en-GB"/>
              </w:rPr>
              <w:t>π/2 BPSK</w:t>
            </w:r>
          </w:p>
        </w:tc>
        <w:tc>
          <w:tcPr>
            <w:tcW w:w="1134" w:type="dxa"/>
          </w:tcPr>
          <w:p w14:paraId="26FBF07D" w14:textId="71D6A4C7"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π/2 BPSK</w:t>
            </w:r>
          </w:p>
        </w:tc>
        <w:tc>
          <w:tcPr>
            <w:tcW w:w="1134" w:type="dxa"/>
          </w:tcPr>
          <w:p w14:paraId="5200F39F" w14:textId="527C64D9"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c>
          <w:tcPr>
            <w:tcW w:w="1134" w:type="dxa"/>
          </w:tcPr>
          <w:p w14:paraId="27ACD274" w14:textId="0935AABB"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r>
      <w:tr w:rsidR="0078241C" w:rsidRPr="004C460C" w14:paraId="4D75DF31" w14:textId="2C126A68" w:rsidTr="008B6F44">
        <w:trPr>
          <w:jc w:val="center"/>
        </w:trPr>
        <w:tc>
          <w:tcPr>
            <w:tcW w:w="3369" w:type="dxa"/>
          </w:tcPr>
          <w:p w14:paraId="507B281E"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1FBEE6F5"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79AF1998"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0</w:t>
            </w:r>
          </w:p>
        </w:tc>
        <w:tc>
          <w:tcPr>
            <w:tcW w:w="1134" w:type="dxa"/>
          </w:tcPr>
          <w:p w14:paraId="4E15234E" w14:textId="6AE38FDD"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4C646874" w14:textId="3712F983"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5988EF72" w14:textId="6DFAE38A"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78241C" w:rsidRPr="004C460C" w14:paraId="21FBD786" w14:textId="7556D62E" w:rsidTr="008B6F44">
        <w:trPr>
          <w:jc w:val="center"/>
        </w:trPr>
        <w:tc>
          <w:tcPr>
            <w:tcW w:w="3369" w:type="dxa"/>
          </w:tcPr>
          <w:p w14:paraId="3E00481F"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2BDBA7A0"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24BA8137"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16</w:t>
            </w:r>
          </w:p>
        </w:tc>
        <w:tc>
          <w:tcPr>
            <w:tcW w:w="1134" w:type="dxa"/>
          </w:tcPr>
          <w:p w14:paraId="1FFFD4F8" w14:textId="4CF813E0"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25AD246F" w14:textId="641F6432"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1F63A6E3" w14:textId="2353BA9E"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r>
      <w:tr w:rsidR="0078241C" w:rsidRPr="004C460C" w14:paraId="521EBADD" w14:textId="4D0615D3" w:rsidTr="008B6F44">
        <w:trPr>
          <w:jc w:val="center"/>
        </w:trPr>
        <w:tc>
          <w:tcPr>
            <w:tcW w:w="3369" w:type="dxa"/>
          </w:tcPr>
          <w:p w14:paraId="55880087"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5D891482"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6EE4946B"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0E7AEF32" w14:textId="5E2AFAD1"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1899D9BC" w14:textId="31E4FF57"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7D8024CD" w14:textId="39247729"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78241C" w:rsidRPr="004C460C" w14:paraId="3935B149" w14:textId="3810D4EB" w:rsidTr="008B6F44">
        <w:trPr>
          <w:jc w:val="center"/>
        </w:trPr>
        <w:tc>
          <w:tcPr>
            <w:tcW w:w="3369" w:type="dxa"/>
          </w:tcPr>
          <w:p w14:paraId="7FF3A2FF"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40C1145C"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4A36F3D9"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 / 0</w:t>
            </w:r>
          </w:p>
        </w:tc>
        <w:tc>
          <w:tcPr>
            <w:tcW w:w="1134" w:type="dxa"/>
          </w:tcPr>
          <w:p w14:paraId="65EFF443" w14:textId="46FC2F78"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 / 0</w:t>
            </w:r>
          </w:p>
        </w:tc>
        <w:tc>
          <w:tcPr>
            <w:tcW w:w="1134" w:type="dxa"/>
          </w:tcPr>
          <w:p w14:paraId="5AB5B837" w14:textId="53B5E4AF"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3 / 3</w:t>
            </w:r>
          </w:p>
        </w:tc>
        <w:tc>
          <w:tcPr>
            <w:tcW w:w="1134" w:type="dxa"/>
          </w:tcPr>
          <w:p w14:paraId="78C50C5E" w14:textId="04130277"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 / 1</w:t>
            </w:r>
          </w:p>
        </w:tc>
      </w:tr>
      <w:tr w:rsidR="0078241C" w:rsidRPr="004C460C" w14:paraId="19AB2A51" w14:textId="3A78598D" w:rsidTr="008B6F44">
        <w:trPr>
          <w:jc w:val="center"/>
        </w:trPr>
        <w:tc>
          <w:tcPr>
            <w:tcW w:w="3369" w:type="dxa"/>
          </w:tcPr>
          <w:p w14:paraId="5BDF151C"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1839B9FA"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79A06763"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32</w:t>
            </w:r>
          </w:p>
        </w:tc>
        <w:tc>
          <w:tcPr>
            <w:tcW w:w="1134" w:type="dxa"/>
          </w:tcPr>
          <w:p w14:paraId="164E0CCC" w14:textId="6852507E"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16 bits</w:t>
            </w:r>
          </w:p>
        </w:tc>
        <w:tc>
          <w:tcPr>
            <w:tcW w:w="1134" w:type="dxa"/>
          </w:tcPr>
          <w:p w14:paraId="404BB45A" w14:textId="38E6D3A1"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40 bits</w:t>
            </w:r>
          </w:p>
        </w:tc>
        <w:tc>
          <w:tcPr>
            <w:tcW w:w="1134" w:type="dxa"/>
          </w:tcPr>
          <w:p w14:paraId="3610432D" w14:textId="0A51A9DF"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78241C" w:rsidRPr="004C460C" w14:paraId="6034D8AA" w14:textId="28EDDDBB" w:rsidTr="008B6F44">
        <w:trPr>
          <w:jc w:val="center"/>
        </w:trPr>
        <w:tc>
          <w:tcPr>
            <w:tcW w:w="3369" w:type="dxa"/>
          </w:tcPr>
          <w:p w14:paraId="568327E3"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009E0DBB"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4A815F61"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w:t>
            </w:r>
          </w:p>
        </w:tc>
        <w:tc>
          <w:tcPr>
            <w:tcW w:w="1134" w:type="dxa"/>
          </w:tcPr>
          <w:p w14:paraId="7E6A7012" w14:textId="79EE9671"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09465A60" w14:textId="510E635D"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4860143E" w14:textId="3006B96F"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78241C" w:rsidRPr="004C460C" w14:paraId="76BB88FF" w14:textId="28F5690A" w:rsidTr="008B6F44">
        <w:trPr>
          <w:jc w:val="center"/>
        </w:trPr>
        <w:tc>
          <w:tcPr>
            <w:tcW w:w="3369" w:type="dxa"/>
          </w:tcPr>
          <w:p w14:paraId="6668E18C"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60A1B85C"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372A8EF8"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1/3</w:t>
            </w:r>
          </w:p>
        </w:tc>
        <w:tc>
          <w:tcPr>
            <w:tcW w:w="1134" w:type="dxa"/>
          </w:tcPr>
          <w:p w14:paraId="2B655AF1" w14:textId="0D049837"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⅓</w:t>
            </w:r>
          </w:p>
        </w:tc>
        <w:tc>
          <w:tcPr>
            <w:tcW w:w="1134" w:type="dxa"/>
          </w:tcPr>
          <w:p w14:paraId="56CA430A" w14:textId="04503500"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⅓</w:t>
            </w:r>
          </w:p>
        </w:tc>
        <w:tc>
          <w:tcPr>
            <w:tcW w:w="1134" w:type="dxa"/>
          </w:tcPr>
          <w:p w14:paraId="69CB684A" w14:textId="140DEB43"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⅓</w:t>
            </w:r>
          </w:p>
        </w:tc>
      </w:tr>
      <w:tr w:rsidR="0078241C" w:rsidRPr="004C460C" w14:paraId="4DCE026D" w14:textId="3B6CDFE9" w:rsidTr="008B6F44">
        <w:trPr>
          <w:jc w:val="center"/>
        </w:trPr>
        <w:tc>
          <w:tcPr>
            <w:tcW w:w="3369" w:type="dxa"/>
          </w:tcPr>
          <w:p w14:paraId="138394BA"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39ED613D"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62B82771"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0.29</w:t>
            </w:r>
          </w:p>
        </w:tc>
        <w:tc>
          <w:tcPr>
            <w:tcW w:w="1134" w:type="dxa"/>
          </w:tcPr>
          <w:p w14:paraId="4C9DD29D" w14:textId="75072DE5"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0.42</w:t>
            </w:r>
          </w:p>
        </w:tc>
        <w:tc>
          <w:tcPr>
            <w:tcW w:w="1134" w:type="dxa"/>
          </w:tcPr>
          <w:p w14:paraId="08C7C17E" w14:textId="2F78B21D"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0.33</w:t>
            </w:r>
          </w:p>
        </w:tc>
        <w:tc>
          <w:tcPr>
            <w:tcW w:w="1134" w:type="dxa"/>
          </w:tcPr>
          <w:p w14:paraId="5AD6BF3D" w14:textId="4455C931"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0.25</w:t>
            </w:r>
          </w:p>
        </w:tc>
      </w:tr>
      <w:tr w:rsidR="0078241C" w:rsidRPr="004C460C" w14:paraId="56FF3D5E" w14:textId="7B737FF1" w:rsidTr="008B6F44">
        <w:trPr>
          <w:jc w:val="center"/>
        </w:trPr>
        <w:tc>
          <w:tcPr>
            <w:tcW w:w="3369" w:type="dxa"/>
          </w:tcPr>
          <w:p w14:paraId="733FEA68"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76109DAD"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767DE676"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24</w:t>
            </w:r>
          </w:p>
        </w:tc>
        <w:tc>
          <w:tcPr>
            <w:tcW w:w="1134" w:type="dxa"/>
          </w:tcPr>
          <w:p w14:paraId="35AD9B2A" w14:textId="2A1441A8"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00DEEB7F" w14:textId="6627903D"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19003943" w14:textId="16D55592"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78241C" w:rsidRPr="004C460C" w14:paraId="51571612" w14:textId="38A18ACB" w:rsidTr="008B6F44">
        <w:trPr>
          <w:jc w:val="center"/>
        </w:trPr>
        <w:tc>
          <w:tcPr>
            <w:tcW w:w="3369" w:type="dxa"/>
          </w:tcPr>
          <w:p w14:paraId="18E22CC5"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37DC5171"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1A2D27A8"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w:t>
            </w:r>
          </w:p>
        </w:tc>
        <w:tc>
          <w:tcPr>
            <w:tcW w:w="1134" w:type="dxa"/>
          </w:tcPr>
          <w:p w14:paraId="3A8EFF4E" w14:textId="11407A9D"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453D3053" w14:textId="71AC91D4"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28566437" w14:textId="04636615"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78241C" w:rsidRPr="004C460C" w14:paraId="15DCA0DD" w14:textId="154F5CFD" w:rsidTr="008B6F44">
        <w:trPr>
          <w:jc w:val="center"/>
        </w:trPr>
        <w:tc>
          <w:tcPr>
            <w:tcW w:w="3369" w:type="dxa"/>
          </w:tcPr>
          <w:p w14:paraId="14F699AB"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5371E287"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530C31BA"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6128F560" w14:textId="744FF50A"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0FD97738" w14:textId="3A78706D"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0AF0292" w14:textId="397DDFBD"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78241C" w:rsidRPr="004C460C" w14:paraId="30DB42AD" w14:textId="75025867" w:rsidTr="008B6F44">
        <w:trPr>
          <w:jc w:val="center"/>
        </w:trPr>
        <w:tc>
          <w:tcPr>
            <w:tcW w:w="3369" w:type="dxa"/>
          </w:tcPr>
          <w:p w14:paraId="4C13EE2A"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33A49DB8"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4D437B3A"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54C9CFEE" w14:textId="2CFD1CD8"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596084E7" w14:textId="05485361"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c>
          <w:tcPr>
            <w:tcW w:w="1134" w:type="dxa"/>
          </w:tcPr>
          <w:p w14:paraId="76065E8D" w14:textId="42B35999"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r>
      <w:tr w:rsidR="0078241C" w:rsidRPr="004C460C" w14:paraId="48BDC318" w14:textId="6D66403B" w:rsidTr="008B6F44">
        <w:trPr>
          <w:jc w:val="center"/>
        </w:trPr>
        <w:tc>
          <w:tcPr>
            <w:tcW w:w="3369" w:type="dxa"/>
          </w:tcPr>
          <w:p w14:paraId="6699C22F"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33BB6F06"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389F0CE0"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31490EA1" w14:textId="7581269C"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71A6DF23" w14:textId="76B31B51"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06BAFEC3" w14:textId="502BDAF3"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r>
      <w:tr w:rsidR="0078241C" w:rsidRPr="004C460C" w14:paraId="1C3CCE4F" w14:textId="4ECC44E6" w:rsidTr="008B6F44">
        <w:trPr>
          <w:jc w:val="center"/>
        </w:trPr>
        <w:tc>
          <w:tcPr>
            <w:tcW w:w="3369" w:type="dxa"/>
          </w:tcPr>
          <w:p w14:paraId="32F241C4" w14:textId="77777777" w:rsidR="0078241C" w:rsidRPr="004C460C" w:rsidRDefault="0078241C" w:rsidP="0078241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12D1D213" w14:textId="77777777" w:rsidR="0078241C" w:rsidRPr="004C460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1674DC86" w14:textId="77777777" w:rsidR="0078241C" w:rsidRPr="00204FAE"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64</w:t>
            </w:r>
          </w:p>
        </w:tc>
        <w:tc>
          <w:tcPr>
            <w:tcW w:w="1134" w:type="dxa"/>
          </w:tcPr>
          <w:p w14:paraId="047964AE" w14:textId="3D7B851A"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73B59CAC" w14:textId="46AE14B4"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0D7BFF07" w14:textId="1F5D2A90" w:rsidR="0078241C" w:rsidRPr="0078241C" w:rsidRDefault="0078241C" w:rsidP="0078241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r>
      <w:tr w:rsidR="0078241C" w:rsidRPr="004C460C" w14:paraId="5A55E41F" w14:textId="68F3705B" w:rsidTr="008B6F44">
        <w:trPr>
          <w:jc w:val="center"/>
        </w:trPr>
        <w:tc>
          <w:tcPr>
            <w:tcW w:w="8970" w:type="dxa"/>
            <w:gridSpan w:val="6"/>
          </w:tcPr>
          <w:p w14:paraId="5E2A3177" w14:textId="75A557A2" w:rsidR="0078241C" w:rsidRPr="004C460C" w:rsidRDefault="0078241C" w:rsidP="008B6F4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2C1D5726" w14:textId="3D87494C" w:rsidR="0078241C" w:rsidRDefault="0078241C" w:rsidP="0078241C">
      <w:pPr>
        <w:rPr>
          <w:rFonts w:ascii="Arial" w:eastAsia="Times New Roman" w:hAnsi="Arial"/>
          <w:lang w:eastAsia="en-GB"/>
        </w:rPr>
      </w:pPr>
    </w:p>
    <w:p w14:paraId="0A13C7B2" w14:textId="532BAD4F" w:rsidR="0078241C" w:rsidRDefault="0078241C" w:rsidP="0078241C">
      <w:pPr>
        <w:rPr>
          <w:rFonts w:ascii="Arial" w:eastAsia="Times New Roman" w:hAnsi="Arial"/>
          <w:lang w:eastAsia="en-GB"/>
        </w:rPr>
      </w:pPr>
    </w:p>
    <w:p w14:paraId="4DA48BA3" w14:textId="076FDA99" w:rsidR="00284684" w:rsidRPr="00284684" w:rsidRDefault="00284684" w:rsidP="0078241C">
      <w:pPr>
        <w:rPr>
          <w:lang w:val="en-US"/>
        </w:rPr>
      </w:pPr>
      <w:r w:rsidRPr="00284684">
        <w:rPr>
          <w:lang w:val="en-US"/>
        </w:rPr>
        <w:t>In previous RAN4#114 meeting it was already agreed:</w:t>
      </w:r>
    </w:p>
    <w:p w14:paraId="553E0FF3" w14:textId="77777777" w:rsidR="00284684" w:rsidRDefault="00284684" w:rsidP="00284684">
      <w:pPr>
        <w:jc w:val="both"/>
      </w:pPr>
      <w:r w:rsidRPr="00284684">
        <w:rPr>
          <w:b/>
          <w:color w:val="000000" w:themeColor="text1"/>
          <w:highlight w:val="green"/>
        </w:rPr>
        <w:t>Agreement:</w:t>
      </w:r>
      <w:r w:rsidRPr="00095662">
        <w:rPr>
          <w:b/>
          <w:color w:val="000000" w:themeColor="text1"/>
        </w:rPr>
        <w:t xml:space="preserve"> </w:t>
      </w:r>
      <w:r>
        <w:t>RAN4 to further discuss FRCs, related SNR targets for specific configurations and equations for driving requirements (e.g. REFSENS, in-channel selectivity, dynamic range).</w:t>
      </w:r>
    </w:p>
    <w:p w14:paraId="48F6BF6F" w14:textId="77777777" w:rsidR="00284684" w:rsidRDefault="00284684" w:rsidP="00284684">
      <w:pPr>
        <w:pStyle w:val="Paragraphedeliste"/>
        <w:numPr>
          <w:ilvl w:val="1"/>
          <w:numId w:val="2"/>
        </w:numPr>
        <w:overflowPunct w:val="0"/>
        <w:autoSpaceDE w:val="0"/>
        <w:autoSpaceDN w:val="0"/>
        <w:adjustRightInd w:val="0"/>
        <w:ind w:left="1364" w:firstLineChars="0"/>
        <w:jc w:val="both"/>
        <w:textAlignment w:val="baseline"/>
      </w:pPr>
      <w:r>
        <w:t>NOTE: TR 36.802 can be used as starting point for the equations, FRC (when applicable) and related SNR values.</w:t>
      </w:r>
    </w:p>
    <w:p w14:paraId="26089C4D" w14:textId="103773E1" w:rsidR="00284684" w:rsidRDefault="00284684" w:rsidP="0078241C">
      <w:pPr>
        <w:rPr>
          <w:lang w:val="en-US"/>
        </w:rPr>
      </w:pPr>
    </w:p>
    <w:p w14:paraId="3A652E78" w14:textId="56B4801E" w:rsidR="00701525" w:rsidRDefault="00701525" w:rsidP="0078241C">
      <w:pPr>
        <w:rPr>
          <w:lang w:val="en-US"/>
        </w:rPr>
      </w:pPr>
    </w:p>
    <w:p w14:paraId="65A3E686" w14:textId="77777777" w:rsidR="00701525" w:rsidRDefault="00701525" w:rsidP="0078241C">
      <w:pPr>
        <w:rPr>
          <w:lang w:val="en-US"/>
        </w:rPr>
      </w:pPr>
    </w:p>
    <w:p w14:paraId="0776022C" w14:textId="40BCCCC6" w:rsidR="00284684" w:rsidRPr="00284684" w:rsidRDefault="00284684" w:rsidP="0078241C">
      <w:pPr>
        <w:rPr>
          <w:lang w:val="en-US"/>
        </w:rPr>
      </w:pPr>
      <w:r w:rsidRPr="00284684">
        <w:rPr>
          <w:lang w:val="en-US"/>
        </w:rPr>
        <w:lastRenderedPageBreak/>
        <w:t>We therefore propose at this meeting</w:t>
      </w:r>
      <w:r>
        <w:rPr>
          <w:lang w:val="en-US"/>
        </w:rPr>
        <w:t xml:space="preserve"> RAN4#114-bis:</w:t>
      </w:r>
    </w:p>
    <w:p w14:paraId="7E24C588" w14:textId="1574028D" w:rsidR="0078241C" w:rsidRDefault="0078241C" w:rsidP="0078241C">
      <w:pPr>
        <w:rPr>
          <w:lang w:val="en-US"/>
        </w:rPr>
      </w:pPr>
      <w:r>
        <w:rPr>
          <w:b/>
          <w:lang w:val="en-US"/>
        </w:rPr>
        <w:t>Proposal 6</w:t>
      </w:r>
      <w:r w:rsidRPr="00FD02B2">
        <w:rPr>
          <w:b/>
          <w:lang w:val="en-US"/>
        </w:rPr>
        <w:t xml:space="preserve">: </w:t>
      </w:r>
      <w:r>
        <w:rPr>
          <w:lang w:val="en-US"/>
        </w:rPr>
        <w:t>Agree on the following SNR target values:</w:t>
      </w:r>
    </w:p>
    <w:p w14:paraId="5C7A50D7" w14:textId="77777777" w:rsidR="0078241C" w:rsidRPr="004C460C" w:rsidRDefault="0078241C" w:rsidP="007824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w:t>
      </w:r>
      <w:r w:rsidRPr="0078241C">
        <w:rPr>
          <w:rFonts w:ascii="Arial" w:eastAsia="Times New Roman" w:hAnsi="Arial"/>
          <w:b/>
          <w:strike/>
          <w:lang w:eastAsia="en-GB"/>
        </w:rPr>
        <w:t xml:space="preserve">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tblGrid>
      <w:tr w:rsidR="00204FAE" w:rsidRPr="004C460C" w14:paraId="64C3692F" w14:textId="77777777" w:rsidTr="008B6F44">
        <w:trPr>
          <w:jc w:val="center"/>
        </w:trPr>
        <w:tc>
          <w:tcPr>
            <w:tcW w:w="3369" w:type="dxa"/>
          </w:tcPr>
          <w:p w14:paraId="5B7C20E5" w14:textId="77777777" w:rsidR="00204FAE" w:rsidRPr="004C460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4406D466" w14:textId="416F49F0" w:rsidR="00204FAE" w:rsidRPr="004C460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r>
              <w:rPr>
                <w:rFonts w:ascii="Arial" w:eastAsia="Times New Roman" w:hAnsi="Arial" w:cs="Arial"/>
                <w:b/>
                <w:sz w:val="18"/>
                <w:lang w:eastAsia="en-GB"/>
              </w:rPr>
              <w:t xml:space="preserve"> </w:t>
            </w:r>
            <w:r w:rsidRPr="00204FAE">
              <w:rPr>
                <w:rFonts w:ascii="Arial" w:eastAsia="Times New Roman" w:hAnsi="Arial" w:cs="Arial"/>
                <w:b/>
                <w:sz w:val="18"/>
                <w:highlight w:val="yellow"/>
                <w:lang w:eastAsia="en-GB"/>
              </w:rPr>
              <w:t>for FDD</w:t>
            </w:r>
          </w:p>
        </w:tc>
        <w:tc>
          <w:tcPr>
            <w:tcW w:w="1134" w:type="dxa"/>
          </w:tcPr>
          <w:p w14:paraId="37F8E00A" w14:textId="77777777" w:rsidR="00204FAE"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lang w:eastAsia="en-GB"/>
              </w:rPr>
              <w:t>A14-2</w:t>
            </w:r>
          </w:p>
          <w:p w14:paraId="550F1369" w14:textId="61B7AFA8" w:rsidR="00204FAE" w:rsidRPr="0078241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sidRPr="00204FAE">
              <w:rPr>
                <w:rFonts w:ascii="Arial" w:eastAsia="Times New Roman" w:hAnsi="Arial" w:cs="Arial"/>
                <w:b/>
                <w:sz w:val="18"/>
                <w:highlight w:val="yellow"/>
                <w:lang w:eastAsia="en-GB"/>
              </w:rPr>
              <w:t>for FDD</w:t>
            </w:r>
          </w:p>
        </w:tc>
        <w:tc>
          <w:tcPr>
            <w:tcW w:w="1134" w:type="dxa"/>
          </w:tcPr>
          <w:p w14:paraId="03425234" w14:textId="77777777" w:rsidR="00204FAE" w:rsidRPr="0078241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4CC89C1A" w14:textId="22585867" w:rsidR="00204FAE" w:rsidRPr="0078241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78241C">
              <w:rPr>
                <w:rFonts w:ascii="Arial" w:eastAsia="Times New Roman" w:hAnsi="Arial" w:cs="Arial"/>
                <w:b/>
                <w:sz w:val="18"/>
                <w:highlight w:val="yellow"/>
                <w:lang w:eastAsia="en-GB"/>
              </w:rPr>
              <w:t>Option1</w:t>
            </w:r>
            <w:r>
              <w:rPr>
                <w:rFonts w:ascii="Arial" w:eastAsia="Times New Roman" w:hAnsi="Arial" w:cs="Arial"/>
                <w:b/>
                <w:sz w:val="18"/>
                <w:highlight w:val="yellow"/>
                <w:lang w:eastAsia="en-GB"/>
              </w:rPr>
              <w:t xml:space="preserve"> for TDD</w:t>
            </w:r>
          </w:p>
        </w:tc>
        <w:tc>
          <w:tcPr>
            <w:tcW w:w="1134" w:type="dxa"/>
          </w:tcPr>
          <w:p w14:paraId="7D916048" w14:textId="77777777" w:rsidR="00204FAE" w:rsidRPr="0078241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4D279920" w14:textId="77777777" w:rsidR="00204FAE"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Option2</w:t>
            </w:r>
          </w:p>
          <w:p w14:paraId="361E76B8" w14:textId="032A3AEB" w:rsidR="00204FAE" w:rsidRPr="0078241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0695CAA8" w14:textId="77777777" w:rsidR="00204FAE" w:rsidRPr="0078241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3B8C5023" w14:textId="77777777" w:rsidR="00204FAE"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Option3</w:t>
            </w:r>
          </w:p>
          <w:p w14:paraId="79CDBC72" w14:textId="10EB1361" w:rsidR="00204FAE" w:rsidRPr="0078241C" w:rsidRDefault="00204FAE" w:rsidP="00204FAE">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78241C" w:rsidRPr="004C460C" w14:paraId="23490A79" w14:textId="77777777" w:rsidTr="008B6F44">
        <w:trPr>
          <w:jc w:val="center"/>
        </w:trPr>
        <w:tc>
          <w:tcPr>
            <w:tcW w:w="3369" w:type="dxa"/>
          </w:tcPr>
          <w:p w14:paraId="37A70F02"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1EF79EE3"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1C97382B"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3.75</w:t>
            </w:r>
          </w:p>
        </w:tc>
        <w:tc>
          <w:tcPr>
            <w:tcW w:w="1134" w:type="dxa"/>
          </w:tcPr>
          <w:p w14:paraId="70528AF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29A9C1D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707DC059"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r>
      <w:tr w:rsidR="0078241C" w:rsidRPr="004C460C" w14:paraId="43B10D55" w14:textId="77777777" w:rsidTr="008B6F44">
        <w:trPr>
          <w:jc w:val="center"/>
        </w:trPr>
        <w:tc>
          <w:tcPr>
            <w:tcW w:w="3369" w:type="dxa"/>
          </w:tcPr>
          <w:p w14:paraId="44238C6A"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22CE8AC9"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68AF1769"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1</w:t>
            </w:r>
          </w:p>
        </w:tc>
        <w:tc>
          <w:tcPr>
            <w:tcW w:w="1134" w:type="dxa"/>
          </w:tcPr>
          <w:p w14:paraId="2022018C"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53A208A3"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0A323893"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78241C" w:rsidRPr="004C460C" w14:paraId="59E303EC" w14:textId="77777777" w:rsidTr="008B6F44">
        <w:trPr>
          <w:jc w:val="center"/>
        </w:trPr>
        <w:tc>
          <w:tcPr>
            <w:tcW w:w="3369" w:type="dxa"/>
          </w:tcPr>
          <w:p w14:paraId="7A595CFA"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5150E0A0"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26C63311"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No</w:t>
            </w:r>
          </w:p>
        </w:tc>
        <w:tc>
          <w:tcPr>
            <w:tcW w:w="1134" w:type="dxa"/>
          </w:tcPr>
          <w:p w14:paraId="1CA1DDF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08CCBE20"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31A674FE"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r>
      <w:tr w:rsidR="0078241C" w:rsidRPr="004C460C" w14:paraId="24B8429D" w14:textId="77777777" w:rsidTr="008B6F44">
        <w:trPr>
          <w:jc w:val="center"/>
        </w:trPr>
        <w:tc>
          <w:tcPr>
            <w:tcW w:w="3369" w:type="dxa"/>
          </w:tcPr>
          <w:p w14:paraId="751A51CB"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0DC0C984"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37FF8EAB"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szCs w:val="32"/>
                <w:lang w:val="en-US" w:eastAsia="en-GB"/>
              </w:rPr>
              <w:t>π/2 BPSK</w:t>
            </w:r>
          </w:p>
        </w:tc>
        <w:tc>
          <w:tcPr>
            <w:tcW w:w="1134" w:type="dxa"/>
          </w:tcPr>
          <w:p w14:paraId="6210F50F"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π/2 BPSK</w:t>
            </w:r>
          </w:p>
        </w:tc>
        <w:tc>
          <w:tcPr>
            <w:tcW w:w="1134" w:type="dxa"/>
          </w:tcPr>
          <w:p w14:paraId="3F963078"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c>
          <w:tcPr>
            <w:tcW w:w="1134" w:type="dxa"/>
          </w:tcPr>
          <w:p w14:paraId="7FCE344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r>
      <w:tr w:rsidR="0078241C" w:rsidRPr="004C460C" w14:paraId="213897E4" w14:textId="77777777" w:rsidTr="008B6F44">
        <w:trPr>
          <w:jc w:val="center"/>
        </w:trPr>
        <w:tc>
          <w:tcPr>
            <w:tcW w:w="3369" w:type="dxa"/>
          </w:tcPr>
          <w:p w14:paraId="4BE04B24"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76AF7034"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437069B6"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0</w:t>
            </w:r>
          </w:p>
        </w:tc>
        <w:tc>
          <w:tcPr>
            <w:tcW w:w="1134" w:type="dxa"/>
          </w:tcPr>
          <w:p w14:paraId="4A943778"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3320D3F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0D701DEC"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78241C" w:rsidRPr="004C460C" w14:paraId="26D84751" w14:textId="77777777" w:rsidTr="008B6F44">
        <w:trPr>
          <w:jc w:val="center"/>
        </w:trPr>
        <w:tc>
          <w:tcPr>
            <w:tcW w:w="3369" w:type="dxa"/>
          </w:tcPr>
          <w:p w14:paraId="1327BF4D"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76E2ACA9"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7106B85E"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16</w:t>
            </w:r>
          </w:p>
        </w:tc>
        <w:tc>
          <w:tcPr>
            <w:tcW w:w="1134" w:type="dxa"/>
          </w:tcPr>
          <w:p w14:paraId="29DBDA6C"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725726D7"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1479FC7F"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r>
      <w:tr w:rsidR="0078241C" w:rsidRPr="004C460C" w14:paraId="0F08CC98" w14:textId="77777777" w:rsidTr="008B6F44">
        <w:trPr>
          <w:jc w:val="center"/>
        </w:trPr>
        <w:tc>
          <w:tcPr>
            <w:tcW w:w="3369" w:type="dxa"/>
          </w:tcPr>
          <w:p w14:paraId="5234A439"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488D0895"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658F08DA"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3B539366"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104A81BB"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155F95F6"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78241C" w:rsidRPr="004C460C" w14:paraId="756491AB" w14:textId="77777777" w:rsidTr="008B6F44">
        <w:trPr>
          <w:jc w:val="center"/>
        </w:trPr>
        <w:tc>
          <w:tcPr>
            <w:tcW w:w="3369" w:type="dxa"/>
          </w:tcPr>
          <w:p w14:paraId="5F9DAEF8"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3F4E526F"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3ABD4D35"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 / 0</w:t>
            </w:r>
          </w:p>
        </w:tc>
        <w:tc>
          <w:tcPr>
            <w:tcW w:w="1134" w:type="dxa"/>
          </w:tcPr>
          <w:p w14:paraId="0B47BEC7"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 / 0</w:t>
            </w:r>
          </w:p>
        </w:tc>
        <w:tc>
          <w:tcPr>
            <w:tcW w:w="1134" w:type="dxa"/>
          </w:tcPr>
          <w:p w14:paraId="5A6E8792"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3 / 3</w:t>
            </w:r>
          </w:p>
        </w:tc>
        <w:tc>
          <w:tcPr>
            <w:tcW w:w="1134" w:type="dxa"/>
          </w:tcPr>
          <w:p w14:paraId="5D53DD7B"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 / 1</w:t>
            </w:r>
          </w:p>
        </w:tc>
      </w:tr>
      <w:tr w:rsidR="0078241C" w:rsidRPr="004C460C" w14:paraId="41811B01" w14:textId="77777777" w:rsidTr="008B6F44">
        <w:trPr>
          <w:jc w:val="center"/>
        </w:trPr>
        <w:tc>
          <w:tcPr>
            <w:tcW w:w="3369" w:type="dxa"/>
          </w:tcPr>
          <w:p w14:paraId="2E355318"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4EC190DE"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72DF639F"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32</w:t>
            </w:r>
          </w:p>
        </w:tc>
        <w:tc>
          <w:tcPr>
            <w:tcW w:w="1134" w:type="dxa"/>
          </w:tcPr>
          <w:p w14:paraId="7EFDB5D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16 bits</w:t>
            </w:r>
          </w:p>
        </w:tc>
        <w:tc>
          <w:tcPr>
            <w:tcW w:w="1134" w:type="dxa"/>
          </w:tcPr>
          <w:p w14:paraId="66359BF2"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40 bits</w:t>
            </w:r>
          </w:p>
        </w:tc>
        <w:tc>
          <w:tcPr>
            <w:tcW w:w="1134" w:type="dxa"/>
          </w:tcPr>
          <w:p w14:paraId="31AC7E96"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78241C" w:rsidRPr="004C460C" w14:paraId="7BB4A5AF" w14:textId="77777777" w:rsidTr="008B6F44">
        <w:trPr>
          <w:jc w:val="center"/>
        </w:trPr>
        <w:tc>
          <w:tcPr>
            <w:tcW w:w="3369" w:type="dxa"/>
          </w:tcPr>
          <w:p w14:paraId="10F5DF64"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4387B3A1"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4802F916"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w:t>
            </w:r>
          </w:p>
        </w:tc>
        <w:tc>
          <w:tcPr>
            <w:tcW w:w="1134" w:type="dxa"/>
          </w:tcPr>
          <w:p w14:paraId="351A936A"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57961BDA"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34B76BF0"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9F7A88" w:rsidRPr="004C460C" w14:paraId="6E218FAA" w14:textId="77777777" w:rsidTr="008B6F44">
        <w:trPr>
          <w:jc w:val="center"/>
        </w:trPr>
        <w:tc>
          <w:tcPr>
            <w:tcW w:w="3369" w:type="dxa"/>
          </w:tcPr>
          <w:p w14:paraId="5C45200F" w14:textId="77777777" w:rsidR="009F7A88" w:rsidRPr="004C460C" w:rsidRDefault="009F7A88" w:rsidP="009F7A88">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62EBD875" w14:textId="77777777" w:rsidR="009F7A88" w:rsidRPr="004C460C" w:rsidRDefault="009F7A88" w:rsidP="009F7A8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0CDBE7C2" w14:textId="77777777" w:rsidR="009F7A88" w:rsidRPr="00204FAE" w:rsidRDefault="009F7A88" w:rsidP="009F7A8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1/3</w:t>
            </w:r>
          </w:p>
        </w:tc>
        <w:tc>
          <w:tcPr>
            <w:tcW w:w="1134" w:type="dxa"/>
          </w:tcPr>
          <w:p w14:paraId="6B56BC7D" w14:textId="46177921" w:rsidR="009F7A88" w:rsidRPr="009F7A88" w:rsidRDefault="009F7A88" w:rsidP="009F7A8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F7A88">
              <w:rPr>
                <w:rFonts w:ascii="Arial" w:eastAsia="Times New Roman" w:hAnsi="Arial" w:cs="Arial"/>
                <w:sz w:val="18"/>
                <w:highlight w:val="yellow"/>
                <w:lang w:eastAsia="en-GB"/>
              </w:rPr>
              <w:t>1/3</w:t>
            </w:r>
          </w:p>
        </w:tc>
        <w:tc>
          <w:tcPr>
            <w:tcW w:w="1134" w:type="dxa"/>
          </w:tcPr>
          <w:p w14:paraId="7989FE65" w14:textId="361A1186" w:rsidR="009F7A88" w:rsidRPr="009F7A88" w:rsidRDefault="009F7A88" w:rsidP="009F7A8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F7A88">
              <w:rPr>
                <w:rFonts w:ascii="Arial" w:eastAsia="Times New Roman" w:hAnsi="Arial" w:cs="Arial"/>
                <w:sz w:val="18"/>
                <w:highlight w:val="yellow"/>
                <w:lang w:eastAsia="en-GB"/>
              </w:rPr>
              <w:t>1/3</w:t>
            </w:r>
          </w:p>
        </w:tc>
        <w:tc>
          <w:tcPr>
            <w:tcW w:w="1134" w:type="dxa"/>
          </w:tcPr>
          <w:p w14:paraId="3DF1539D" w14:textId="3E2DF47E" w:rsidR="009F7A88" w:rsidRPr="009F7A88" w:rsidRDefault="009F7A88" w:rsidP="009F7A8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F7A88">
              <w:rPr>
                <w:rFonts w:ascii="Arial" w:eastAsia="Times New Roman" w:hAnsi="Arial" w:cs="Arial"/>
                <w:sz w:val="18"/>
                <w:highlight w:val="yellow"/>
                <w:lang w:eastAsia="en-GB"/>
              </w:rPr>
              <w:t>1/3</w:t>
            </w:r>
          </w:p>
        </w:tc>
      </w:tr>
      <w:tr w:rsidR="0078241C" w:rsidRPr="004C460C" w14:paraId="1AC9441A" w14:textId="77777777" w:rsidTr="008B6F44">
        <w:trPr>
          <w:jc w:val="center"/>
        </w:trPr>
        <w:tc>
          <w:tcPr>
            <w:tcW w:w="3369" w:type="dxa"/>
          </w:tcPr>
          <w:p w14:paraId="1891609A"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1C33A088"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03A237CF"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0.29</w:t>
            </w:r>
          </w:p>
        </w:tc>
        <w:tc>
          <w:tcPr>
            <w:tcW w:w="1134" w:type="dxa"/>
          </w:tcPr>
          <w:p w14:paraId="0143AEBC"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0.42</w:t>
            </w:r>
          </w:p>
        </w:tc>
        <w:tc>
          <w:tcPr>
            <w:tcW w:w="1134" w:type="dxa"/>
          </w:tcPr>
          <w:p w14:paraId="1C930E0F"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0.33</w:t>
            </w:r>
          </w:p>
        </w:tc>
        <w:tc>
          <w:tcPr>
            <w:tcW w:w="1134" w:type="dxa"/>
          </w:tcPr>
          <w:p w14:paraId="508F0BEC"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0.25</w:t>
            </w:r>
          </w:p>
        </w:tc>
      </w:tr>
      <w:tr w:rsidR="0078241C" w:rsidRPr="004C460C" w14:paraId="67CC1101" w14:textId="77777777" w:rsidTr="008B6F44">
        <w:trPr>
          <w:jc w:val="center"/>
        </w:trPr>
        <w:tc>
          <w:tcPr>
            <w:tcW w:w="3369" w:type="dxa"/>
          </w:tcPr>
          <w:p w14:paraId="36464FB2"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426C269F"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4A127C20"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24</w:t>
            </w:r>
          </w:p>
        </w:tc>
        <w:tc>
          <w:tcPr>
            <w:tcW w:w="1134" w:type="dxa"/>
          </w:tcPr>
          <w:p w14:paraId="4230B3B6"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616B300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681E2706"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78241C" w:rsidRPr="004C460C" w14:paraId="42BC77D4" w14:textId="77777777" w:rsidTr="008B6F44">
        <w:trPr>
          <w:jc w:val="center"/>
        </w:trPr>
        <w:tc>
          <w:tcPr>
            <w:tcW w:w="3369" w:type="dxa"/>
          </w:tcPr>
          <w:p w14:paraId="1AB54EEC"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38A17B5E"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26069181"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w:t>
            </w:r>
          </w:p>
        </w:tc>
        <w:tc>
          <w:tcPr>
            <w:tcW w:w="1134" w:type="dxa"/>
          </w:tcPr>
          <w:p w14:paraId="6508B8DC"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1AA8B634"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55629A0B"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78241C" w:rsidRPr="004C460C" w14:paraId="206C97D0" w14:textId="77777777" w:rsidTr="008B6F44">
        <w:trPr>
          <w:jc w:val="center"/>
        </w:trPr>
        <w:tc>
          <w:tcPr>
            <w:tcW w:w="3369" w:type="dxa"/>
          </w:tcPr>
          <w:p w14:paraId="534DE611"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6E800326"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4005B500"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35FDA5EE"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5ED368A3"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6F62127F"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78241C" w:rsidRPr="004C460C" w14:paraId="6CDBAFD7" w14:textId="77777777" w:rsidTr="008B6F44">
        <w:trPr>
          <w:jc w:val="center"/>
        </w:trPr>
        <w:tc>
          <w:tcPr>
            <w:tcW w:w="3369" w:type="dxa"/>
          </w:tcPr>
          <w:p w14:paraId="0108BBD7"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471AE033"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6D17EE1A"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4A163E20"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525A3401"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c>
          <w:tcPr>
            <w:tcW w:w="1134" w:type="dxa"/>
          </w:tcPr>
          <w:p w14:paraId="6989F728"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r>
      <w:tr w:rsidR="0078241C" w:rsidRPr="004C460C" w14:paraId="6CFEC9CA" w14:textId="77777777" w:rsidTr="008B6F44">
        <w:trPr>
          <w:jc w:val="center"/>
        </w:trPr>
        <w:tc>
          <w:tcPr>
            <w:tcW w:w="3369" w:type="dxa"/>
          </w:tcPr>
          <w:p w14:paraId="42F5C40A"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696E9410"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5233213F"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0E8F5C42"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2CD318CF"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396B85F5"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r>
      <w:tr w:rsidR="0078241C" w:rsidRPr="004C460C" w14:paraId="2048CAB8" w14:textId="77777777" w:rsidTr="008B6F44">
        <w:trPr>
          <w:jc w:val="center"/>
        </w:trPr>
        <w:tc>
          <w:tcPr>
            <w:tcW w:w="3369" w:type="dxa"/>
          </w:tcPr>
          <w:p w14:paraId="059036A8" w14:textId="77777777" w:rsidR="0078241C" w:rsidRPr="004C460C" w:rsidRDefault="0078241C" w:rsidP="008B6F44">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088D90A5" w14:textId="77777777" w:rsidR="0078241C" w:rsidRPr="004C460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39F2B39A" w14:textId="77777777" w:rsidR="0078241C" w:rsidRPr="00204FAE"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64</w:t>
            </w:r>
          </w:p>
        </w:tc>
        <w:tc>
          <w:tcPr>
            <w:tcW w:w="1134" w:type="dxa"/>
          </w:tcPr>
          <w:p w14:paraId="2EE0F47C"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07101536"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0F0A7C22" w14:textId="77777777" w:rsidR="0078241C" w:rsidRPr="0078241C" w:rsidRDefault="0078241C"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r>
      <w:tr w:rsidR="0078241C" w:rsidRPr="004C460C" w14:paraId="08CD1842" w14:textId="77777777" w:rsidTr="008B6F44">
        <w:trPr>
          <w:jc w:val="center"/>
        </w:trPr>
        <w:tc>
          <w:tcPr>
            <w:tcW w:w="3369" w:type="dxa"/>
          </w:tcPr>
          <w:p w14:paraId="2395A852" w14:textId="2311E340" w:rsidR="0078241C" w:rsidRPr="00C049BA" w:rsidRDefault="0078241C" w:rsidP="008B6F44">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SNR target value</w:t>
            </w:r>
            <w:r w:rsidR="00C049BA">
              <w:rPr>
                <w:rFonts w:ascii="Arial" w:eastAsia="Times New Roman" w:hAnsi="Arial" w:cs="Arial"/>
                <w:sz w:val="18"/>
                <w:highlight w:val="yellow"/>
                <w:lang w:eastAsia="en-GB"/>
              </w:rPr>
              <w:t xml:space="preserve"> (dB)</w:t>
            </w:r>
          </w:p>
        </w:tc>
        <w:tc>
          <w:tcPr>
            <w:tcW w:w="1065" w:type="dxa"/>
          </w:tcPr>
          <w:p w14:paraId="3FA97CE5" w14:textId="7FAF3E48" w:rsidR="009F7A88" w:rsidRDefault="009F7A88" w:rsidP="008B6F44">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3F672376" w14:textId="5291D51C" w:rsidR="0078241C" w:rsidRPr="00C049BA" w:rsidRDefault="00DF69C5"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4DFB66FD" w14:textId="76097B31" w:rsidR="003A5E13" w:rsidRDefault="003A5E13" w:rsidP="008B6F44">
            <w:pPr>
              <w:keepNext/>
              <w:keepLines/>
              <w:overflowPunct w:val="0"/>
              <w:autoSpaceDE w:val="0"/>
              <w:autoSpaceDN w:val="0"/>
              <w:adjustRightInd w:val="0"/>
              <w:spacing w:after="0"/>
              <w:jc w:val="center"/>
              <w:textAlignment w:val="baseline"/>
              <w:rPr>
                <w:highlight w:val="yellow"/>
              </w:rPr>
            </w:pPr>
            <w:r>
              <w:rPr>
                <w:highlight w:val="yellow"/>
              </w:rPr>
              <w:t>..</w:t>
            </w:r>
          </w:p>
          <w:p w14:paraId="72C83F41" w14:textId="019F0E7C" w:rsidR="0078241C" w:rsidRPr="00C049BA" w:rsidRDefault="00204FAE"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072F9535" w14:textId="17E223BD" w:rsidR="0078241C"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-1,17</w:t>
            </w:r>
            <w:r>
              <w:rPr>
                <w:rFonts w:ascii="Arial" w:eastAsia="Times New Roman" w:hAnsi="Arial" w:cs="Arial"/>
                <w:sz w:val="18"/>
                <w:highlight w:val="yellow"/>
                <w:lang w:eastAsia="en-GB"/>
              </w:rPr>
              <w:t xml:space="preserve"> dB</w:t>
            </w:r>
          </w:p>
        </w:tc>
        <w:tc>
          <w:tcPr>
            <w:tcW w:w="1134" w:type="dxa"/>
          </w:tcPr>
          <w:p w14:paraId="477BB7A5" w14:textId="28BC52A5" w:rsidR="0078241C"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704100EB" w14:textId="0558A083" w:rsidR="0078241C"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78241C" w:rsidRPr="004C460C" w14:paraId="07B3AFDE" w14:textId="77777777" w:rsidTr="008B6F44">
        <w:trPr>
          <w:jc w:val="center"/>
        </w:trPr>
        <w:tc>
          <w:tcPr>
            <w:tcW w:w="8970" w:type="dxa"/>
            <w:gridSpan w:val="6"/>
          </w:tcPr>
          <w:p w14:paraId="3F284A35" w14:textId="77777777" w:rsidR="0078241C" w:rsidRPr="004C460C" w:rsidRDefault="0078241C" w:rsidP="008B6F4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136E9E9C" w14:textId="77777777" w:rsidR="0078241C" w:rsidRDefault="0078241C" w:rsidP="0078241C">
      <w:pPr>
        <w:rPr>
          <w:rFonts w:ascii="Arial" w:eastAsia="Times New Roman" w:hAnsi="Arial"/>
          <w:lang w:eastAsia="en-GB"/>
        </w:rPr>
      </w:pPr>
    </w:p>
    <w:p w14:paraId="6607DF45" w14:textId="77777777" w:rsidR="00701525" w:rsidRDefault="00701525" w:rsidP="00217030">
      <w:pPr>
        <w:rPr>
          <w:b/>
          <w:lang w:val="en-US"/>
        </w:rPr>
      </w:pPr>
    </w:p>
    <w:p w14:paraId="6ACD343D" w14:textId="202C7EC4" w:rsidR="00217030" w:rsidRDefault="00217030" w:rsidP="00217030">
      <w:pPr>
        <w:rPr>
          <w:lang w:val="en-US"/>
        </w:rPr>
      </w:pPr>
      <w:r w:rsidRPr="0078241C">
        <w:rPr>
          <w:b/>
          <w:lang w:val="en-US"/>
        </w:rPr>
        <w:t>Proposal 7:</w:t>
      </w:r>
      <w:r>
        <w:rPr>
          <w:lang w:val="en-US"/>
        </w:rPr>
        <w:t xml:space="preserve"> Agree on the following equations and parameter values to compute REFSENS for TDD NTN NB-IoT SAN:</w:t>
      </w:r>
    </w:p>
    <w:p w14:paraId="5D5A06CA" w14:textId="77777777" w:rsidR="00217030" w:rsidRPr="008F7C91" w:rsidRDefault="00217030" w:rsidP="00217030">
      <w:pPr>
        <w:jc w:val="center"/>
        <w:rPr>
          <w:lang w:val="en-US"/>
        </w:rPr>
      </w:pPr>
      <w:r w:rsidRPr="00217030">
        <w:rPr>
          <w:b/>
          <w:lang w:val="en-US"/>
        </w:rPr>
        <w:t>REFSENS [dBm]</w:t>
      </w:r>
      <w:r>
        <w:rPr>
          <w:lang w:val="en-US"/>
        </w:rPr>
        <w:t xml:space="preserve"> </w:t>
      </w:r>
      <w:r w:rsidRPr="008F7C91">
        <w:rPr>
          <w:lang w:val="en-US"/>
        </w:rPr>
        <w:t>=</w:t>
      </w:r>
      <w:r>
        <w:rPr>
          <w:lang w:val="en-US"/>
        </w:rPr>
        <w:t xml:space="preserve"> </w:t>
      </w:r>
      <w:r w:rsidRPr="008F7C91">
        <w:rPr>
          <w:lang w:val="en-US"/>
        </w:rPr>
        <w:t>-174 dBm/Hz noise density +10*LOG10(15*1000 Hz)</w:t>
      </w:r>
      <w:r>
        <w:rPr>
          <w:lang w:val="en-US"/>
        </w:rPr>
        <w:t xml:space="preserve"> bandwidth </w:t>
      </w:r>
      <w:r w:rsidRPr="008F7C91">
        <w:rPr>
          <w:lang w:val="en-US"/>
        </w:rPr>
        <w:t>+</w:t>
      </w:r>
      <w:r>
        <w:rPr>
          <w:lang w:val="en-US"/>
        </w:rPr>
        <w:t xml:space="preserve"> </w:t>
      </w:r>
      <w:r w:rsidRPr="008F7C91">
        <w:rPr>
          <w:lang w:val="en-US"/>
        </w:rPr>
        <w:t>SAN NF</w:t>
      </w:r>
      <w:r>
        <w:rPr>
          <w:lang w:val="en-US"/>
        </w:rPr>
        <w:t xml:space="preserve"> </w:t>
      </w:r>
      <w:r w:rsidRPr="008F7C91">
        <w:rPr>
          <w:lang w:val="en-US"/>
        </w:rPr>
        <w:t>+</w:t>
      </w:r>
      <w:r>
        <w:rPr>
          <w:lang w:val="en-US"/>
        </w:rPr>
        <w:t xml:space="preserve"> </w:t>
      </w:r>
      <w:r w:rsidRPr="008F7C91">
        <w:rPr>
          <w:lang w:val="en-US"/>
        </w:rPr>
        <w:t>IM</w:t>
      </w:r>
      <w:r>
        <w:rPr>
          <w:lang w:val="en-US"/>
        </w:rPr>
        <w:t xml:space="preserve"> </w:t>
      </w:r>
      <w:r w:rsidRPr="008F7C91">
        <w:rPr>
          <w:lang w:val="en-US"/>
        </w:rPr>
        <w:t>+</w:t>
      </w:r>
      <w:r>
        <w:rPr>
          <w:lang w:val="en-US"/>
        </w:rPr>
        <w:t xml:space="preserve"> </w:t>
      </w:r>
      <w:r w:rsidRPr="008F7C91">
        <w:rPr>
          <w:lang w:val="en-US"/>
        </w:rPr>
        <w:t>SNR_target</w:t>
      </w:r>
      <w:r>
        <w:rPr>
          <w:lang w:val="en-US"/>
        </w:rPr>
        <w:t>,</w:t>
      </w:r>
    </w:p>
    <w:p w14:paraId="61C34C52" w14:textId="04D70732" w:rsidR="00217030" w:rsidRDefault="00217030" w:rsidP="00217030">
      <w:pPr>
        <w:rPr>
          <w:lang w:val="en-US"/>
        </w:rPr>
      </w:pPr>
      <w:r>
        <w:rPr>
          <w:lang w:val="en-US"/>
        </w:rPr>
        <w:t>w</w:t>
      </w:r>
      <w:r w:rsidR="00F97DED">
        <w:rPr>
          <w:lang w:val="en-US"/>
        </w:rPr>
        <w:t>here</w:t>
      </w:r>
      <w:r>
        <w:rPr>
          <w:lang w:val="en-US"/>
        </w:rPr>
        <w:t>:</w:t>
      </w:r>
    </w:p>
    <w:p w14:paraId="1C53D6EF" w14:textId="77777777" w:rsidR="00217030" w:rsidRDefault="00217030" w:rsidP="00217030">
      <w:pPr>
        <w:pStyle w:val="Paragraphedeliste"/>
        <w:numPr>
          <w:ilvl w:val="0"/>
          <w:numId w:val="39"/>
        </w:numPr>
        <w:ind w:firstLineChars="0"/>
        <w:rPr>
          <w:lang w:val="en-US"/>
        </w:rPr>
      </w:pPr>
      <w:r w:rsidRPr="00217030">
        <w:rPr>
          <w:b/>
          <w:lang w:val="en-US"/>
        </w:rPr>
        <w:t>SAN NF</w:t>
      </w:r>
      <w:r>
        <w:rPr>
          <w:lang w:val="en-US"/>
        </w:rPr>
        <w:t xml:space="preserve"> (Noise Figure):</w:t>
      </w:r>
    </w:p>
    <w:p w14:paraId="57694CF0" w14:textId="77777777" w:rsidR="00217030" w:rsidRDefault="00217030" w:rsidP="00217030">
      <w:pPr>
        <w:pStyle w:val="Paragraphedeliste"/>
        <w:numPr>
          <w:ilvl w:val="1"/>
          <w:numId w:val="39"/>
        </w:numPr>
        <w:ind w:firstLineChars="0"/>
        <w:rPr>
          <w:lang w:val="en-US"/>
        </w:rPr>
      </w:pPr>
      <w:r>
        <w:rPr>
          <w:lang w:val="en-US"/>
        </w:rPr>
        <w:t xml:space="preserve">NF </w:t>
      </w:r>
      <w:r w:rsidRPr="008F7C91">
        <w:rPr>
          <w:lang w:val="en-US"/>
        </w:rPr>
        <w:t>LEO</w:t>
      </w:r>
      <w:r>
        <w:rPr>
          <w:lang w:val="en-US"/>
        </w:rPr>
        <w:t xml:space="preserve"> </w:t>
      </w:r>
      <w:r w:rsidRPr="008F7C91">
        <w:rPr>
          <w:lang w:val="en-US"/>
        </w:rPr>
        <w:t>= 4.3 dB</w:t>
      </w:r>
    </w:p>
    <w:p w14:paraId="7DB98347" w14:textId="77777777" w:rsidR="00217030" w:rsidRPr="008F7C91" w:rsidRDefault="00217030" w:rsidP="00217030">
      <w:pPr>
        <w:pStyle w:val="Paragraphedeliste"/>
        <w:numPr>
          <w:ilvl w:val="1"/>
          <w:numId w:val="39"/>
        </w:numPr>
        <w:ind w:firstLineChars="0"/>
        <w:rPr>
          <w:lang w:val="en-US"/>
        </w:rPr>
      </w:pPr>
      <w:r>
        <w:rPr>
          <w:lang w:val="en-US"/>
        </w:rPr>
        <w:t>NF G</w:t>
      </w:r>
      <w:r w:rsidRPr="008F7C91">
        <w:rPr>
          <w:lang w:val="en-US"/>
        </w:rPr>
        <w:t>EO</w:t>
      </w:r>
      <w:r>
        <w:rPr>
          <w:lang w:val="en-US"/>
        </w:rPr>
        <w:t xml:space="preserve"> </w:t>
      </w:r>
      <w:r w:rsidRPr="008F7C91">
        <w:rPr>
          <w:lang w:val="en-US"/>
        </w:rPr>
        <w:t>= 7.4 dB</w:t>
      </w:r>
    </w:p>
    <w:p w14:paraId="50EE30CE" w14:textId="77777777" w:rsidR="00217030" w:rsidRDefault="00217030" w:rsidP="00217030">
      <w:pPr>
        <w:pStyle w:val="Paragraphedeliste"/>
        <w:numPr>
          <w:ilvl w:val="0"/>
          <w:numId w:val="39"/>
        </w:numPr>
        <w:ind w:firstLineChars="0"/>
        <w:rPr>
          <w:lang w:val="en-US"/>
        </w:rPr>
      </w:pPr>
      <w:r w:rsidRPr="00217030">
        <w:rPr>
          <w:b/>
          <w:lang w:val="en-US"/>
        </w:rPr>
        <w:t xml:space="preserve">IM </w:t>
      </w:r>
      <w:r>
        <w:rPr>
          <w:lang w:val="en-US"/>
        </w:rPr>
        <w:t>(Implementation Margin) = 2 dB</w:t>
      </w:r>
    </w:p>
    <w:p w14:paraId="5CD32BF8" w14:textId="77777777" w:rsidR="00217030" w:rsidRDefault="00217030" w:rsidP="00217030">
      <w:pPr>
        <w:pStyle w:val="Paragraphedeliste"/>
        <w:numPr>
          <w:ilvl w:val="0"/>
          <w:numId w:val="39"/>
        </w:numPr>
        <w:ind w:firstLineChars="0"/>
        <w:rPr>
          <w:lang w:val="en-US"/>
        </w:rPr>
      </w:pPr>
      <w:r w:rsidRPr="008F7C91">
        <w:rPr>
          <w:lang w:val="en-US"/>
        </w:rPr>
        <w:t xml:space="preserve">(new TDD only) </w:t>
      </w:r>
      <w:r w:rsidRPr="00217030">
        <w:rPr>
          <w:b/>
          <w:lang w:val="en-US"/>
        </w:rPr>
        <w:t>SNR_target</w:t>
      </w:r>
      <w:r w:rsidRPr="008F7C91">
        <w:rPr>
          <w:lang w:val="en-US"/>
        </w:rPr>
        <w:t xml:space="preserve"> values</w:t>
      </w:r>
      <w:r>
        <w:rPr>
          <w:lang w:val="en-US"/>
        </w:rPr>
        <w:t>:</w:t>
      </w:r>
      <w:r w:rsidRPr="008F7C91">
        <w:rPr>
          <w:lang w:val="en-US"/>
        </w:rPr>
        <w:t xml:space="preserve"> </w:t>
      </w:r>
    </w:p>
    <w:p w14:paraId="2C4AC0D5" w14:textId="77777777" w:rsidR="00217030" w:rsidRDefault="00217030" w:rsidP="00217030">
      <w:pPr>
        <w:pStyle w:val="Paragraphedeliste"/>
        <w:numPr>
          <w:ilvl w:val="1"/>
          <w:numId w:val="39"/>
        </w:numPr>
        <w:ind w:firstLineChars="0"/>
        <w:rPr>
          <w:lang w:val="en-US"/>
        </w:rPr>
      </w:pPr>
      <w:r w:rsidRPr="003A5E13">
        <w:rPr>
          <w:lang w:val="en-US"/>
        </w:rPr>
        <w:t>A14-1 new</w:t>
      </w:r>
      <w:r>
        <w:rPr>
          <w:lang w:val="en-US"/>
        </w:rPr>
        <w:t xml:space="preserve"> </w:t>
      </w:r>
      <w:r w:rsidRPr="003A5E13">
        <w:rPr>
          <w:lang w:val="en-US"/>
        </w:rPr>
        <w:t>Option1 for TDD</w:t>
      </w:r>
      <w:r>
        <w:rPr>
          <w:lang w:val="en-US"/>
        </w:rPr>
        <w:t xml:space="preserve">: </w:t>
      </w:r>
      <w:r w:rsidRPr="003A5E13">
        <w:rPr>
          <w:lang w:val="en-US"/>
        </w:rPr>
        <w:t>-1.</w:t>
      </w:r>
      <w:r>
        <w:rPr>
          <w:lang w:val="en-US"/>
        </w:rPr>
        <w:t>17dB;</w:t>
      </w:r>
      <w:r w:rsidRPr="003A5E13">
        <w:rPr>
          <w:lang w:val="en-US"/>
        </w:rPr>
        <w:t xml:space="preserve"> </w:t>
      </w:r>
    </w:p>
    <w:p w14:paraId="4AD468E5" w14:textId="77777777" w:rsidR="00217030" w:rsidRDefault="00217030" w:rsidP="00217030">
      <w:pPr>
        <w:pStyle w:val="Paragraphedeliste"/>
        <w:numPr>
          <w:ilvl w:val="1"/>
          <w:numId w:val="39"/>
        </w:numPr>
        <w:ind w:firstLineChars="0"/>
        <w:rPr>
          <w:lang w:val="en-US"/>
        </w:rPr>
      </w:pPr>
      <w:r w:rsidRPr="003A5E13">
        <w:rPr>
          <w:lang w:val="en-US"/>
        </w:rPr>
        <w:t>A14-1 new</w:t>
      </w:r>
      <w:r>
        <w:rPr>
          <w:lang w:val="en-US"/>
        </w:rPr>
        <w:t xml:space="preserve"> Option2</w:t>
      </w:r>
      <w:r w:rsidRPr="003A5E13">
        <w:rPr>
          <w:lang w:val="en-US"/>
        </w:rPr>
        <w:t xml:space="preserve"> for TDD</w:t>
      </w:r>
      <w:r>
        <w:rPr>
          <w:lang w:val="en-US"/>
        </w:rPr>
        <w:t xml:space="preserve">: </w:t>
      </w:r>
      <w:r w:rsidRPr="003A5E13">
        <w:rPr>
          <w:lang w:val="en-US"/>
        </w:rPr>
        <w:t>0.54 dB</w:t>
      </w:r>
      <w:r>
        <w:rPr>
          <w:lang w:val="en-US"/>
        </w:rPr>
        <w:t>;</w:t>
      </w:r>
      <w:r w:rsidRPr="003A5E13">
        <w:rPr>
          <w:lang w:val="en-US"/>
        </w:rPr>
        <w:t xml:space="preserve"> </w:t>
      </w:r>
    </w:p>
    <w:p w14:paraId="51C8F7E6" w14:textId="77777777" w:rsidR="00217030" w:rsidRPr="003A5E13" w:rsidRDefault="00217030" w:rsidP="00217030">
      <w:pPr>
        <w:pStyle w:val="Paragraphedeliste"/>
        <w:numPr>
          <w:ilvl w:val="1"/>
          <w:numId w:val="39"/>
        </w:numPr>
        <w:ind w:firstLineChars="0"/>
        <w:rPr>
          <w:lang w:val="en-US"/>
        </w:rPr>
      </w:pPr>
      <w:r w:rsidRPr="003A5E13">
        <w:rPr>
          <w:lang w:val="en-US"/>
        </w:rPr>
        <w:t>A14-1 new</w:t>
      </w:r>
      <w:r>
        <w:rPr>
          <w:lang w:val="en-US"/>
        </w:rPr>
        <w:t xml:space="preserve"> Option3</w:t>
      </w:r>
      <w:r w:rsidRPr="003A5E13">
        <w:rPr>
          <w:lang w:val="en-US"/>
        </w:rPr>
        <w:t xml:space="preserve"> for TDD</w:t>
      </w:r>
      <w:r>
        <w:rPr>
          <w:lang w:val="en-US"/>
        </w:rPr>
        <w:t xml:space="preserve">: </w:t>
      </w:r>
      <w:r w:rsidRPr="003A5E13">
        <w:rPr>
          <w:lang w:val="en-US"/>
        </w:rPr>
        <w:t>-0.61 dB</w:t>
      </w:r>
      <w:r>
        <w:rPr>
          <w:lang w:val="en-US"/>
        </w:rPr>
        <w:t>,</w:t>
      </w:r>
      <w:r w:rsidRPr="003A5E13">
        <w:rPr>
          <w:lang w:val="en-US"/>
        </w:rPr>
        <w:t xml:space="preserve"> </w:t>
      </w:r>
    </w:p>
    <w:p w14:paraId="25DB232D" w14:textId="77777777" w:rsidR="00217030" w:rsidRPr="008F7C91" w:rsidRDefault="00217030" w:rsidP="00217030">
      <w:pPr>
        <w:rPr>
          <w:lang w:val="en-US"/>
        </w:rPr>
      </w:pPr>
      <w:r>
        <w:rPr>
          <w:lang w:val="en-US"/>
        </w:rPr>
        <w:t>and l</w:t>
      </w:r>
      <w:r w:rsidRPr="008F7C91">
        <w:rPr>
          <w:lang w:val="en-US"/>
        </w:rPr>
        <w:t>eading to the following REFSENS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tblGrid>
      <w:tr w:rsidR="00217030" w:rsidRPr="004C460C" w14:paraId="34790AA9" w14:textId="77777777" w:rsidTr="0089137B">
        <w:trPr>
          <w:jc w:val="center"/>
        </w:trPr>
        <w:tc>
          <w:tcPr>
            <w:tcW w:w="3369" w:type="dxa"/>
          </w:tcPr>
          <w:p w14:paraId="62E1290C"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lastRenderedPageBreak/>
              <w:t>Reference channel</w:t>
            </w:r>
          </w:p>
        </w:tc>
        <w:tc>
          <w:tcPr>
            <w:tcW w:w="1065" w:type="dxa"/>
          </w:tcPr>
          <w:p w14:paraId="72F097EF"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r>
              <w:rPr>
                <w:rFonts w:ascii="Arial" w:eastAsia="Times New Roman" w:hAnsi="Arial" w:cs="Arial"/>
                <w:b/>
                <w:sz w:val="18"/>
                <w:lang w:eastAsia="en-GB"/>
              </w:rPr>
              <w:t xml:space="preserve"> </w:t>
            </w:r>
            <w:r w:rsidRPr="00204FAE">
              <w:rPr>
                <w:rFonts w:ascii="Arial" w:eastAsia="Times New Roman" w:hAnsi="Arial" w:cs="Arial"/>
                <w:b/>
                <w:sz w:val="18"/>
                <w:highlight w:val="yellow"/>
                <w:lang w:eastAsia="en-GB"/>
              </w:rPr>
              <w:t>for FDD</w:t>
            </w:r>
          </w:p>
        </w:tc>
        <w:tc>
          <w:tcPr>
            <w:tcW w:w="1134" w:type="dxa"/>
          </w:tcPr>
          <w:p w14:paraId="13019F38"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lang w:eastAsia="en-GB"/>
              </w:rPr>
              <w:t>A14-2</w:t>
            </w:r>
          </w:p>
          <w:p w14:paraId="4045D054"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sidRPr="00204FAE">
              <w:rPr>
                <w:rFonts w:ascii="Arial" w:eastAsia="Times New Roman" w:hAnsi="Arial" w:cs="Arial"/>
                <w:b/>
                <w:sz w:val="18"/>
                <w:highlight w:val="yellow"/>
                <w:lang w:eastAsia="en-GB"/>
              </w:rPr>
              <w:t>for FDD</w:t>
            </w:r>
          </w:p>
        </w:tc>
        <w:tc>
          <w:tcPr>
            <w:tcW w:w="1134" w:type="dxa"/>
          </w:tcPr>
          <w:p w14:paraId="51560E11"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6D667D10"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78241C">
              <w:rPr>
                <w:rFonts w:ascii="Arial" w:eastAsia="Times New Roman" w:hAnsi="Arial" w:cs="Arial"/>
                <w:b/>
                <w:sz w:val="18"/>
                <w:highlight w:val="yellow"/>
                <w:lang w:eastAsia="en-GB"/>
              </w:rPr>
              <w:t>Option1</w:t>
            </w:r>
            <w:r>
              <w:rPr>
                <w:rFonts w:ascii="Arial" w:eastAsia="Times New Roman" w:hAnsi="Arial" w:cs="Arial"/>
                <w:b/>
                <w:sz w:val="18"/>
                <w:highlight w:val="yellow"/>
                <w:lang w:eastAsia="en-GB"/>
              </w:rPr>
              <w:t xml:space="preserve"> for TDD</w:t>
            </w:r>
          </w:p>
        </w:tc>
        <w:tc>
          <w:tcPr>
            <w:tcW w:w="1134" w:type="dxa"/>
          </w:tcPr>
          <w:p w14:paraId="0FD8B551"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07B0AA7D"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Option2</w:t>
            </w:r>
          </w:p>
          <w:p w14:paraId="1F892A85"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6C30F121"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2C9F5D66"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Option3</w:t>
            </w:r>
          </w:p>
          <w:p w14:paraId="78CEE6CC"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217030" w:rsidRPr="004C460C" w14:paraId="3DC245DF" w14:textId="77777777" w:rsidTr="0089137B">
        <w:trPr>
          <w:jc w:val="center"/>
        </w:trPr>
        <w:tc>
          <w:tcPr>
            <w:tcW w:w="3369" w:type="dxa"/>
          </w:tcPr>
          <w:p w14:paraId="229AB443"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24023107"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031FA659"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3.75</w:t>
            </w:r>
          </w:p>
        </w:tc>
        <w:tc>
          <w:tcPr>
            <w:tcW w:w="1134" w:type="dxa"/>
          </w:tcPr>
          <w:p w14:paraId="703D5EC6"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7D69C5D8"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5DD7E03C"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r>
      <w:tr w:rsidR="00217030" w:rsidRPr="004C460C" w14:paraId="7C2C622A" w14:textId="77777777" w:rsidTr="0089137B">
        <w:trPr>
          <w:jc w:val="center"/>
        </w:trPr>
        <w:tc>
          <w:tcPr>
            <w:tcW w:w="3369" w:type="dxa"/>
          </w:tcPr>
          <w:p w14:paraId="60FF6150"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40452A15"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386C304F"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1</w:t>
            </w:r>
          </w:p>
        </w:tc>
        <w:tc>
          <w:tcPr>
            <w:tcW w:w="1134" w:type="dxa"/>
          </w:tcPr>
          <w:p w14:paraId="298627E2"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1AB4D322"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6148483"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217030" w:rsidRPr="004C460C" w14:paraId="7787F6F1" w14:textId="77777777" w:rsidTr="0089137B">
        <w:trPr>
          <w:jc w:val="center"/>
        </w:trPr>
        <w:tc>
          <w:tcPr>
            <w:tcW w:w="3369" w:type="dxa"/>
          </w:tcPr>
          <w:p w14:paraId="4DBED786"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2D5F09AC"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3202C4BB"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szCs w:val="32"/>
                <w:lang w:val="en-US" w:eastAsia="en-GB"/>
              </w:rPr>
              <w:t>π/2 BPSK</w:t>
            </w:r>
          </w:p>
        </w:tc>
        <w:tc>
          <w:tcPr>
            <w:tcW w:w="1134" w:type="dxa"/>
          </w:tcPr>
          <w:p w14:paraId="2F420B15"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π/2 BPSK</w:t>
            </w:r>
          </w:p>
        </w:tc>
        <w:tc>
          <w:tcPr>
            <w:tcW w:w="1134" w:type="dxa"/>
          </w:tcPr>
          <w:p w14:paraId="13AFF39B"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c>
          <w:tcPr>
            <w:tcW w:w="1134" w:type="dxa"/>
          </w:tcPr>
          <w:p w14:paraId="60214604"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r>
      <w:tr w:rsidR="00217030" w:rsidRPr="004C460C" w14:paraId="4434473E" w14:textId="77777777" w:rsidTr="0089137B">
        <w:trPr>
          <w:jc w:val="center"/>
        </w:trPr>
        <w:tc>
          <w:tcPr>
            <w:tcW w:w="3369" w:type="dxa"/>
          </w:tcPr>
          <w:p w14:paraId="3619868B"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0C4B5A3E"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41D1A489"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64</w:t>
            </w:r>
          </w:p>
        </w:tc>
        <w:tc>
          <w:tcPr>
            <w:tcW w:w="1134" w:type="dxa"/>
          </w:tcPr>
          <w:p w14:paraId="22A1F576"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3A52739A"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0829BC95"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r>
      <w:tr w:rsidR="00217030" w:rsidRPr="004C460C" w14:paraId="3F9044CA" w14:textId="77777777" w:rsidTr="0089137B">
        <w:trPr>
          <w:jc w:val="center"/>
        </w:trPr>
        <w:tc>
          <w:tcPr>
            <w:tcW w:w="3369" w:type="dxa"/>
          </w:tcPr>
          <w:p w14:paraId="249DE852" w14:textId="77777777" w:rsidR="00217030" w:rsidRPr="00C049BA"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SNR target value</w:t>
            </w:r>
            <w:r>
              <w:rPr>
                <w:rFonts w:ascii="Arial" w:eastAsia="Times New Roman" w:hAnsi="Arial" w:cs="Arial"/>
                <w:sz w:val="18"/>
                <w:highlight w:val="yellow"/>
                <w:lang w:eastAsia="en-GB"/>
              </w:rPr>
              <w:t xml:space="preserve"> (dB)</w:t>
            </w:r>
          </w:p>
        </w:tc>
        <w:tc>
          <w:tcPr>
            <w:tcW w:w="1065" w:type="dxa"/>
          </w:tcPr>
          <w:p w14:paraId="58E6609D" w14:textId="77777777" w:rsidR="00217030" w:rsidRDefault="00217030" w:rsidP="0089137B">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1915442C"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5FE51D5B" w14:textId="77777777" w:rsidR="00217030" w:rsidRDefault="00217030" w:rsidP="0089137B">
            <w:pPr>
              <w:keepNext/>
              <w:keepLines/>
              <w:overflowPunct w:val="0"/>
              <w:autoSpaceDE w:val="0"/>
              <w:autoSpaceDN w:val="0"/>
              <w:adjustRightInd w:val="0"/>
              <w:spacing w:after="0"/>
              <w:jc w:val="center"/>
              <w:textAlignment w:val="baseline"/>
              <w:rPr>
                <w:highlight w:val="yellow"/>
              </w:rPr>
            </w:pPr>
            <w:r>
              <w:rPr>
                <w:highlight w:val="yellow"/>
              </w:rPr>
              <w:t>..</w:t>
            </w:r>
          </w:p>
          <w:p w14:paraId="73A40FEF"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780448E5"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-1,17</w:t>
            </w:r>
            <w:r>
              <w:rPr>
                <w:rFonts w:ascii="Arial" w:eastAsia="Times New Roman" w:hAnsi="Arial" w:cs="Arial"/>
                <w:sz w:val="18"/>
                <w:highlight w:val="yellow"/>
                <w:lang w:eastAsia="en-GB"/>
              </w:rPr>
              <w:t xml:space="preserve"> dB</w:t>
            </w:r>
          </w:p>
        </w:tc>
        <w:tc>
          <w:tcPr>
            <w:tcW w:w="1134" w:type="dxa"/>
          </w:tcPr>
          <w:p w14:paraId="576D69CF"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1B810457"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217030" w:rsidRPr="004C460C" w14:paraId="4524CB7F" w14:textId="77777777" w:rsidTr="0089137B">
        <w:trPr>
          <w:jc w:val="center"/>
        </w:trPr>
        <w:tc>
          <w:tcPr>
            <w:tcW w:w="3369" w:type="dxa"/>
          </w:tcPr>
          <w:p w14:paraId="1CABC24A" w14:textId="77777777" w:rsidR="00217030" w:rsidRPr="00B9357F" w:rsidRDefault="00217030" w:rsidP="0089137B">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sidRPr="00B9357F">
              <w:rPr>
                <w:rFonts w:ascii="Arial" w:eastAsia="Times New Roman" w:hAnsi="Arial" w:cs="Arial"/>
                <w:sz w:val="18"/>
                <w:highlight w:val="yellow"/>
                <w:lang w:eastAsia="en-GB"/>
              </w:rPr>
              <w:t>REFSENS</w:t>
            </w:r>
            <w:r>
              <w:rPr>
                <w:rFonts w:ascii="Arial" w:eastAsia="Times New Roman" w:hAnsi="Arial" w:cs="Arial"/>
                <w:sz w:val="18"/>
                <w:highlight w:val="yellow"/>
                <w:lang w:eastAsia="en-GB"/>
              </w:rPr>
              <w:t xml:space="preserve"> (dBm)</w:t>
            </w:r>
          </w:p>
        </w:tc>
        <w:tc>
          <w:tcPr>
            <w:tcW w:w="1065" w:type="dxa"/>
          </w:tcPr>
          <w:p w14:paraId="0449609C"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sidRPr="003A5E13">
              <w:rPr>
                <w:rFonts w:ascii="Arial" w:eastAsia="Times New Roman" w:hAnsi="Arial" w:cs="Arial"/>
                <w:b/>
                <w:sz w:val="14"/>
                <w:lang w:eastAsia="en-GB"/>
              </w:rPr>
              <w:t xml:space="preserve">GEO: </w:t>
            </w:r>
            <w:r w:rsidRPr="003A5E13">
              <w:rPr>
                <w:rFonts w:ascii="Arial" w:eastAsia="Times New Roman" w:hAnsi="Arial" w:cs="Arial"/>
                <w:b/>
                <w:sz w:val="14"/>
                <w:lang w:val="en-US" w:eastAsia="ja-JP" w:bidi="ar"/>
              </w:rPr>
              <w:t>-124.9</w:t>
            </w:r>
          </w:p>
          <w:p w14:paraId="0E0BFE57"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sidRPr="003A5E13">
              <w:rPr>
                <w:rFonts w:ascii="Arial" w:eastAsia="Times New Roman" w:hAnsi="Arial" w:cs="Arial"/>
                <w:b/>
                <w:sz w:val="14"/>
                <w:lang w:eastAsia="en-GB"/>
              </w:rPr>
              <w:t>LEO: -128.0</w:t>
            </w:r>
          </w:p>
          <w:p w14:paraId="7D2915E3" w14:textId="77777777" w:rsidR="00217030" w:rsidRPr="00B9357F" w:rsidRDefault="00217030" w:rsidP="0089137B">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2C398DD7" w14:textId="77777777" w:rsidR="00217030" w:rsidRPr="00B9357F" w:rsidRDefault="00217030" w:rsidP="0089137B">
            <w:pPr>
              <w:keepNext/>
              <w:keepLines/>
              <w:overflowPunct w:val="0"/>
              <w:autoSpaceDE w:val="0"/>
              <w:autoSpaceDN w:val="0"/>
              <w:adjustRightInd w:val="0"/>
              <w:spacing w:after="0"/>
              <w:jc w:val="center"/>
              <w:textAlignment w:val="baseline"/>
              <w:rPr>
                <w:sz w:val="14"/>
                <w:highlight w:val="yellow"/>
              </w:rPr>
            </w:pPr>
          </w:p>
        </w:tc>
        <w:tc>
          <w:tcPr>
            <w:tcW w:w="1134" w:type="dxa"/>
          </w:tcPr>
          <w:p w14:paraId="37034BFF"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 xml:space="preserve">GEO: </w:t>
            </w:r>
            <w:r>
              <w:rPr>
                <w:rFonts w:ascii="Arial" w:eastAsia="Times New Roman" w:hAnsi="Arial" w:cs="Arial"/>
                <w:b/>
                <w:sz w:val="14"/>
                <w:highlight w:val="yellow"/>
                <w:lang w:eastAsia="en-GB"/>
              </w:rPr>
              <w:t>-124.</w:t>
            </w:r>
            <w:r w:rsidRPr="003A5E13">
              <w:rPr>
                <w:rFonts w:ascii="Arial" w:eastAsia="Times New Roman" w:hAnsi="Arial" w:cs="Arial"/>
                <w:b/>
                <w:sz w:val="14"/>
                <w:highlight w:val="yellow"/>
                <w:lang w:eastAsia="en-GB"/>
              </w:rPr>
              <w:t>0</w:t>
            </w:r>
          </w:p>
          <w:p w14:paraId="148735C7"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LEO:</w:t>
            </w:r>
            <w:r w:rsidRPr="003A5E13">
              <w:rPr>
                <w:b/>
                <w:highlight w:val="yellow"/>
              </w:rPr>
              <w:t xml:space="preserve"> </w:t>
            </w:r>
            <w:r w:rsidRPr="003A5E13">
              <w:rPr>
                <w:rFonts w:ascii="Arial" w:eastAsia="Times New Roman" w:hAnsi="Arial" w:cs="Arial"/>
                <w:b/>
                <w:sz w:val="14"/>
                <w:highlight w:val="yellow"/>
                <w:lang w:eastAsia="en-GB"/>
              </w:rPr>
              <w:t>-127.1</w:t>
            </w:r>
          </w:p>
          <w:p w14:paraId="2226D95A"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476D252A"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GEO:</w:t>
            </w:r>
            <w:r>
              <w:rPr>
                <w:rFonts w:ascii="Arial" w:eastAsia="Times New Roman" w:hAnsi="Arial" w:cs="Arial"/>
                <w:b/>
                <w:sz w:val="14"/>
                <w:highlight w:val="yellow"/>
                <w:lang w:eastAsia="en-GB"/>
              </w:rPr>
              <w:t xml:space="preserve"> -122.3</w:t>
            </w:r>
          </w:p>
          <w:p w14:paraId="4137A36F"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LEO:</w:t>
            </w:r>
            <w:r>
              <w:rPr>
                <w:rFonts w:ascii="Arial" w:eastAsia="Times New Roman" w:hAnsi="Arial" w:cs="Arial"/>
                <w:b/>
                <w:sz w:val="14"/>
                <w:highlight w:val="yellow"/>
                <w:lang w:eastAsia="en-GB"/>
              </w:rPr>
              <w:t xml:space="preserve"> -125.4</w:t>
            </w:r>
          </w:p>
          <w:p w14:paraId="0E85B7BD"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3AE67C0B"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GEO:</w:t>
            </w:r>
            <w:r>
              <w:rPr>
                <w:rFonts w:ascii="Arial" w:eastAsia="Times New Roman" w:hAnsi="Arial" w:cs="Arial"/>
                <w:b/>
                <w:sz w:val="14"/>
                <w:highlight w:val="yellow"/>
                <w:lang w:eastAsia="en-GB"/>
              </w:rPr>
              <w:t xml:space="preserve"> -123.4</w:t>
            </w:r>
          </w:p>
          <w:p w14:paraId="3731762F"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LEO:</w:t>
            </w:r>
            <w:r>
              <w:rPr>
                <w:rFonts w:ascii="Arial" w:eastAsia="Times New Roman" w:hAnsi="Arial" w:cs="Arial"/>
                <w:b/>
                <w:sz w:val="14"/>
                <w:highlight w:val="yellow"/>
                <w:lang w:eastAsia="en-GB"/>
              </w:rPr>
              <w:t xml:space="preserve"> -126.5</w:t>
            </w:r>
          </w:p>
          <w:p w14:paraId="7F8FA7C9"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r>
      <w:tr w:rsidR="00217030" w:rsidRPr="004C460C" w14:paraId="193770C6" w14:textId="77777777" w:rsidTr="0089137B">
        <w:trPr>
          <w:jc w:val="center"/>
        </w:trPr>
        <w:tc>
          <w:tcPr>
            <w:tcW w:w="8970" w:type="dxa"/>
            <w:gridSpan w:val="6"/>
          </w:tcPr>
          <w:p w14:paraId="2F9F9C2F" w14:textId="77777777" w:rsidR="00217030" w:rsidRPr="004C460C" w:rsidRDefault="00217030" w:rsidP="0089137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7EEE0A28" w14:textId="77777777" w:rsidR="00217030" w:rsidRDefault="00217030" w:rsidP="00217030">
      <w:pPr>
        <w:rPr>
          <w:lang w:val="en-US"/>
        </w:rPr>
      </w:pPr>
    </w:p>
    <w:p w14:paraId="0D08A382" w14:textId="699F35B2" w:rsidR="00217030" w:rsidRDefault="000108EC" w:rsidP="00217030">
      <w:pPr>
        <w:tabs>
          <w:tab w:val="left" w:pos="2480"/>
        </w:tabs>
        <w:rPr>
          <w:lang w:val="en-US"/>
        </w:rPr>
      </w:pPr>
      <w:r>
        <w:rPr>
          <w:b/>
          <w:lang w:val="en-US"/>
        </w:rPr>
        <w:t>Proposal 8</w:t>
      </w:r>
      <w:r w:rsidR="00217030">
        <w:rPr>
          <w:b/>
          <w:lang w:val="en-US"/>
        </w:rPr>
        <w:t xml:space="preserve">: </w:t>
      </w:r>
      <w:r w:rsidR="00217030">
        <w:rPr>
          <w:lang w:val="en-US"/>
        </w:rPr>
        <w:t>RAN4 to select between following (one or more) REFSENS values for TDD NB-IoT NTN band 249 SAN specification:</w:t>
      </w:r>
    </w:p>
    <w:p w14:paraId="1F757930" w14:textId="77777777" w:rsidR="00217030" w:rsidRDefault="00217030" w:rsidP="00217030">
      <w:pPr>
        <w:pStyle w:val="Paragraphedeliste"/>
        <w:numPr>
          <w:ilvl w:val="0"/>
          <w:numId w:val="39"/>
        </w:numPr>
        <w:tabs>
          <w:tab w:val="left" w:pos="2480"/>
        </w:tabs>
        <w:ind w:firstLineChars="0"/>
        <w:rPr>
          <w:lang w:val="en-US"/>
        </w:rPr>
      </w:pPr>
      <w:r w:rsidRPr="003A5E13">
        <w:rPr>
          <w:lang w:val="en-US"/>
        </w:rPr>
        <w:t>Option 1:</w:t>
      </w:r>
      <w:r>
        <w:rPr>
          <w:lang w:val="en-US"/>
        </w:rPr>
        <w:t xml:space="preserve"> </w:t>
      </w:r>
    </w:p>
    <w:p w14:paraId="78B6DA6F" w14:textId="77777777" w:rsidR="00217030" w:rsidRPr="003A5E13" w:rsidRDefault="00217030" w:rsidP="00217030">
      <w:pPr>
        <w:pStyle w:val="Paragraphedeliste"/>
        <w:numPr>
          <w:ilvl w:val="1"/>
          <w:numId w:val="39"/>
        </w:numPr>
        <w:tabs>
          <w:tab w:val="left" w:pos="2480"/>
        </w:tabs>
        <w:ind w:firstLineChars="0"/>
        <w:rPr>
          <w:lang w:val="en-US"/>
        </w:rPr>
      </w:pPr>
      <w:r w:rsidRPr="003A5E13">
        <w:rPr>
          <w:lang w:val="en-US"/>
        </w:rPr>
        <w:t>GEO: -124.0</w:t>
      </w:r>
      <w:r>
        <w:rPr>
          <w:lang w:val="en-US"/>
        </w:rPr>
        <w:t xml:space="preserve"> dBm;</w:t>
      </w:r>
    </w:p>
    <w:p w14:paraId="19E6D6C7" w14:textId="77777777" w:rsidR="00217030" w:rsidRDefault="00217030" w:rsidP="00217030">
      <w:pPr>
        <w:pStyle w:val="Paragraphedeliste"/>
        <w:numPr>
          <w:ilvl w:val="1"/>
          <w:numId w:val="39"/>
        </w:numPr>
        <w:tabs>
          <w:tab w:val="left" w:pos="2480"/>
        </w:tabs>
        <w:ind w:firstLineChars="0"/>
        <w:rPr>
          <w:lang w:val="en-US"/>
        </w:rPr>
      </w:pPr>
      <w:r w:rsidRPr="003A5E13">
        <w:rPr>
          <w:lang w:val="en-US"/>
        </w:rPr>
        <w:t>LEO: -127.1</w:t>
      </w:r>
      <w:r>
        <w:rPr>
          <w:lang w:val="en-US"/>
        </w:rPr>
        <w:t xml:space="preserve"> dBm;</w:t>
      </w:r>
    </w:p>
    <w:p w14:paraId="47CA4CE9" w14:textId="77777777" w:rsidR="00217030" w:rsidRDefault="00217030" w:rsidP="00217030">
      <w:pPr>
        <w:pStyle w:val="Paragraphedeliste"/>
        <w:numPr>
          <w:ilvl w:val="0"/>
          <w:numId w:val="39"/>
        </w:numPr>
        <w:tabs>
          <w:tab w:val="left" w:pos="2480"/>
        </w:tabs>
        <w:ind w:firstLineChars="0"/>
        <w:rPr>
          <w:lang w:val="en-US"/>
        </w:rPr>
      </w:pPr>
      <w:r>
        <w:rPr>
          <w:lang w:val="en-US"/>
        </w:rPr>
        <w:t>Option 2:</w:t>
      </w:r>
    </w:p>
    <w:p w14:paraId="36F55E76" w14:textId="77777777" w:rsidR="00217030" w:rsidRPr="003A5E13" w:rsidRDefault="00217030" w:rsidP="00217030">
      <w:pPr>
        <w:pStyle w:val="Paragraphedeliste"/>
        <w:numPr>
          <w:ilvl w:val="1"/>
          <w:numId w:val="39"/>
        </w:numPr>
        <w:tabs>
          <w:tab w:val="left" w:pos="2480"/>
        </w:tabs>
        <w:ind w:firstLineChars="0"/>
        <w:rPr>
          <w:lang w:val="en-US"/>
        </w:rPr>
      </w:pPr>
      <w:r w:rsidRPr="003A5E13">
        <w:rPr>
          <w:lang w:val="en-US"/>
        </w:rPr>
        <w:t>GEO: -122.3</w:t>
      </w:r>
      <w:r>
        <w:rPr>
          <w:lang w:val="en-US"/>
        </w:rPr>
        <w:t xml:space="preserve"> dBm;</w:t>
      </w:r>
    </w:p>
    <w:p w14:paraId="7E35AA35" w14:textId="77777777" w:rsidR="00217030" w:rsidRDefault="00217030" w:rsidP="00217030">
      <w:pPr>
        <w:pStyle w:val="Paragraphedeliste"/>
        <w:numPr>
          <w:ilvl w:val="1"/>
          <w:numId w:val="39"/>
        </w:numPr>
        <w:tabs>
          <w:tab w:val="left" w:pos="2480"/>
        </w:tabs>
        <w:ind w:firstLineChars="0"/>
        <w:rPr>
          <w:lang w:val="en-US"/>
        </w:rPr>
      </w:pPr>
      <w:r w:rsidRPr="003A5E13">
        <w:rPr>
          <w:lang w:val="en-US"/>
        </w:rPr>
        <w:t>LEO: -125.4</w:t>
      </w:r>
      <w:r>
        <w:rPr>
          <w:lang w:val="en-US"/>
        </w:rPr>
        <w:t xml:space="preserve"> dBm;</w:t>
      </w:r>
    </w:p>
    <w:p w14:paraId="6BCFAF2F" w14:textId="77777777" w:rsidR="00217030" w:rsidRPr="00217030" w:rsidRDefault="00217030" w:rsidP="00217030">
      <w:pPr>
        <w:pStyle w:val="Paragraphedeliste"/>
        <w:numPr>
          <w:ilvl w:val="0"/>
          <w:numId w:val="39"/>
        </w:numPr>
        <w:tabs>
          <w:tab w:val="left" w:pos="2480"/>
        </w:tabs>
        <w:ind w:firstLineChars="0"/>
        <w:rPr>
          <w:lang w:val="en-US"/>
        </w:rPr>
      </w:pPr>
      <w:r>
        <w:rPr>
          <w:lang w:val="en-US"/>
        </w:rPr>
        <w:t>Option 3:</w:t>
      </w:r>
      <w:r w:rsidRPr="00217030">
        <w:t xml:space="preserve"> </w:t>
      </w:r>
    </w:p>
    <w:p w14:paraId="198088B3" w14:textId="77777777" w:rsidR="00217030" w:rsidRPr="00217030" w:rsidRDefault="00217030" w:rsidP="00217030">
      <w:pPr>
        <w:pStyle w:val="Paragraphedeliste"/>
        <w:numPr>
          <w:ilvl w:val="1"/>
          <w:numId w:val="39"/>
        </w:numPr>
        <w:tabs>
          <w:tab w:val="left" w:pos="2480"/>
        </w:tabs>
        <w:ind w:firstLineChars="0"/>
        <w:rPr>
          <w:lang w:val="en-US"/>
        </w:rPr>
      </w:pPr>
      <w:r w:rsidRPr="00217030">
        <w:rPr>
          <w:lang w:val="en-US"/>
        </w:rPr>
        <w:t>GEO: -123.4</w:t>
      </w:r>
      <w:r>
        <w:rPr>
          <w:lang w:val="en-US"/>
        </w:rPr>
        <w:t xml:space="preserve"> dBm;</w:t>
      </w:r>
    </w:p>
    <w:p w14:paraId="730900C8" w14:textId="77777777" w:rsidR="00217030" w:rsidRDefault="00217030" w:rsidP="00217030">
      <w:pPr>
        <w:pStyle w:val="Paragraphedeliste"/>
        <w:numPr>
          <w:ilvl w:val="1"/>
          <w:numId w:val="39"/>
        </w:numPr>
        <w:tabs>
          <w:tab w:val="left" w:pos="2480"/>
        </w:tabs>
        <w:ind w:firstLineChars="0"/>
        <w:rPr>
          <w:lang w:val="en-US"/>
        </w:rPr>
      </w:pPr>
      <w:r w:rsidRPr="00217030">
        <w:rPr>
          <w:lang w:val="en-US"/>
        </w:rPr>
        <w:t>LEO: -126.5</w:t>
      </w:r>
      <w:r>
        <w:rPr>
          <w:lang w:val="en-US"/>
        </w:rPr>
        <w:t xml:space="preserve"> dBm;</w:t>
      </w:r>
    </w:p>
    <w:p w14:paraId="3B6FFCFB" w14:textId="77777777" w:rsidR="00217030" w:rsidRPr="00217030" w:rsidRDefault="00217030" w:rsidP="00217030">
      <w:pPr>
        <w:pStyle w:val="Paragraphedeliste"/>
        <w:numPr>
          <w:ilvl w:val="0"/>
          <w:numId w:val="39"/>
        </w:numPr>
        <w:tabs>
          <w:tab w:val="left" w:pos="2480"/>
        </w:tabs>
        <w:ind w:firstLineChars="0"/>
        <w:rPr>
          <w:lang w:val="en-US"/>
        </w:rPr>
      </w:pPr>
      <w:r>
        <w:rPr>
          <w:lang w:val="en-US"/>
        </w:rPr>
        <w:t>Other options not precluded.</w:t>
      </w:r>
    </w:p>
    <w:p w14:paraId="3EA6C0A5" w14:textId="77777777" w:rsidR="003A5E13" w:rsidRDefault="003A5E13" w:rsidP="0078241C">
      <w:pPr>
        <w:rPr>
          <w:lang w:val="en-US"/>
        </w:rPr>
      </w:pPr>
    </w:p>
    <w:p w14:paraId="124EA7FC" w14:textId="26947522" w:rsidR="00C049BA" w:rsidRDefault="000108EC" w:rsidP="00C049BA">
      <w:pPr>
        <w:jc w:val="both"/>
      </w:pPr>
      <w:r>
        <w:rPr>
          <w:b/>
          <w:lang w:val="en-US"/>
        </w:rPr>
        <w:t>Proposal 9</w:t>
      </w:r>
      <w:r w:rsidR="00C049BA">
        <w:rPr>
          <w:b/>
          <w:lang w:val="en-US"/>
        </w:rPr>
        <w:t xml:space="preserve">: </w:t>
      </w:r>
      <w:r w:rsidR="00C049BA" w:rsidRPr="00DF69C5">
        <w:rPr>
          <w:b/>
          <w:highlight w:val="yellow"/>
          <w:lang w:val="en-US"/>
        </w:rPr>
        <w:t>[update from previous meeting]</w:t>
      </w:r>
      <w:r w:rsidR="00C049BA">
        <w:rPr>
          <w:b/>
          <w:lang w:val="en-US"/>
        </w:rPr>
        <w:t xml:space="preserve"> </w:t>
      </w:r>
      <w:r w:rsidR="00C049BA" w:rsidRPr="00B268B0">
        <w:t>For SAN TS 36.108, adapt FRC configuration with new TDD frame structure (maximum 8 ms transmission time)</w:t>
      </w:r>
      <w:r w:rsidR="00C049BA">
        <w:t>, for example:</w:t>
      </w:r>
    </w:p>
    <w:p w14:paraId="072CAE6C" w14:textId="77777777" w:rsidR="00C049BA" w:rsidRPr="009C3439" w:rsidRDefault="00C049BA" w:rsidP="00C049BA">
      <w:pPr>
        <w:pStyle w:val="Paragraphedeliste"/>
        <w:numPr>
          <w:ilvl w:val="1"/>
          <w:numId w:val="2"/>
        </w:numPr>
        <w:overflowPunct w:val="0"/>
        <w:autoSpaceDE w:val="0"/>
        <w:autoSpaceDN w:val="0"/>
        <w:adjustRightInd w:val="0"/>
        <w:ind w:firstLineChars="0"/>
        <w:jc w:val="both"/>
        <w:textAlignment w:val="baseline"/>
        <w:rPr>
          <w:b/>
        </w:rPr>
      </w:pPr>
      <w:r w:rsidRPr="009C3439">
        <w:rPr>
          <w:b/>
        </w:rPr>
        <w:t>For conducted specifications:</w:t>
      </w:r>
    </w:p>
    <w:p w14:paraId="582C07A0" w14:textId="77777777" w:rsidR="00C049BA" w:rsidRPr="007E652A" w:rsidRDefault="00C049BA" w:rsidP="00C049BA">
      <w:pPr>
        <w:overflowPunct w:val="0"/>
        <w:autoSpaceDE w:val="0"/>
        <w:autoSpaceDN w:val="0"/>
        <w:adjustRightInd w:val="0"/>
        <w:textAlignment w:val="baseline"/>
        <w:rPr>
          <w:rFonts w:eastAsia="Times New Roman"/>
          <w:lang w:val="en-US" w:eastAsia="en-GB"/>
        </w:rPr>
      </w:pPr>
      <w:r w:rsidRPr="007E652A">
        <w:rPr>
          <w:lang w:eastAsia="zh-CN"/>
        </w:rPr>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rPr>
          <w:rFonts w:eastAsia="Times New Roman"/>
          <w:lang w:eastAsia="en-GB"/>
        </w:rPr>
        <w:t xml:space="preserve"> throughput shall be ≥ 95% of the maximum throughput of the reference measurement channel as specified in Annex A</w:t>
      </w:r>
      <w:r w:rsidRPr="007E652A">
        <w:rPr>
          <w:rFonts w:eastAsia="Times New Roman" w:hint="eastAsia"/>
          <w:lang w:val="en-US" w:eastAsia="zh-CN"/>
        </w:rPr>
        <w:t>.1</w:t>
      </w:r>
      <w:r w:rsidRPr="007E652A">
        <w:rPr>
          <w:rFonts w:eastAsia="Times New Roman"/>
          <w:lang w:eastAsia="en-GB"/>
        </w:rPr>
        <w:t xml:space="preserve"> with parameters specified in Table 7.2.</w:t>
      </w:r>
      <w:r w:rsidRPr="007E652A">
        <w:rPr>
          <w:rFonts w:eastAsia="Times New Roman" w:hint="eastAsia"/>
          <w:lang w:val="en-US" w:eastAsia="zh-CN"/>
        </w:rPr>
        <w:t>2</w:t>
      </w:r>
      <w:r w:rsidRPr="007E652A">
        <w:rPr>
          <w:rFonts w:eastAsia="Times New Roman"/>
          <w:lang w:eastAsia="en-GB"/>
        </w:rPr>
        <w:t>-</w:t>
      </w:r>
      <w:r w:rsidRPr="007E652A">
        <w:rPr>
          <w:rFonts w:eastAsia="Times New Roman" w:hint="eastAsia"/>
          <w:lang w:val="en-US" w:eastAsia="zh-CN"/>
        </w:rPr>
        <w:t xml:space="preserve">3 and 7.2.2-4 for </w:t>
      </w:r>
      <w:r w:rsidRPr="007E652A">
        <w:rPr>
          <w:rFonts w:eastAsia="Times New Roman" w:hint="eastAsia"/>
          <w:i/>
          <w:iCs/>
          <w:lang w:val="en-US" w:eastAsia="zh-CN"/>
        </w:rPr>
        <w:t>SAN type 1-H</w:t>
      </w:r>
      <w:r w:rsidRPr="007E652A">
        <w:rPr>
          <w:rFonts w:eastAsia="Times New Roman" w:hint="eastAsia"/>
          <w:i/>
          <w:lang w:val="en-US" w:eastAsia="zh-CN"/>
        </w:rPr>
        <w:t xml:space="preserve"> </w:t>
      </w:r>
      <w:r w:rsidRPr="007E652A">
        <w:rPr>
          <w:rFonts w:eastAsia="Times New Roman" w:cs="v5.0.0"/>
          <w:lang w:eastAsia="en-GB"/>
        </w:rPr>
        <w:t xml:space="preserve">in </w:t>
      </w:r>
      <w:r w:rsidRPr="007E652A">
        <w:rPr>
          <w:rFonts w:eastAsia="Times New Roman" w:cs="v5.0.0" w:hint="eastAsia"/>
          <w:lang w:eastAsia="en-GB"/>
        </w:rPr>
        <w:t xml:space="preserve">all </w:t>
      </w:r>
      <w:r w:rsidRPr="009C3439">
        <w:rPr>
          <w:rFonts w:eastAsia="Times New Roman" w:cs="v5.0.0"/>
          <w:highlight w:val="yellow"/>
          <w:lang w:eastAsia="en-GB"/>
        </w:rPr>
        <w:t>FDD</w:t>
      </w:r>
      <w:r>
        <w:rPr>
          <w:rFonts w:eastAsia="Times New Roman" w:cs="v5.0.0"/>
          <w:lang w:eastAsia="en-GB"/>
        </w:rPr>
        <w:t xml:space="preserve"> </w:t>
      </w:r>
      <w:r w:rsidRPr="007E652A">
        <w:rPr>
          <w:rFonts w:eastAsia="Times New Roman" w:cs="v5.0.0"/>
          <w:lang w:eastAsia="en-GB"/>
        </w:rPr>
        <w:t>operating band</w:t>
      </w:r>
      <w:r w:rsidRPr="009C3439">
        <w:rPr>
          <w:rFonts w:eastAsia="Times New Roman" w:cs="v5.0.0"/>
          <w:highlight w:val="yellow"/>
          <w:lang w:eastAsia="en-GB"/>
        </w:rPr>
        <w:t xml:space="preserve">s and </w:t>
      </w:r>
      <w:r w:rsidRPr="009C3439">
        <w:rPr>
          <w:rFonts w:eastAsia="Times New Roman"/>
          <w:highlight w:val="yellow"/>
          <w:lang w:eastAsia="en-GB"/>
        </w:rPr>
        <w:t>specified in Table 7.2.</w:t>
      </w:r>
      <w:r w:rsidRPr="009C3439">
        <w:rPr>
          <w:rFonts w:eastAsia="Times New Roman" w:hint="eastAsia"/>
          <w:highlight w:val="yellow"/>
          <w:lang w:val="en-US" w:eastAsia="zh-CN"/>
        </w:rPr>
        <w:t>2</w:t>
      </w:r>
      <w:r w:rsidRPr="009C3439">
        <w:rPr>
          <w:rFonts w:eastAsia="Times New Roman"/>
          <w:highlight w:val="yellow"/>
          <w:lang w:eastAsia="en-GB"/>
        </w:rPr>
        <w:t>-</w:t>
      </w:r>
      <w:r w:rsidRPr="009C3439">
        <w:rPr>
          <w:rFonts w:eastAsia="Times New Roman" w:hint="eastAsia"/>
          <w:highlight w:val="yellow"/>
          <w:lang w:val="en-US" w:eastAsia="zh-CN"/>
        </w:rPr>
        <w:t xml:space="preserve">5 and 7.2.2-6 for </w:t>
      </w:r>
      <w:r w:rsidRPr="009C3439">
        <w:rPr>
          <w:rFonts w:eastAsia="Times New Roman" w:hint="eastAsia"/>
          <w:i/>
          <w:iCs/>
          <w:highlight w:val="yellow"/>
          <w:lang w:val="en-US" w:eastAsia="zh-CN"/>
        </w:rPr>
        <w:t>SAN type 1-H</w:t>
      </w:r>
      <w:r w:rsidRPr="009C3439">
        <w:rPr>
          <w:rFonts w:eastAsia="Times New Roman" w:hint="eastAsia"/>
          <w:i/>
          <w:highlight w:val="yellow"/>
          <w:lang w:val="en-US" w:eastAsia="zh-CN"/>
        </w:rPr>
        <w:t xml:space="preserve"> </w:t>
      </w:r>
      <w:r w:rsidRPr="009C3439">
        <w:rPr>
          <w:rFonts w:eastAsia="Times New Roman" w:cs="v5.0.0"/>
          <w:highlight w:val="yellow"/>
          <w:lang w:eastAsia="en-GB"/>
        </w:rPr>
        <w:t xml:space="preserve">in all </w:t>
      </w:r>
      <w:r w:rsidRPr="009C3439">
        <w:rPr>
          <w:rFonts w:eastAsia="Times New Roman" w:cs="v5.0.0" w:hint="eastAsia"/>
          <w:highlight w:val="yellow"/>
          <w:lang w:eastAsia="en-GB"/>
        </w:rPr>
        <w:t>T</w:t>
      </w:r>
      <w:r w:rsidRPr="009C3439">
        <w:rPr>
          <w:rFonts w:eastAsia="Times New Roman" w:cs="v5.0.0"/>
          <w:highlight w:val="yellow"/>
          <w:lang w:eastAsia="en-GB"/>
        </w:rPr>
        <w:t>DD operating bands</w:t>
      </w:r>
      <w:r w:rsidRPr="009C3439">
        <w:rPr>
          <w:rFonts w:eastAsia="Times New Roman"/>
          <w:highlight w:val="yellow"/>
          <w:lang w:eastAsia="en-GB"/>
        </w:rPr>
        <w:t>.</w:t>
      </w:r>
    </w:p>
    <w:p w14:paraId="2C2D6D47" w14:textId="77777777" w:rsidR="00C049BA" w:rsidRPr="007E652A"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3</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FDD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C049BA" w:rsidRPr="007E652A" w14:paraId="76BBEF12" w14:textId="77777777" w:rsidTr="008B6F44">
        <w:trPr>
          <w:jc w:val="center"/>
        </w:trPr>
        <w:tc>
          <w:tcPr>
            <w:tcW w:w="2028" w:type="dxa"/>
            <w:shd w:val="clear" w:color="auto" w:fill="auto"/>
            <w:vAlign w:val="center"/>
          </w:tcPr>
          <w:p w14:paraId="65C602B3"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786278EC"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74C5E526"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66F4E6E7"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5C4B0EBF"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4681A5A1"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C049BA" w:rsidRPr="007E652A" w14:paraId="35379318" w14:textId="77777777" w:rsidTr="008B6F44">
        <w:trPr>
          <w:jc w:val="center"/>
        </w:trPr>
        <w:tc>
          <w:tcPr>
            <w:tcW w:w="2028" w:type="dxa"/>
            <w:vAlign w:val="center"/>
          </w:tcPr>
          <w:p w14:paraId="22CF80B9"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D8A045D"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02D61E62"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6B584AB9"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-124.9</w:t>
            </w:r>
          </w:p>
        </w:tc>
      </w:tr>
      <w:tr w:rsidR="00C049BA" w:rsidRPr="007E652A" w14:paraId="57820C3F" w14:textId="77777777" w:rsidTr="008B6F44">
        <w:trPr>
          <w:jc w:val="center"/>
        </w:trPr>
        <w:tc>
          <w:tcPr>
            <w:tcW w:w="2028" w:type="dxa"/>
            <w:vAlign w:val="center"/>
          </w:tcPr>
          <w:p w14:paraId="3012E240"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F7E859E"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13D8EC79"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03F48AEB"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-130.9</w:t>
            </w:r>
          </w:p>
        </w:tc>
      </w:tr>
    </w:tbl>
    <w:p w14:paraId="331CB38A" w14:textId="77777777" w:rsidR="00C049BA" w:rsidRPr="007E652A" w:rsidRDefault="00C049BA" w:rsidP="00C049BA">
      <w:pPr>
        <w:overflowPunct w:val="0"/>
        <w:autoSpaceDE w:val="0"/>
        <w:autoSpaceDN w:val="0"/>
        <w:adjustRightInd w:val="0"/>
        <w:textAlignment w:val="baseline"/>
        <w:rPr>
          <w:rFonts w:eastAsia="Times New Roman"/>
          <w:lang w:eastAsia="zh-CN"/>
        </w:rPr>
      </w:pPr>
    </w:p>
    <w:p w14:paraId="6F208920" w14:textId="77777777" w:rsidR="00C049BA" w:rsidRPr="007E652A"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4</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FDD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C049BA" w:rsidRPr="007E652A" w14:paraId="70BA78B8" w14:textId="77777777" w:rsidTr="008B6F44">
        <w:trPr>
          <w:jc w:val="center"/>
        </w:trPr>
        <w:tc>
          <w:tcPr>
            <w:tcW w:w="2028" w:type="dxa"/>
            <w:shd w:val="clear" w:color="auto" w:fill="auto"/>
            <w:vAlign w:val="center"/>
          </w:tcPr>
          <w:p w14:paraId="4E398237"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0F455FE9"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737D1EA5"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220D9834"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E94CAE5"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2D38A263"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C049BA" w:rsidRPr="007E652A" w14:paraId="3AC9DA74" w14:textId="77777777" w:rsidTr="008B6F44">
        <w:trPr>
          <w:jc w:val="center"/>
        </w:trPr>
        <w:tc>
          <w:tcPr>
            <w:tcW w:w="2028" w:type="dxa"/>
            <w:vAlign w:val="center"/>
          </w:tcPr>
          <w:p w14:paraId="3CB612FF"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300386B2"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12532E23"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1C1DB588"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-128.0</w:t>
            </w:r>
          </w:p>
        </w:tc>
      </w:tr>
      <w:tr w:rsidR="00C049BA" w:rsidRPr="007E652A" w14:paraId="61CFB44E" w14:textId="77777777" w:rsidTr="008B6F44">
        <w:trPr>
          <w:jc w:val="center"/>
        </w:trPr>
        <w:tc>
          <w:tcPr>
            <w:tcW w:w="2028" w:type="dxa"/>
            <w:vAlign w:val="center"/>
          </w:tcPr>
          <w:p w14:paraId="6CCE68E2"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459A90A6"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55AC1588"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45C2EB75"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-134.0</w:t>
            </w:r>
          </w:p>
        </w:tc>
      </w:tr>
    </w:tbl>
    <w:p w14:paraId="7844F524" w14:textId="77777777" w:rsidR="00C049BA" w:rsidRDefault="00C049BA" w:rsidP="00C049BA">
      <w:pPr>
        <w:rPr>
          <w:rFonts w:eastAsiaTheme="minorHAnsi"/>
          <w:lang w:val="en-US"/>
          <w14:ligatures w14:val="standardContextual"/>
        </w:rPr>
      </w:pPr>
    </w:p>
    <w:p w14:paraId="087D59FF" w14:textId="77777777" w:rsidR="00C049BA" w:rsidRPr="007E652A"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lastRenderedPageBreak/>
        <w:t>Table 7.2.2-</w:t>
      </w:r>
      <w:r w:rsidRPr="009C3439">
        <w:rPr>
          <w:rFonts w:ascii="Arial" w:eastAsia="Times New Roman" w:hAnsi="Arial" w:hint="eastAsia"/>
          <w:b/>
          <w:highlight w:val="yellow"/>
          <w:lang w:val="en-US" w:eastAsia="zh-CN"/>
        </w:rPr>
        <w:t>5</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TDD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C049BA" w:rsidRPr="007E652A" w14:paraId="4FD6A1F3" w14:textId="77777777" w:rsidTr="008B6F44">
        <w:trPr>
          <w:jc w:val="center"/>
        </w:trPr>
        <w:tc>
          <w:tcPr>
            <w:tcW w:w="2028" w:type="dxa"/>
            <w:shd w:val="clear" w:color="auto" w:fill="auto"/>
            <w:vAlign w:val="center"/>
          </w:tcPr>
          <w:p w14:paraId="4BF23F1D"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276C0D35"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774383A4"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41E1F2A"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429E8060"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5AFAEED"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C049BA" w:rsidRPr="007E652A" w14:paraId="3B7A09B2" w14:textId="77777777" w:rsidTr="008B6F44">
        <w:trPr>
          <w:jc w:val="center"/>
        </w:trPr>
        <w:tc>
          <w:tcPr>
            <w:tcW w:w="2028" w:type="dxa"/>
            <w:vAlign w:val="center"/>
          </w:tcPr>
          <w:p w14:paraId="780FB7AC"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E063DDE"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20803535"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0" w:type="dxa"/>
            <w:vAlign w:val="center"/>
          </w:tcPr>
          <w:p w14:paraId="7185F7A3"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C049BA" w:rsidRPr="007E652A" w14:paraId="59B5A3CA" w14:textId="77777777" w:rsidTr="008B6F44">
        <w:trPr>
          <w:jc w:val="center"/>
        </w:trPr>
        <w:tc>
          <w:tcPr>
            <w:tcW w:w="2028" w:type="dxa"/>
            <w:vAlign w:val="center"/>
          </w:tcPr>
          <w:p w14:paraId="53D2D7A4"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200" w:type="dxa"/>
          </w:tcPr>
          <w:p w14:paraId="5AA79095"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3" w:type="dxa"/>
            <w:vAlign w:val="center"/>
          </w:tcPr>
          <w:p w14:paraId="69629472"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0" w:type="dxa"/>
            <w:vAlign w:val="center"/>
          </w:tcPr>
          <w:p w14:paraId="05E5BDF9"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p>
        </w:tc>
      </w:tr>
    </w:tbl>
    <w:p w14:paraId="28596E47" w14:textId="77777777" w:rsidR="00C049BA" w:rsidRPr="007E652A" w:rsidRDefault="00C049BA" w:rsidP="00C049BA">
      <w:pPr>
        <w:overflowPunct w:val="0"/>
        <w:autoSpaceDE w:val="0"/>
        <w:autoSpaceDN w:val="0"/>
        <w:adjustRightInd w:val="0"/>
        <w:textAlignment w:val="baseline"/>
        <w:rPr>
          <w:rFonts w:eastAsia="Times New Roman"/>
          <w:lang w:eastAsia="zh-CN"/>
        </w:rPr>
      </w:pPr>
    </w:p>
    <w:p w14:paraId="09E850DE" w14:textId="77777777" w:rsidR="00C049BA" w:rsidRPr="007E652A"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TDD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C049BA" w:rsidRPr="007E652A" w14:paraId="1C473B61" w14:textId="77777777" w:rsidTr="008B6F44">
        <w:trPr>
          <w:jc w:val="center"/>
        </w:trPr>
        <w:tc>
          <w:tcPr>
            <w:tcW w:w="2028" w:type="dxa"/>
            <w:shd w:val="clear" w:color="auto" w:fill="auto"/>
            <w:vAlign w:val="center"/>
          </w:tcPr>
          <w:p w14:paraId="30731B88"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4AF403CD"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0E42AFAF"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2F5A88BE"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3F3CB565"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1707AB67"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C049BA" w:rsidRPr="007E652A" w14:paraId="102A3915" w14:textId="77777777" w:rsidTr="008B6F44">
        <w:trPr>
          <w:jc w:val="center"/>
        </w:trPr>
        <w:tc>
          <w:tcPr>
            <w:tcW w:w="2028" w:type="dxa"/>
            <w:vAlign w:val="center"/>
          </w:tcPr>
          <w:p w14:paraId="73BDAB1D"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4E5A5E30"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7BDC2B94"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0" w:type="dxa"/>
            <w:vAlign w:val="center"/>
          </w:tcPr>
          <w:p w14:paraId="4880CC4B" w14:textId="77777777" w:rsidR="00C049BA" w:rsidRPr="007E652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C049BA" w:rsidRPr="007E652A" w14:paraId="40DA50E3" w14:textId="77777777" w:rsidTr="008B6F44">
        <w:trPr>
          <w:trHeight w:val="261"/>
          <w:jc w:val="center"/>
        </w:trPr>
        <w:tc>
          <w:tcPr>
            <w:tcW w:w="2028" w:type="dxa"/>
            <w:vAlign w:val="center"/>
          </w:tcPr>
          <w:p w14:paraId="3EDC9A51"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200" w:type="dxa"/>
          </w:tcPr>
          <w:p w14:paraId="3018FE67"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3" w:type="dxa"/>
            <w:vAlign w:val="center"/>
          </w:tcPr>
          <w:p w14:paraId="49E47B40"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0" w:type="dxa"/>
            <w:vAlign w:val="center"/>
          </w:tcPr>
          <w:p w14:paraId="5D592B2D"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p>
        </w:tc>
      </w:tr>
    </w:tbl>
    <w:p w14:paraId="125DF1C1" w14:textId="77777777" w:rsidR="00C049BA" w:rsidRDefault="00C049BA" w:rsidP="00C049BA">
      <w:pPr>
        <w:jc w:val="both"/>
      </w:pPr>
    </w:p>
    <w:p w14:paraId="3910320F" w14:textId="77777777" w:rsidR="00C049BA" w:rsidRPr="009C3439" w:rsidRDefault="00C049BA" w:rsidP="00C049BA">
      <w:pPr>
        <w:pStyle w:val="Paragraphedeliste"/>
        <w:numPr>
          <w:ilvl w:val="1"/>
          <w:numId w:val="2"/>
        </w:numPr>
        <w:overflowPunct w:val="0"/>
        <w:autoSpaceDE w:val="0"/>
        <w:autoSpaceDN w:val="0"/>
        <w:adjustRightInd w:val="0"/>
        <w:ind w:firstLineChars="0"/>
        <w:jc w:val="both"/>
        <w:textAlignment w:val="baseline"/>
        <w:rPr>
          <w:b/>
        </w:rPr>
      </w:pPr>
      <w:r w:rsidRPr="009C3439">
        <w:rPr>
          <w:rFonts w:eastAsiaTheme="minorHAnsi"/>
          <w:b/>
          <w:lang w:val="en-US"/>
          <w14:ligatures w14:val="standardContextual"/>
        </w:rPr>
        <w:t>For OTA specifications:</w:t>
      </w:r>
    </w:p>
    <w:p w14:paraId="3D5D4516" w14:textId="77777777" w:rsidR="00C049BA" w:rsidRPr="00492833" w:rsidRDefault="00C049BA" w:rsidP="00C049BA">
      <w:pPr>
        <w:overflowPunct w:val="0"/>
        <w:autoSpaceDE w:val="0"/>
        <w:autoSpaceDN w:val="0"/>
        <w:adjustRightInd w:val="0"/>
        <w:textAlignment w:val="baseline"/>
        <w:rPr>
          <w:rFonts w:eastAsia="Times New Roman"/>
          <w:lang w:val="en-US" w:eastAsia="en-GB"/>
        </w:rPr>
      </w:pPr>
      <w:r w:rsidRPr="00492833">
        <w:rPr>
          <w:rFonts w:eastAsia="Times New Roman" w:hint="eastAsia"/>
          <w:lang w:val="en-US" w:eastAsia="zh-CN"/>
        </w:rPr>
        <w:t>For SAN supporting standalone NB-IoT operation, t</w:t>
      </w:r>
      <w:r w:rsidRPr="00492833">
        <w:rPr>
          <w:rFonts w:eastAsia="Times New Roman"/>
          <w:lang w:eastAsia="en-GB"/>
        </w:rPr>
        <w:t>he throughput shall be ≥ 95% of the maximum throughput of the reference measurement channel as specified in annex A.1</w:t>
      </w:r>
      <w:r w:rsidRPr="00492833">
        <w:rPr>
          <w:rFonts w:eastAsia="Times New Roman" w:hint="eastAsia"/>
          <w:lang w:val="en-US" w:eastAsia="zh-CN"/>
        </w:rPr>
        <w:t xml:space="preserve"> with parameter s</w:t>
      </w:r>
      <w:r>
        <w:rPr>
          <w:rFonts w:eastAsia="Times New Roman" w:hint="eastAsia"/>
          <w:lang w:val="en-US" w:eastAsia="zh-CN"/>
        </w:rPr>
        <w:t xml:space="preserve">pecified in </w:t>
      </w:r>
      <w:r w:rsidRPr="009C3439">
        <w:rPr>
          <w:rFonts w:eastAsia="Times New Roman" w:hint="eastAsia"/>
          <w:highlight w:val="yellow"/>
          <w:lang w:val="en-US" w:eastAsia="zh-CN"/>
        </w:rPr>
        <w:t>T</w:t>
      </w:r>
      <w:r>
        <w:rPr>
          <w:rFonts w:eastAsia="Times New Roman" w:hint="eastAsia"/>
          <w:lang w:val="en-US" w:eastAsia="zh-CN"/>
        </w:rPr>
        <w:t xml:space="preserve">able 10.3.2-3 and </w:t>
      </w:r>
      <w:r w:rsidRPr="009C3439">
        <w:rPr>
          <w:rFonts w:eastAsia="Times New Roman" w:hint="eastAsia"/>
          <w:highlight w:val="yellow"/>
          <w:lang w:val="en-US" w:eastAsia="zh-CN"/>
        </w:rPr>
        <w:t>T</w:t>
      </w:r>
      <w:r w:rsidRPr="00492833">
        <w:rPr>
          <w:rFonts w:eastAsia="Times New Roman" w:hint="eastAsia"/>
          <w:lang w:val="en-US" w:eastAsia="zh-CN"/>
        </w:rPr>
        <w:t>able 10.3.2-4</w:t>
      </w:r>
      <w:r w:rsidRPr="00492833">
        <w:rPr>
          <w:rFonts w:eastAsia="Times New Roman"/>
          <w:lang w:eastAsia="en-GB"/>
        </w:rPr>
        <w:t xml:space="preserve"> </w:t>
      </w:r>
      <w:r w:rsidRPr="00233539">
        <w:rPr>
          <w:rFonts w:eastAsia="Times New Roman"/>
          <w:highlight w:val="yellow"/>
          <w:lang w:eastAsia="en-GB"/>
        </w:rPr>
        <w:t xml:space="preserve">for FDD bands and </w:t>
      </w:r>
      <w:r w:rsidRPr="00233539">
        <w:rPr>
          <w:rFonts w:eastAsia="Times New Roman" w:hint="eastAsia"/>
          <w:highlight w:val="yellow"/>
          <w:lang w:val="en-US" w:eastAsia="zh-CN"/>
        </w:rPr>
        <w:t>Table 10.3.2-5 and Table 10.3.2-6</w:t>
      </w:r>
      <w:r w:rsidRPr="00492833">
        <w:rPr>
          <w:rFonts w:eastAsia="Times New Roman"/>
          <w:lang w:eastAsia="en-GB"/>
        </w:rPr>
        <w:t xml:space="preserve"> when the OTA test signal is at the corresponding </w:t>
      </w:r>
      <w:r w:rsidRPr="00492833">
        <w:rPr>
          <w:rFonts w:eastAsia="Times New Roman"/>
          <w:lang w:eastAsia="zh-CN"/>
        </w:rPr>
        <w:t>EIS</w:t>
      </w:r>
      <w:r w:rsidRPr="00492833">
        <w:rPr>
          <w:rFonts w:eastAsia="Times New Roman"/>
          <w:vertAlign w:val="subscript"/>
          <w:lang w:eastAsia="zh-CN"/>
        </w:rPr>
        <w:t>REFSENS</w:t>
      </w:r>
      <w:r w:rsidRPr="00492833">
        <w:rPr>
          <w:rFonts w:eastAsia="Times New Roman"/>
          <w:lang w:eastAsia="en-GB"/>
        </w:rPr>
        <w:t xml:space="preserve"> level and arrives from any direction within the </w:t>
      </w:r>
      <w:r w:rsidRPr="00492833">
        <w:rPr>
          <w:rFonts w:eastAsia="Times New Roman"/>
          <w:i/>
          <w:lang w:eastAsia="en-GB"/>
        </w:rPr>
        <w:t>OTA REFSENS RoAoA.</w:t>
      </w:r>
    </w:p>
    <w:p w14:paraId="3E303C74" w14:textId="77777777" w:rsidR="00C049BA" w:rsidRPr="00492833"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FDD</w:t>
      </w:r>
      <w:r w:rsidRPr="00492833">
        <w:rPr>
          <w:rFonts w:ascii="Arial" w:eastAsia="Times New Roman" w:hAnsi="Arial" w:hint="eastAsia"/>
          <w:b/>
          <w:lang w:eastAsia="zh-CN"/>
        </w:rPr>
        <w:t xml:space="preserve"> (GEO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C049BA" w:rsidRPr="00492833" w14:paraId="59EAF0FB" w14:textId="77777777" w:rsidTr="008B6F44">
        <w:trPr>
          <w:jc w:val="center"/>
        </w:trPr>
        <w:tc>
          <w:tcPr>
            <w:tcW w:w="2028" w:type="dxa"/>
            <w:shd w:val="clear" w:color="auto" w:fill="auto"/>
            <w:vAlign w:val="center"/>
          </w:tcPr>
          <w:p w14:paraId="5B8BF15A"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22B6E0EA"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5CDF34F7"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79FFDE44"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67FEBE2D"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32D2BEB5"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C049BA" w:rsidRPr="00492833" w14:paraId="5B093DF7" w14:textId="77777777" w:rsidTr="008B6F44">
        <w:trPr>
          <w:jc w:val="center"/>
        </w:trPr>
        <w:tc>
          <w:tcPr>
            <w:tcW w:w="2028" w:type="dxa"/>
            <w:vAlign w:val="center"/>
          </w:tcPr>
          <w:p w14:paraId="252BB51C"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18CFCA8A"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7699E207"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088114D7"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-124.9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C049BA" w:rsidRPr="00492833" w14:paraId="5CC69C0E" w14:textId="77777777" w:rsidTr="008B6F44">
        <w:trPr>
          <w:jc w:val="center"/>
        </w:trPr>
        <w:tc>
          <w:tcPr>
            <w:tcW w:w="2028" w:type="dxa"/>
            <w:vAlign w:val="center"/>
          </w:tcPr>
          <w:p w14:paraId="0C9B1FF9"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200</w:t>
            </w:r>
          </w:p>
        </w:tc>
        <w:tc>
          <w:tcPr>
            <w:tcW w:w="2199" w:type="dxa"/>
          </w:tcPr>
          <w:p w14:paraId="362654DF"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3.75</w:t>
            </w:r>
          </w:p>
        </w:tc>
        <w:tc>
          <w:tcPr>
            <w:tcW w:w="2692" w:type="dxa"/>
            <w:vAlign w:val="center"/>
          </w:tcPr>
          <w:p w14:paraId="7792B870"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FRC A14-2 in Annex A.14</w:t>
            </w:r>
          </w:p>
        </w:tc>
        <w:tc>
          <w:tcPr>
            <w:tcW w:w="2712" w:type="dxa"/>
            <w:vAlign w:val="center"/>
          </w:tcPr>
          <w:p w14:paraId="52BAA130"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C049BA">
              <w:rPr>
                <w:rFonts w:ascii="Arial" w:eastAsia="Times New Roman" w:hAnsi="Arial" w:cs="Arial"/>
                <w:sz w:val="18"/>
                <w:lang w:val="en-US" w:eastAsia="ja-JP" w:bidi="ar"/>
              </w:rPr>
              <w:t>-130.9</w:t>
            </w:r>
            <w:r w:rsidRPr="00C049BA">
              <w:rPr>
                <w:rFonts w:ascii="Arial" w:eastAsia="Times New Roman" w:hAnsi="Arial" w:cs="Arial"/>
                <w:sz w:val="18"/>
                <w:lang w:eastAsia="zh-CN"/>
              </w:rPr>
              <w:t xml:space="preserve"> </w:t>
            </w:r>
            <w:r w:rsidRPr="00C049BA">
              <w:rPr>
                <w:rFonts w:ascii="Arial" w:eastAsia="Times New Roman" w:hAnsi="Arial" w:cs="Arial"/>
                <w:sz w:val="18"/>
                <w:lang w:eastAsia="en-GB"/>
              </w:rPr>
              <w:t>- Δ</w:t>
            </w:r>
            <w:r w:rsidRPr="00C049BA">
              <w:rPr>
                <w:rFonts w:ascii="Arial" w:eastAsia="Times New Roman" w:hAnsi="Arial" w:cs="Arial"/>
                <w:sz w:val="18"/>
                <w:vertAlign w:val="subscript"/>
                <w:lang w:eastAsia="en-GB"/>
              </w:rPr>
              <w:t>OTAREFSENS</w:t>
            </w:r>
          </w:p>
        </w:tc>
      </w:tr>
    </w:tbl>
    <w:p w14:paraId="4A5DBB53" w14:textId="77777777" w:rsidR="00C049BA" w:rsidRPr="00492833" w:rsidRDefault="00C049BA" w:rsidP="00C049BA">
      <w:pPr>
        <w:overflowPunct w:val="0"/>
        <w:autoSpaceDE w:val="0"/>
        <w:autoSpaceDN w:val="0"/>
        <w:adjustRightInd w:val="0"/>
        <w:textAlignment w:val="baseline"/>
        <w:rPr>
          <w:rFonts w:eastAsia="Times New Roman"/>
          <w:lang w:eastAsia="zh-CN"/>
        </w:rPr>
      </w:pPr>
    </w:p>
    <w:p w14:paraId="08E82AC2" w14:textId="77777777" w:rsidR="00C049BA" w:rsidRPr="00492833"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FDD</w:t>
      </w:r>
      <w:r>
        <w:rPr>
          <w:rFonts w:ascii="Arial" w:eastAsia="Times New Roman" w:hAnsi="Arial"/>
          <w:b/>
          <w:lang w:eastAsia="zh-CN"/>
        </w:rPr>
        <w:t xml:space="preserve"> </w:t>
      </w:r>
      <w:r w:rsidRPr="00492833">
        <w:rPr>
          <w:rFonts w:ascii="Arial" w:eastAsia="Times New Roman" w:hAnsi="Arial" w:hint="eastAsia"/>
          <w:b/>
          <w:lang w:eastAsia="zh-CN"/>
        </w:rPr>
        <w:t>(</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C049BA" w:rsidRPr="00492833" w14:paraId="35F0E4DA" w14:textId="77777777" w:rsidTr="008B6F44">
        <w:trPr>
          <w:jc w:val="center"/>
        </w:trPr>
        <w:tc>
          <w:tcPr>
            <w:tcW w:w="2028" w:type="dxa"/>
            <w:shd w:val="clear" w:color="auto" w:fill="auto"/>
            <w:vAlign w:val="center"/>
          </w:tcPr>
          <w:p w14:paraId="4DBD1284"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697C3B13"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5DF34209"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58392FF4"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24F197EE"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635E5BB4"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C049BA" w:rsidRPr="00492833" w14:paraId="5895DF5A" w14:textId="77777777" w:rsidTr="008B6F44">
        <w:trPr>
          <w:jc w:val="center"/>
        </w:trPr>
        <w:tc>
          <w:tcPr>
            <w:tcW w:w="2028" w:type="dxa"/>
            <w:vAlign w:val="center"/>
          </w:tcPr>
          <w:p w14:paraId="75885E93"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0BA13660"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42AFB5D9"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69E02FC7"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-128.0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C049BA" w:rsidRPr="00492833" w14:paraId="7F4100FD" w14:textId="77777777" w:rsidTr="008B6F44">
        <w:trPr>
          <w:jc w:val="center"/>
        </w:trPr>
        <w:tc>
          <w:tcPr>
            <w:tcW w:w="2028" w:type="dxa"/>
            <w:vAlign w:val="center"/>
          </w:tcPr>
          <w:p w14:paraId="08A6556B"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200</w:t>
            </w:r>
          </w:p>
        </w:tc>
        <w:tc>
          <w:tcPr>
            <w:tcW w:w="2199" w:type="dxa"/>
          </w:tcPr>
          <w:p w14:paraId="7027958D"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3.75</w:t>
            </w:r>
          </w:p>
        </w:tc>
        <w:tc>
          <w:tcPr>
            <w:tcW w:w="2692" w:type="dxa"/>
            <w:vAlign w:val="center"/>
          </w:tcPr>
          <w:p w14:paraId="39A13E74"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FRC A14-2 in Annex A.14</w:t>
            </w:r>
          </w:p>
        </w:tc>
        <w:tc>
          <w:tcPr>
            <w:tcW w:w="2712" w:type="dxa"/>
            <w:vAlign w:val="center"/>
          </w:tcPr>
          <w:p w14:paraId="79E5C845"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C049BA">
              <w:rPr>
                <w:rFonts w:ascii="Arial" w:eastAsia="Times New Roman" w:hAnsi="Arial" w:cs="Arial"/>
                <w:sz w:val="18"/>
                <w:lang w:val="en-US" w:eastAsia="ja-JP" w:bidi="ar"/>
              </w:rPr>
              <w:t>-134.0</w:t>
            </w:r>
            <w:r w:rsidRPr="00C049BA">
              <w:rPr>
                <w:rFonts w:ascii="Arial" w:eastAsia="Times New Roman" w:hAnsi="Arial" w:cs="Arial"/>
                <w:sz w:val="18"/>
                <w:lang w:eastAsia="zh-CN"/>
              </w:rPr>
              <w:t xml:space="preserve"> </w:t>
            </w:r>
            <w:r w:rsidRPr="00C049BA">
              <w:rPr>
                <w:rFonts w:ascii="Arial" w:eastAsia="Times New Roman" w:hAnsi="Arial" w:cs="Arial"/>
                <w:sz w:val="18"/>
                <w:lang w:eastAsia="en-GB"/>
              </w:rPr>
              <w:t>- Δ</w:t>
            </w:r>
            <w:r w:rsidRPr="00C049BA">
              <w:rPr>
                <w:rFonts w:ascii="Arial" w:eastAsia="Times New Roman" w:hAnsi="Arial" w:cs="Arial"/>
                <w:sz w:val="18"/>
                <w:vertAlign w:val="subscript"/>
                <w:lang w:eastAsia="en-GB"/>
              </w:rPr>
              <w:t>OTAREFSENS</w:t>
            </w:r>
          </w:p>
        </w:tc>
      </w:tr>
    </w:tbl>
    <w:p w14:paraId="7BCFE8E9" w14:textId="77777777" w:rsidR="00C049BA" w:rsidRPr="00492833" w:rsidRDefault="00C049BA" w:rsidP="00C049BA">
      <w:pPr>
        <w:overflowPunct w:val="0"/>
        <w:autoSpaceDE w:val="0"/>
        <w:autoSpaceDN w:val="0"/>
        <w:adjustRightInd w:val="0"/>
        <w:textAlignment w:val="baseline"/>
        <w:rPr>
          <w:rFonts w:eastAsia="Times New Roman"/>
          <w:lang w:eastAsia="en-GB"/>
        </w:rPr>
      </w:pPr>
    </w:p>
    <w:p w14:paraId="72272E59" w14:textId="77777777" w:rsidR="00C049BA" w:rsidRPr="00492833"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10.3.2-</w:t>
      </w:r>
      <w:r w:rsidRPr="009C3439">
        <w:rPr>
          <w:rFonts w:ascii="Arial" w:eastAsia="Times New Roman" w:hAnsi="Arial"/>
          <w:b/>
          <w:highlight w:val="yellow"/>
          <w:lang w:eastAsia="zh-CN"/>
        </w:rPr>
        <w:t>5</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TDD</w:t>
      </w:r>
      <w:r>
        <w:rPr>
          <w:rFonts w:ascii="Arial" w:eastAsia="Times New Roman" w:hAnsi="Arial"/>
          <w:b/>
          <w:lang w:eastAsia="zh-CN"/>
        </w:rPr>
        <w:t xml:space="preserve"> </w:t>
      </w:r>
      <w:r w:rsidRPr="00492833">
        <w:rPr>
          <w:rFonts w:ascii="Arial" w:eastAsia="Times New Roman" w:hAnsi="Arial" w:hint="eastAsia"/>
          <w:b/>
          <w:lang w:eastAsia="zh-CN"/>
        </w:rPr>
        <w:t xml:space="preserve">(GEO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C049BA" w:rsidRPr="00492833" w14:paraId="176D35C6" w14:textId="77777777" w:rsidTr="008B6F44">
        <w:trPr>
          <w:jc w:val="center"/>
        </w:trPr>
        <w:tc>
          <w:tcPr>
            <w:tcW w:w="2028" w:type="dxa"/>
            <w:shd w:val="clear" w:color="auto" w:fill="auto"/>
            <w:vAlign w:val="center"/>
          </w:tcPr>
          <w:p w14:paraId="642A0856"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3B8EBCC2"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6DEC3F6E"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1B4A60D0"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0F70DD2A"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7E14050"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C049BA" w:rsidRPr="00492833" w14:paraId="6D6251AE" w14:textId="77777777" w:rsidTr="008B6F44">
        <w:trPr>
          <w:jc w:val="center"/>
        </w:trPr>
        <w:tc>
          <w:tcPr>
            <w:tcW w:w="2028" w:type="dxa"/>
            <w:vAlign w:val="center"/>
          </w:tcPr>
          <w:p w14:paraId="53B4B862"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57125E11"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76AFA38A"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2" w:type="dxa"/>
            <w:vAlign w:val="center"/>
          </w:tcPr>
          <w:p w14:paraId="4B21DE84"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C049BA" w:rsidRPr="00492833" w14:paraId="6EA509E2" w14:textId="77777777" w:rsidTr="008B6F44">
        <w:trPr>
          <w:jc w:val="center"/>
        </w:trPr>
        <w:tc>
          <w:tcPr>
            <w:tcW w:w="2028" w:type="dxa"/>
            <w:vAlign w:val="center"/>
          </w:tcPr>
          <w:p w14:paraId="6FE47758"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199" w:type="dxa"/>
          </w:tcPr>
          <w:p w14:paraId="2AC363FB"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2" w:type="dxa"/>
            <w:vAlign w:val="center"/>
          </w:tcPr>
          <w:p w14:paraId="24DF5526"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2" w:type="dxa"/>
            <w:vAlign w:val="center"/>
          </w:tcPr>
          <w:p w14:paraId="26D258CA"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r w:rsidRPr="00C049BA">
              <w:rPr>
                <w:rFonts w:ascii="Arial" w:eastAsia="Times New Roman" w:hAnsi="Arial" w:cs="Arial"/>
                <w:strike/>
                <w:sz w:val="18"/>
                <w:highlight w:val="yellow"/>
                <w:lang w:eastAsia="zh-CN"/>
              </w:rPr>
              <w:t xml:space="preserve"> </w:t>
            </w:r>
            <w:r w:rsidRPr="00C049BA">
              <w:rPr>
                <w:rFonts w:ascii="Arial" w:eastAsia="Times New Roman" w:hAnsi="Arial" w:cs="Arial"/>
                <w:strike/>
                <w:sz w:val="18"/>
                <w:highlight w:val="yellow"/>
                <w:lang w:eastAsia="en-GB"/>
              </w:rPr>
              <w:t>- Δ</w:t>
            </w:r>
            <w:r w:rsidRPr="00C049BA">
              <w:rPr>
                <w:rFonts w:ascii="Arial" w:eastAsia="Times New Roman" w:hAnsi="Arial" w:cs="Arial"/>
                <w:strike/>
                <w:sz w:val="18"/>
                <w:highlight w:val="yellow"/>
                <w:vertAlign w:val="subscript"/>
                <w:lang w:eastAsia="en-GB"/>
              </w:rPr>
              <w:t>OTAREFSENS</w:t>
            </w:r>
          </w:p>
        </w:tc>
      </w:tr>
    </w:tbl>
    <w:p w14:paraId="4C790E66" w14:textId="77777777" w:rsidR="00C049BA" w:rsidRPr="00492833" w:rsidRDefault="00C049BA" w:rsidP="00C049BA">
      <w:pPr>
        <w:overflowPunct w:val="0"/>
        <w:autoSpaceDE w:val="0"/>
        <w:autoSpaceDN w:val="0"/>
        <w:adjustRightInd w:val="0"/>
        <w:textAlignment w:val="baseline"/>
        <w:rPr>
          <w:rFonts w:eastAsia="Times New Roman"/>
          <w:lang w:eastAsia="zh-CN"/>
        </w:rPr>
      </w:pPr>
    </w:p>
    <w:p w14:paraId="5B2A3D17" w14:textId="77777777" w:rsidR="00C049BA" w:rsidRPr="00492833" w:rsidRDefault="00C049BA" w:rsidP="00C049BA">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Table10.3.2-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TDD</w:t>
      </w:r>
      <w:r w:rsidRPr="00492833">
        <w:rPr>
          <w:rFonts w:ascii="Arial" w:eastAsia="Times New Roman" w:hAnsi="Arial" w:hint="eastAsia"/>
          <w:b/>
          <w:lang w:eastAsia="zh-CN"/>
        </w:rPr>
        <w:t xml:space="preserve"> (</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C049BA" w:rsidRPr="00492833" w14:paraId="6D842E40" w14:textId="77777777" w:rsidTr="008B6F44">
        <w:trPr>
          <w:jc w:val="center"/>
        </w:trPr>
        <w:tc>
          <w:tcPr>
            <w:tcW w:w="2028" w:type="dxa"/>
            <w:shd w:val="clear" w:color="auto" w:fill="auto"/>
            <w:vAlign w:val="center"/>
          </w:tcPr>
          <w:p w14:paraId="7E76739E"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213E738E"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73E3CB80"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0502E131"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5A85D9A9"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5BFBFF76"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C049BA" w:rsidRPr="00492833" w14:paraId="1BDEB2B1" w14:textId="77777777" w:rsidTr="008B6F44">
        <w:trPr>
          <w:jc w:val="center"/>
        </w:trPr>
        <w:tc>
          <w:tcPr>
            <w:tcW w:w="2028" w:type="dxa"/>
            <w:vAlign w:val="center"/>
          </w:tcPr>
          <w:p w14:paraId="02EF4C08"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31448F45"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2E392508"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2" w:type="dxa"/>
            <w:vAlign w:val="center"/>
          </w:tcPr>
          <w:p w14:paraId="614E8204" w14:textId="77777777" w:rsidR="00C049BA" w:rsidRPr="00492833" w:rsidRDefault="00C049BA"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C049BA" w:rsidRPr="00492833" w14:paraId="628248B3" w14:textId="77777777" w:rsidTr="008B6F44">
        <w:trPr>
          <w:jc w:val="center"/>
        </w:trPr>
        <w:tc>
          <w:tcPr>
            <w:tcW w:w="2028" w:type="dxa"/>
            <w:vAlign w:val="center"/>
          </w:tcPr>
          <w:p w14:paraId="4979DE9B"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199" w:type="dxa"/>
          </w:tcPr>
          <w:p w14:paraId="635DC3E3"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2" w:type="dxa"/>
            <w:vAlign w:val="center"/>
          </w:tcPr>
          <w:p w14:paraId="1F30C4AB"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2" w:type="dxa"/>
            <w:vAlign w:val="center"/>
          </w:tcPr>
          <w:p w14:paraId="2CF5887F" w14:textId="77777777" w:rsidR="00C049BA" w:rsidRPr="00C049BA" w:rsidRDefault="00C049BA" w:rsidP="008B6F44">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r w:rsidRPr="00C049BA">
              <w:rPr>
                <w:rFonts w:ascii="Arial" w:eastAsia="Times New Roman" w:hAnsi="Arial" w:cs="Arial"/>
                <w:strike/>
                <w:sz w:val="18"/>
                <w:highlight w:val="yellow"/>
                <w:lang w:eastAsia="zh-CN"/>
              </w:rPr>
              <w:t xml:space="preserve"> </w:t>
            </w:r>
            <w:r w:rsidRPr="00C049BA">
              <w:rPr>
                <w:rFonts w:ascii="Arial" w:eastAsia="Times New Roman" w:hAnsi="Arial" w:cs="Arial"/>
                <w:strike/>
                <w:sz w:val="18"/>
                <w:highlight w:val="yellow"/>
                <w:lang w:eastAsia="en-GB"/>
              </w:rPr>
              <w:t>- Δ</w:t>
            </w:r>
            <w:r w:rsidRPr="00C049BA">
              <w:rPr>
                <w:rFonts w:ascii="Arial" w:eastAsia="Times New Roman" w:hAnsi="Arial" w:cs="Arial"/>
                <w:strike/>
                <w:sz w:val="18"/>
                <w:highlight w:val="yellow"/>
                <w:vertAlign w:val="subscript"/>
                <w:lang w:eastAsia="en-GB"/>
              </w:rPr>
              <w:t>OTAREFSENS</w:t>
            </w:r>
          </w:p>
        </w:tc>
      </w:tr>
    </w:tbl>
    <w:p w14:paraId="3B2BEFB1" w14:textId="77777777" w:rsidR="00C049BA" w:rsidRDefault="00C049BA" w:rsidP="00C049BA">
      <w:pPr>
        <w:jc w:val="both"/>
      </w:pPr>
    </w:p>
    <w:p w14:paraId="1F972C06" w14:textId="5BFF9552" w:rsidR="00C049BA" w:rsidRPr="00C049BA" w:rsidRDefault="00C049BA" w:rsidP="00C049BA">
      <w:pPr>
        <w:rPr>
          <w:rFonts w:eastAsia="Times New Roman"/>
          <w:lang w:eastAsia="en-GB"/>
        </w:rPr>
      </w:pPr>
      <w:r w:rsidRPr="00760C8B">
        <w:rPr>
          <w:rFonts w:eastAsia="Times New Roman"/>
          <w:lang w:eastAsia="en-GB"/>
        </w:rPr>
        <w:lastRenderedPageBreak/>
        <w:t>In previous RAN4#114 meeting it was agreed:</w:t>
      </w:r>
    </w:p>
    <w:p w14:paraId="0AE28F40" w14:textId="77777777" w:rsidR="00576A04" w:rsidRDefault="00576A04" w:rsidP="00576A04">
      <w:pPr>
        <w:spacing w:after="120"/>
      </w:pPr>
      <w:r w:rsidRPr="00C049BA">
        <w:rPr>
          <w:b/>
          <w:bCs/>
          <w:highlight w:val="green"/>
        </w:rPr>
        <w:t>Agreement:</w:t>
      </w:r>
      <w:r>
        <w:t xml:space="preserve"> RAN4</w:t>
      </w:r>
      <w:r w:rsidRPr="00650565">
        <w:t xml:space="preserve"> to </w:t>
      </w:r>
      <w:r w:rsidRPr="00095662">
        <w:rPr>
          <w:b/>
        </w:rPr>
        <w:t>further discuss FRC for dynamic range in SAN TS 36.108</w:t>
      </w:r>
      <w:r w:rsidRPr="00650565">
        <w:t xml:space="preserve"> with respect to band 249 for better adaptation to 8ms TDD Tx time (corresponding to D/U=8).</w:t>
      </w:r>
      <w:r>
        <w:t xml:space="preserve"> </w:t>
      </w:r>
    </w:p>
    <w:p w14:paraId="309E39AE" w14:textId="77777777" w:rsidR="00576A04" w:rsidRDefault="00576A04" w:rsidP="00576A04">
      <w:pPr>
        <w:pStyle w:val="Paragraphedeliste"/>
        <w:numPr>
          <w:ilvl w:val="0"/>
          <w:numId w:val="39"/>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t>Further discuss if reference channel A15-1 can be reused</w:t>
      </w:r>
      <w:r w:rsidRPr="00095662">
        <w:rPr>
          <w:color w:val="000000" w:themeColor="text1"/>
          <w:szCs w:val="24"/>
          <w:lang w:eastAsia="zh-CN"/>
        </w:rPr>
        <w:t xml:space="preserve"> </w:t>
      </w:r>
      <w:r>
        <w:rPr>
          <w:color w:val="000000" w:themeColor="text1"/>
          <w:szCs w:val="24"/>
          <w:lang w:eastAsia="zh-CN"/>
        </w:rPr>
        <w:t>for</w:t>
      </w:r>
      <w:r w:rsidRPr="00095662">
        <w:rPr>
          <w:color w:val="000000" w:themeColor="text1"/>
          <w:szCs w:val="24"/>
          <w:lang w:eastAsia="zh-CN"/>
        </w:rPr>
        <w:t xml:space="preserve"> </w:t>
      </w:r>
      <w:r>
        <w:rPr>
          <w:color w:val="000000" w:themeColor="text1"/>
          <w:szCs w:val="24"/>
          <w:lang w:eastAsia="zh-CN"/>
        </w:rPr>
        <w:t xml:space="preserve">NTN </w:t>
      </w:r>
      <w:r w:rsidRPr="00095662">
        <w:rPr>
          <w:color w:val="000000" w:themeColor="text1"/>
          <w:szCs w:val="24"/>
          <w:lang w:eastAsia="zh-CN"/>
        </w:rPr>
        <w:t>TDD IoT NTN.</w:t>
      </w:r>
    </w:p>
    <w:p w14:paraId="4117A13A" w14:textId="77777777" w:rsidR="00576A04" w:rsidRDefault="00576A04" w:rsidP="00576A04">
      <w:pPr>
        <w:pStyle w:val="Paragraphedeliste"/>
        <w:numPr>
          <w:ilvl w:val="0"/>
          <w:numId w:val="39"/>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t>Further discuss if reference channel A15-2 can be descoped</w:t>
      </w:r>
      <w:r w:rsidRPr="00095662">
        <w:rPr>
          <w:color w:val="000000" w:themeColor="text1"/>
          <w:szCs w:val="24"/>
          <w:lang w:eastAsia="zh-CN"/>
        </w:rPr>
        <w:t xml:space="preserve"> for </w:t>
      </w:r>
      <w:r>
        <w:rPr>
          <w:color w:val="000000" w:themeColor="text1"/>
          <w:szCs w:val="24"/>
          <w:lang w:eastAsia="zh-CN"/>
        </w:rPr>
        <w:t xml:space="preserve">NTN </w:t>
      </w:r>
      <w:r w:rsidRPr="00095662">
        <w:rPr>
          <w:color w:val="000000" w:themeColor="text1"/>
          <w:szCs w:val="24"/>
          <w:lang w:eastAsia="zh-CN"/>
        </w:rPr>
        <w:t>TDD IoT NTN.</w:t>
      </w:r>
    </w:p>
    <w:p w14:paraId="4290FFD1" w14:textId="77777777" w:rsidR="00576A04" w:rsidRPr="001A03A2" w:rsidRDefault="00576A04" w:rsidP="00576A04">
      <w:pPr>
        <w:pStyle w:val="Paragraphedeliste"/>
        <w:numPr>
          <w:ilvl w:val="0"/>
          <w:numId w:val="39"/>
        </w:numPr>
        <w:overflowPunct w:val="0"/>
        <w:autoSpaceDE w:val="0"/>
        <w:autoSpaceDN w:val="0"/>
        <w:adjustRightInd w:val="0"/>
        <w:spacing w:after="120"/>
        <w:ind w:firstLineChars="0"/>
        <w:textAlignment w:val="baseline"/>
        <w:rPr>
          <w:b/>
          <w:bCs/>
          <w:color w:val="000000" w:themeColor="text1"/>
          <w:szCs w:val="24"/>
          <w:lang w:eastAsia="zh-CN"/>
        </w:rPr>
      </w:pPr>
      <w:r w:rsidRPr="001A03A2">
        <w:rPr>
          <w:b/>
          <w:bCs/>
          <w:color w:val="000000" w:themeColor="text1"/>
          <w:szCs w:val="24"/>
          <w:lang w:eastAsia="zh-CN"/>
        </w:rPr>
        <w:t>Other options are not precluded.</w:t>
      </w:r>
    </w:p>
    <w:p w14:paraId="4FB2D548" w14:textId="77777777" w:rsidR="00576A04" w:rsidRPr="008E21F4" w:rsidRDefault="00576A04" w:rsidP="00576A04">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576A04" w:rsidRPr="008E21F4" w14:paraId="7DA929E3" w14:textId="77777777" w:rsidTr="008B6F44">
        <w:trPr>
          <w:trHeight w:val="20"/>
          <w:jc w:val="center"/>
        </w:trPr>
        <w:tc>
          <w:tcPr>
            <w:tcW w:w="0" w:type="auto"/>
            <w:shd w:val="clear" w:color="auto" w:fill="auto"/>
            <w:vAlign w:val="center"/>
            <w:hideMark/>
          </w:tcPr>
          <w:p w14:paraId="1AAD1BA0" w14:textId="77777777" w:rsidR="00576A04" w:rsidRPr="008E21F4" w:rsidRDefault="00576A04" w:rsidP="008B6F44">
            <w:pPr>
              <w:pStyle w:val="TAH"/>
              <w:rPr>
                <w:rFonts w:cs="Arial"/>
              </w:rPr>
            </w:pPr>
            <w:r w:rsidRPr="008E21F4">
              <w:rPr>
                <w:rFonts w:cs="Arial"/>
              </w:rPr>
              <w:t>Reference channel</w:t>
            </w:r>
          </w:p>
        </w:tc>
        <w:tc>
          <w:tcPr>
            <w:tcW w:w="0" w:type="auto"/>
            <w:vAlign w:val="center"/>
          </w:tcPr>
          <w:p w14:paraId="7E099540" w14:textId="77777777" w:rsidR="00576A04" w:rsidRPr="008E21F4" w:rsidRDefault="00576A04" w:rsidP="008B6F44">
            <w:pPr>
              <w:pStyle w:val="TAH"/>
              <w:rPr>
                <w:rFonts w:cs="Arial"/>
                <w:lang w:eastAsia="zh-CN"/>
              </w:rPr>
            </w:pPr>
            <w:r w:rsidRPr="008E21F4">
              <w:rPr>
                <w:rFonts w:cs="Arial"/>
                <w:lang w:eastAsia="zh-CN"/>
              </w:rPr>
              <w:t>A15-1</w:t>
            </w:r>
          </w:p>
        </w:tc>
        <w:tc>
          <w:tcPr>
            <w:tcW w:w="0" w:type="auto"/>
            <w:vAlign w:val="center"/>
          </w:tcPr>
          <w:p w14:paraId="50AFA711" w14:textId="77777777" w:rsidR="00576A04" w:rsidRPr="008E21F4" w:rsidRDefault="00576A04" w:rsidP="008B6F44">
            <w:pPr>
              <w:pStyle w:val="TAH"/>
              <w:rPr>
                <w:rFonts w:cs="Arial"/>
                <w:lang w:eastAsia="zh-CN"/>
              </w:rPr>
            </w:pPr>
            <w:r w:rsidRPr="008E21F4">
              <w:rPr>
                <w:rFonts w:cs="Arial"/>
                <w:lang w:eastAsia="zh-CN"/>
              </w:rPr>
              <w:t>A15-2</w:t>
            </w:r>
          </w:p>
        </w:tc>
      </w:tr>
      <w:tr w:rsidR="00576A04" w:rsidRPr="008E21F4" w14:paraId="34D7F141" w14:textId="77777777" w:rsidTr="008B6F44">
        <w:trPr>
          <w:trHeight w:val="20"/>
          <w:jc w:val="center"/>
        </w:trPr>
        <w:tc>
          <w:tcPr>
            <w:tcW w:w="0" w:type="auto"/>
            <w:shd w:val="clear" w:color="auto" w:fill="auto"/>
            <w:vAlign w:val="center"/>
            <w:hideMark/>
          </w:tcPr>
          <w:p w14:paraId="5DB8ED30" w14:textId="77777777" w:rsidR="00576A04" w:rsidRPr="004C460C" w:rsidRDefault="00576A04" w:rsidP="008B6F44">
            <w:pPr>
              <w:pStyle w:val="TAL"/>
              <w:rPr>
                <w:highlight w:val="yellow"/>
              </w:rPr>
            </w:pPr>
            <w:r w:rsidRPr="004C460C">
              <w:rPr>
                <w:highlight w:val="yellow"/>
              </w:rPr>
              <w:t>Subcarrier spacing (kHz)</w:t>
            </w:r>
          </w:p>
        </w:tc>
        <w:tc>
          <w:tcPr>
            <w:tcW w:w="0" w:type="auto"/>
            <w:vAlign w:val="center"/>
          </w:tcPr>
          <w:p w14:paraId="1A7030DE" w14:textId="77777777" w:rsidR="00576A04" w:rsidRPr="004C460C" w:rsidRDefault="00576A04" w:rsidP="008B6F44">
            <w:pPr>
              <w:pStyle w:val="TAL"/>
              <w:jc w:val="center"/>
              <w:rPr>
                <w:highlight w:val="yellow"/>
              </w:rPr>
            </w:pPr>
            <w:r w:rsidRPr="004C460C">
              <w:rPr>
                <w:highlight w:val="yellow"/>
              </w:rPr>
              <w:t>15</w:t>
            </w:r>
          </w:p>
        </w:tc>
        <w:tc>
          <w:tcPr>
            <w:tcW w:w="0" w:type="auto"/>
            <w:vAlign w:val="center"/>
          </w:tcPr>
          <w:p w14:paraId="5D0F73BD" w14:textId="77777777" w:rsidR="00576A04" w:rsidRPr="004C460C" w:rsidRDefault="00576A04" w:rsidP="008B6F44">
            <w:pPr>
              <w:pStyle w:val="TAL"/>
              <w:jc w:val="center"/>
              <w:rPr>
                <w:highlight w:val="yellow"/>
              </w:rPr>
            </w:pPr>
            <w:r w:rsidRPr="004C460C">
              <w:rPr>
                <w:highlight w:val="yellow"/>
              </w:rPr>
              <w:t>3.75</w:t>
            </w:r>
          </w:p>
        </w:tc>
      </w:tr>
      <w:tr w:rsidR="00576A04" w:rsidRPr="008E21F4" w14:paraId="10C15D22" w14:textId="77777777" w:rsidTr="008B6F44">
        <w:trPr>
          <w:trHeight w:val="20"/>
          <w:jc w:val="center"/>
        </w:trPr>
        <w:tc>
          <w:tcPr>
            <w:tcW w:w="0" w:type="auto"/>
            <w:shd w:val="clear" w:color="auto" w:fill="auto"/>
            <w:vAlign w:val="center"/>
            <w:hideMark/>
          </w:tcPr>
          <w:p w14:paraId="5B4F0B0D" w14:textId="77777777" w:rsidR="00576A04" w:rsidRPr="004C460C" w:rsidRDefault="00576A04" w:rsidP="008B6F44">
            <w:pPr>
              <w:pStyle w:val="TAL"/>
              <w:rPr>
                <w:highlight w:val="yellow"/>
              </w:rPr>
            </w:pPr>
            <w:r w:rsidRPr="004C460C">
              <w:rPr>
                <w:highlight w:val="yellow"/>
              </w:rPr>
              <w:t xml:space="preserve">Number of tone </w:t>
            </w:r>
          </w:p>
        </w:tc>
        <w:tc>
          <w:tcPr>
            <w:tcW w:w="0" w:type="auto"/>
            <w:vAlign w:val="center"/>
          </w:tcPr>
          <w:p w14:paraId="0267D3A8" w14:textId="77777777" w:rsidR="00576A04" w:rsidRPr="004C460C" w:rsidRDefault="00576A04" w:rsidP="008B6F44">
            <w:pPr>
              <w:pStyle w:val="TAL"/>
              <w:jc w:val="center"/>
              <w:rPr>
                <w:highlight w:val="yellow"/>
              </w:rPr>
            </w:pPr>
            <w:r w:rsidRPr="004C460C">
              <w:rPr>
                <w:highlight w:val="yellow"/>
              </w:rPr>
              <w:t>1</w:t>
            </w:r>
          </w:p>
        </w:tc>
        <w:tc>
          <w:tcPr>
            <w:tcW w:w="0" w:type="auto"/>
            <w:vAlign w:val="center"/>
          </w:tcPr>
          <w:p w14:paraId="642F9704" w14:textId="77777777" w:rsidR="00576A04" w:rsidRPr="004C460C" w:rsidRDefault="00576A04" w:rsidP="008B6F44">
            <w:pPr>
              <w:pStyle w:val="TAL"/>
              <w:jc w:val="center"/>
              <w:rPr>
                <w:highlight w:val="yellow"/>
              </w:rPr>
            </w:pPr>
            <w:r w:rsidRPr="004C460C">
              <w:rPr>
                <w:highlight w:val="yellow"/>
              </w:rPr>
              <w:t>1</w:t>
            </w:r>
          </w:p>
        </w:tc>
      </w:tr>
      <w:tr w:rsidR="00576A04" w:rsidRPr="008E21F4" w14:paraId="2070283E" w14:textId="77777777" w:rsidTr="008B6F44">
        <w:trPr>
          <w:trHeight w:val="20"/>
          <w:jc w:val="center"/>
        </w:trPr>
        <w:tc>
          <w:tcPr>
            <w:tcW w:w="0" w:type="auto"/>
            <w:shd w:val="clear" w:color="auto" w:fill="auto"/>
            <w:vAlign w:val="center"/>
            <w:hideMark/>
          </w:tcPr>
          <w:p w14:paraId="651EA250" w14:textId="77777777" w:rsidR="00576A04" w:rsidRPr="008E21F4" w:rsidRDefault="00576A04" w:rsidP="008B6F44">
            <w:pPr>
              <w:pStyle w:val="TAL"/>
            </w:pPr>
            <w:r w:rsidRPr="008E21F4">
              <w:t>Modulation</w:t>
            </w:r>
          </w:p>
        </w:tc>
        <w:tc>
          <w:tcPr>
            <w:tcW w:w="0" w:type="auto"/>
            <w:vAlign w:val="center"/>
          </w:tcPr>
          <w:p w14:paraId="6345C368" w14:textId="77777777" w:rsidR="00576A04" w:rsidRPr="008E21F4" w:rsidRDefault="00576A04" w:rsidP="008B6F44">
            <w:pPr>
              <w:pStyle w:val="TAL"/>
              <w:jc w:val="center"/>
            </w:pPr>
            <w:r w:rsidRPr="008E21F4">
              <w:t>π/4 QPSK</w:t>
            </w:r>
          </w:p>
        </w:tc>
        <w:tc>
          <w:tcPr>
            <w:tcW w:w="0" w:type="auto"/>
            <w:vAlign w:val="center"/>
          </w:tcPr>
          <w:p w14:paraId="06665FA6" w14:textId="77777777" w:rsidR="00576A04" w:rsidRPr="008E21F4" w:rsidRDefault="00576A04" w:rsidP="008B6F44">
            <w:pPr>
              <w:pStyle w:val="TAL"/>
              <w:jc w:val="center"/>
            </w:pPr>
            <w:r w:rsidRPr="008E21F4">
              <w:t>π/4 QPSK</w:t>
            </w:r>
          </w:p>
        </w:tc>
      </w:tr>
      <w:tr w:rsidR="00576A04" w:rsidRPr="008E21F4" w14:paraId="3A6564F5" w14:textId="77777777" w:rsidTr="008B6F44">
        <w:trPr>
          <w:trHeight w:val="20"/>
          <w:jc w:val="center"/>
        </w:trPr>
        <w:tc>
          <w:tcPr>
            <w:tcW w:w="0" w:type="auto"/>
            <w:shd w:val="clear" w:color="auto" w:fill="auto"/>
            <w:vAlign w:val="center"/>
          </w:tcPr>
          <w:p w14:paraId="09C48A33" w14:textId="77777777" w:rsidR="00576A04" w:rsidRPr="008E21F4" w:rsidRDefault="00576A04" w:rsidP="008B6F44">
            <w:pPr>
              <w:pStyle w:val="TAL"/>
            </w:pPr>
            <w:r w:rsidRPr="008E21F4">
              <w:t>Diversity</w:t>
            </w:r>
          </w:p>
        </w:tc>
        <w:tc>
          <w:tcPr>
            <w:tcW w:w="0" w:type="auto"/>
            <w:vAlign w:val="center"/>
          </w:tcPr>
          <w:p w14:paraId="53F6786E" w14:textId="77777777" w:rsidR="00576A04" w:rsidRPr="008E21F4" w:rsidRDefault="00576A04" w:rsidP="008B6F44">
            <w:pPr>
              <w:pStyle w:val="TAL"/>
              <w:jc w:val="center"/>
            </w:pPr>
            <w:r w:rsidRPr="008E21F4">
              <w:t>No</w:t>
            </w:r>
          </w:p>
        </w:tc>
        <w:tc>
          <w:tcPr>
            <w:tcW w:w="0" w:type="auto"/>
            <w:vAlign w:val="center"/>
          </w:tcPr>
          <w:p w14:paraId="3176ECC1" w14:textId="77777777" w:rsidR="00576A04" w:rsidRPr="008E21F4" w:rsidRDefault="00576A04" w:rsidP="008B6F44">
            <w:pPr>
              <w:pStyle w:val="TAL"/>
              <w:jc w:val="center"/>
            </w:pPr>
            <w:r w:rsidRPr="008E21F4">
              <w:t>No</w:t>
            </w:r>
          </w:p>
        </w:tc>
      </w:tr>
      <w:tr w:rsidR="00576A04" w:rsidRPr="008E21F4" w14:paraId="37D6FF1A" w14:textId="77777777" w:rsidTr="008B6F44">
        <w:trPr>
          <w:trHeight w:val="20"/>
          <w:jc w:val="center"/>
        </w:trPr>
        <w:tc>
          <w:tcPr>
            <w:tcW w:w="0" w:type="auto"/>
            <w:shd w:val="clear" w:color="auto" w:fill="auto"/>
            <w:vAlign w:val="center"/>
          </w:tcPr>
          <w:p w14:paraId="5EDED15C" w14:textId="77777777" w:rsidR="00576A04" w:rsidRPr="008E21F4" w:rsidRDefault="00576A04" w:rsidP="008B6F44">
            <w:pPr>
              <w:pStyle w:val="TAL"/>
            </w:pPr>
            <w:r w:rsidRPr="008E21F4">
              <w:t>Frequency offset</w:t>
            </w:r>
          </w:p>
        </w:tc>
        <w:tc>
          <w:tcPr>
            <w:tcW w:w="0" w:type="auto"/>
            <w:vAlign w:val="center"/>
          </w:tcPr>
          <w:p w14:paraId="2512A5C4" w14:textId="77777777" w:rsidR="00576A04" w:rsidRPr="008E21F4" w:rsidRDefault="00576A04" w:rsidP="008B6F44">
            <w:pPr>
              <w:pStyle w:val="TAL"/>
              <w:jc w:val="center"/>
            </w:pPr>
            <w:r w:rsidRPr="008E21F4">
              <w:t>0</w:t>
            </w:r>
          </w:p>
        </w:tc>
        <w:tc>
          <w:tcPr>
            <w:tcW w:w="0" w:type="auto"/>
            <w:vAlign w:val="center"/>
          </w:tcPr>
          <w:p w14:paraId="576E26E5" w14:textId="77777777" w:rsidR="00576A04" w:rsidRPr="008E21F4" w:rsidRDefault="00576A04" w:rsidP="008B6F44">
            <w:pPr>
              <w:pStyle w:val="TAL"/>
              <w:jc w:val="center"/>
            </w:pPr>
            <w:r w:rsidRPr="008E21F4">
              <w:t>0</w:t>
            </w:r>
          </w:p>
        </w:tc>
      </w:tr>
      <w:tr w:rsidR="00576A04" w:rsidRPr="008E21F4" w14:paraId="32EBFB1E" w14:textId="77777777" w:rsidTr="008B6F44">
        <w:trPr>
          <w:trHeight w:val="20"/>
          <w:jc w:val="center"/>
        </w:trPr>
        <w:tc>
          <w:tcPr>
            <w:tcW w:w="0" w:type="auto"/>
            <w:shd w:val="clear" w:color="auto" w:fill="auto"/>
            <w:vAlign w:val="center"/>
            <w:hideMark/>
          </w:tcPr>
          <w:p w14:paraId="4E054F1A" w14:textId="77777777" w:rsidR="00576A04" w:rsidRPr="008E21F4" w:rsidRDefault="00576A04" w:rsidP="008B6F44">
            <w:pPr>
              <w:pStyle w:val="TAL"/>
            </w:pPr>
            <w:r w:rsidRPr="008E21F4">
              <w:t>IMCS / ITBS</w:t>
            </w:r>
          </w:p>
        </w:tc>
        <w:tc>
          <w:tcPr>
            <w:tcW w:w="0" w:type="auto"/>
            <w:vAlign w:val="center"/>
          </w:tcPr>
          <w:p w14:paraId="3CB87D4D" w14:textId="77777777" w:rsidR="00576A04" w:rsidRPr="008E21F4" w:rsidRDefault="00576A04" w:rsidP="008B6F44">
            <w:pPr>
              <w:pStyle w:val="TAL"/>
              <w:jc w:val="center"/>
            </w:pPr>
            <w:r w:rsidRPr="008E21F4">
              <w:t>7 / 7</w:t>
            </w:r>
          </w:p>
        </w:tc>
        <w:tc>
          <w:tcPr>
            <w:tcW w:w="0" w:type="auto"/>
            <w:vAlign w:val="center"/>
          </w:tcPr>
          <w:p w14:paraId="0CABB92F" w14:textId="77777777" w:rsidR="00576A04" w:rsidRPr="008E21F4" w:rsidRDefault="00576A04" w:rsidP="008B6F44">
            <w:pPr>
              <w:pStyle w:val="TAL"/>
              <w:jc w:val="center"/>
            </w:pPr>
            <w:r w:rsidRPr="008E21F4">
              <w:t>7 / 7</w:t>
            </w:r>
          </w:p>
        </w:tc>
      </w:tr>
      <w:tr w:rsidR="00576A04" w:rsidRPr="008E21F4" w14:paraId="2F88D828" w14:textId="77777777" w:rsidTr="008B6F44">
        <w:trPr>
          <w:trHeight w:val="20"/>
          <w:jc w:val="center"/>
        </w:trPr>
        <w:tc>
          <w:tcPr>
            <w:tcW w:w="0" w:type="auto"/>
            <w:shd w:val="clear" w:color="auto" w:fill="auto"/>
            <w:vAlign w:val="center"/>
            <w:hideMark/>
          </w:tcPr>
          <w:p w14:paraId="220D8CD6" w14:textId="77777777" w:rsidR="00576A04" w:rsidRPr="008E21F4" w:rsidRDefault="00576A04" w:rsidP="008B6F44">
            <w:pPr>
              <w:pStyle w:val="TAL"/>
            </w:pPr>
            <w:r w:rsidRPr="008E21F4">
              <w:t xml:space="preserve">Payload size (bits) </w:t>
            </w:r>
          </w:p>
        </w:tc>
        <w:tc>
          <w:tcPr>
            <w:tcW w:w="0" w:type="auto"/>
            <w:vAlign w:val="center"/>
          </w:tcPr>
          <w:p w14:paraId="7CE0A689" w14:textId="77777777" w:rsidR="00576A04" w:rsidRPr="008E21F4" w:rsidRDefault="00576A04" w:rsidP="008B6F44">
            <w:pPr>
              <w:pStyle w:val="TAL"/>
              <w:jc w:val="center"/>
            </w:pPr>
            <w:r w:rsidRPr="008E21F4">
              <w:t>104</w:t>
            </w:r>
          </w:p>
        </w:tc>
        <w:tc>
          <w:tcPr>
            <w:tcW w:w="0" w:type="auto"/>
            <w:vAlign w:val="center"/>
          </w:tcPr>
          <w:p w14:paraId="5161C9D5" w14:textId="77777777" w:rsidR="00576A04" w:rsidRPr="008E21F4" w:rsidRDefault="00576A04" w:rsidP="008B6F44">
            <w:pPr>
              <w:pStyle w:val="TAL"/>
              <w:jc w:val="center"/>
            </w:pPr>
            <w:r w:rsidRPr="008E21F4">
              <w:t>104</w:t>
            </w:r>
          </w:p>
        </w:tc>
      </w:tr>
      <w:tr w:rsidR="00576A04" w:rsidRPr="008E21F4" w14:paraId="6C3A690C" w14:textId="77777777" w:rsidTr="008B6F44">
        <w:trPr>
          <w:trHeight w:val="20"/>
          <w:jc w:val="center"/>
        </w:trPr>
        <w:tc>
          <w:tcPr>
            <w:tcW w:w="0" w:type="auto"/>
            <w:shd w:val="clear" w:color="auto" w:fill="auto"/>
            <w:vAlign w:val="center"/>
            <w:hideMark/>
          </w:tcPr>
          <w:p w14:paraId="2FD93FF6" w14:textId="77777777" w:rsidR="00576A04" w:rsidRPr="008E21F4" w:rsidRDefault="00576A04" w:rsidP="008B6F44">
            <w:pPr>
              <w:pStyle w:val="TAL"/>
            </w:pPr>
            <w:r w:rsidRPr="008E21F4">
              <w:t>Allocated resource units</w:t>
            </w:r>
          </w:p>
        </w:tc>
        <w:tc>
          <w:tcPr>
            <w:tcW w:w="0" w:type="auto"/>
            <w:vAlign w:val="center"/>
          </w:tcPr>
          <w:p w14:paraId="3C779A82" w14:textId="77777777" w:rsidR="00576A04" w:rsidRPr="008E21F4" w:rsidRDefault="00576A04" w:rsidP="008B6F44">
            <w:pPr>
              <w:pStyle w:val="TAL"/>
              <w:jc w:val="center"/>
            </w:pPr>
            <w:r w:rsidRPr="008E21F4">
              <w:t>1</w:t>
            </w:r>
          </w:p>
        </w:tc>
        <w:tc>
          <w:tcPr>
            <w:tcW w:w="0" w:type="auto"/>
            <w:vAlign w:val="center"/>
          </w:tcPr>
          <w:p w14:paraId="536F3468" w14:textId="77777777" w:rsidR="00576A04" w:rsidRPr="008E21F4" w:rsidRDefault="00576A04" w:rsidP="008B6F44">
            <w:pPr>
              <w:pStyle w:val="TAL"/>
              <w:jc w:val="center"/>
            </w:pPr>
            <w:r w:rsidRPr="008E21F4">
              <w:t>1</w:t>
            </w:r>
          </w:p>
        </w:tc>
      </w:tr>
      <w:tr w:rsidR="00576A04" w:rsidRPr="008E21F4" w14:paraId="06A8280B" w14:textId="77777777" w:rsidTr="008B6F44">
        <w:trPr>
          <w:trHeight w:val="20"/>
          <w:jc w:val="center"/>
        </w:trPr>
        <w:tc>
          <w:tcPr>
            <w:tcW w:w="0" w:type="auto"/>
            <w:shd w:val="clear" w:color="auto" w:fill="auto"/>
            <w:vAlign w:val="center"/>
            <w:hideMark/>
          </w:tcPr>
          <w:p w14:paraId="17DCE773" w14:textId="77777777" w:rsidR="00576A04" w:rsidRPr="008E21F4" w:rsidRDefault="00576A04" w:rsidP="008B6F44">
            <w:pPr>
              <w:pStyle w:val="TAL"/>
            </w:pPr>
            <w:r w:rsidRPr="008E21F4">
              <w:t xml:space="preserve">Transport block CRC (bits) </w:t>
            </w:r>
          </w:p>
        </w:tc>
        <w:tc>
          <w:tcPr>
            <w:tcW w:w="0" w:type="auto"/>
            <w:vAlign w:val="center"/>
          </w:tcPr>
          <w:p w14:paraId="10A7E472" w14:textId="77777777" w:rsidR="00576A04" w:rsidRPr="008E21F4" w:rsidRDefault="00576A04" w:rsidP="008B6F44">
            <w:pPr>
              <w:pStyle w:val="TAL"/>
              <w:jc w:val="center"/>
            </w:pPr>
            <w:r w:rsidRPr="008E21F4">
              <w:t>24</w:t>
            </w:r>
          </w:p>
        </w:tc>
        <w:tc>
          <w:tcPr>
            <w:tcW w:w="0" w:type="auto"/>
            <w:vAlign w:val="center"/>
          </w:tcPr>
          <w:p w14:paraId="13F3AFB3" w14:textId="77777777" w:rsidR="00576A04" w:rsidRPr="008E21F4" w:rsidRDefault="00576A04" w:rsidP="008B6F44">
            <w:pPr>
              <w:pStyle w:val="TAL"/>
              <w:jc w:val="center"/>
            </w:pPr>
            <w:r w:rsidRPr="008E21F4">
              <w:t>24</w:t>
            </w:r>
          </w:p>
        </w:tc>
      </w:tr>
      <w:tr w:rsidR="00576A04" w:rsidRPr="008E21F4" w14:paraId="405A1D78" w14:textId="77777777" w:rsidTr="008B6F44">
        <w:trPr>
          <w:trHeight w:val="20"/>
          <w:jc w:val="center"/>
        </w:trPr>
        <w:tc>
          <w:tcPr>
            <w:tcW w:w="0" w:type="auto"/>
            <w:shd w:val="clear" w:color="auto" w:fill="auto"/>
            <w:vAlign w:val="center"/>
            <w:hideMark/>
          </w:tcPr>
          <w:p w14:paraId="7C14E271" w14:textId="77777777" w:rsidR="00576A04" w:rsidRPr="008E21F4" w:rsidRDefault="00576A04" w:rsidP="008B6F44">
            <w:pPr>
              <w:pStyle w:val="TAL"/>
            </w:pPr>
            <w:r w:rsidRPr="008E21F4">
              <w:t>Coding rate (target)</w:t>
            </w:r>
          </w:p>
        </w:tc>
        <w:tc>
          <w:tcPr>
            <w:tcW w:w="0" w:type="auto"/>
            <w:vAlign w:val="center"/>
          </w:tcPr>
          <w:p w14:paraId="48400EF3" w14:textId="77777777" w:rsidR="00576A04" w:rsidRPr="008E21F4" w:rsidRDefault="00576A04" w:rsidP="008B6F44">
            <w:pPr>
              <w:pStyle w:val="TAL"/>
              <w:jc w:val="center"/>
            </w:pPr>
            <w:r w:rsidRPr="008E21F4">
              <w:t>2/3</w:t>
            </w:r>
          </w:p>
        </w:tc>
        <w:tc>
          <w:tcPr>
            <w:tcW w:w="0" w:type="auto"/>
            <w:vAlign w:val="center"/>
          </w:tcPr>
          <w:p w14:paraId="5C8A4A88" w14:textId="77777777" w:rsidR="00576A04" w:rsidRPr="008E21F4" w:rsidRDefault="00576A04" w:rsidP="008B6F44">
            <w:pPr>
              <w:pStyle w:val="TAL"/>
              <w:jc w:val="center"/>
            </w:pPr>
            <w:r w:rsidRPr="008E21F4">
              <w:t>2/3</w:t>
            </w:r>
          </w:p>
        </w:tc>
      </w:tr>
      <w:tr w:rsidR="00576A04" w:rsidRPr="008E21F4" w14:paraId="2EED0E3D" w14:textId="77777777" w:rsidTr="008B6F44">
        <w:trPr>
          <w:trHeight w:val="20"/>
          <w:jc w:val="center"/>
        </w:trPr>
        <w:tc>
          <w:tcPr>
            <w:tcW w:w="0" w:type="auto"/>
            <w:shd w:val="clear" w:color="auto" w:fill="auto"/>
            <w:vAlign w:val="center"/>
            <w:hideMark/>
          </w:tcPr>
          <w:p w14:paraId="5C296B2B" w14:textId="77777777" w:rsidR="00576A04" w:rsidRPr="008E21F4" w:rsidRDefault="00576A04" w:rsidP="008B6F44">
            <w:pPr>
              <w:pStyle w:val="TAL"/>
            </w:pPr>
            <w:r w:rsidRPr="008E21F4">
              <w:t>Coding Rate</w:t>
            </w:r>
          </w:p>
        </w:tc>
        <w:tc>
          <w:tcPr>
            <w:tcW w:w="0" w:type="auto"/>
            <w:vAlign w:val="center"/>
          </w:tcPr>
          <w:p w14:paraId="3C014403" w14:textId="77777777" w:rsidR="00576A04" w:rsidRPr="008E21F4" w:rsidRDefault="00576A04" w:rsidP="008B6F44">
            <w:pPr>
              <w:pStyle w:val="TAL"/>
              <w:jc w:val="center"/>
            </w:pPr>
            <w:r w:rsidRPr="008E21F4">
              <w:t>0.67</w:t>
            </w:r>
          </w:p>
        </w:tc>
        <w:tc>
          <w:tcPr>
            <w:tcW w:w="0" w:type="auto"/>
            <w:vAlign w:val="center"/>
          </w:tcPr>
          <w:p w14:paraId="179AF671" w14:textId="77777777" w:rsidR="00576A04" w:rsidRPr="008E21F4" w:rsidRDefault="00576A04" w:rsidP="008B6F44">
            <w:pPr>
              <w:pStyle w:val="TAL"/>
              <w:jc w:val="center"/>
            </w:pPr>
            <w:r w:rsidRPr="008E21F4">
              <w:t>0.67</w:t>
            </w:r>
          </w:p>
        </w:tc>
      </w:tr>
      <w:tr w:rsidR="00576A04" w:rsidRPr="008E21F4" w14:paraId="04620271" w14:textId="77777777" w:rsidTr="008B6F44">
        <w:trPr>
          <w:trHeight w:val="20"/>
          <w:jc w:val="center"/>
        </w:trPr>
        <w:tc>
          <w:tcPr>
            <w:tcW w:w="0" w:type="auto"/>
            <w:shd w:val="clear" w:color="auto" w:fill="auto"/>
            <w:vAlign w:val="center"/>
            <w:hideMark/>
          </w:tcPr>
          <w:p w14:paraId="5748150C" w14:textId="77777777" w:rsidR="00576A04" w:rsidRPr="008E21F4" w:rsidRDefault="00576A04" w:rsidP="008B6F44">
            <w:pPr>
              <w:pStyle w:val="TAL"/>
            </w:pPr>
            <w:r w:rsidRPr="008E21F4">
              <w:t>Code block CRC size (bits)</w:t>
            </w:r>
          </w:p>
        </w:tc>
        <w:tc>
          <w:tcPr>
            <w:tcW w:w="0" w:type="auto"/>
            <w:vAlign w:val="center"/>
          </w:tcPr>
          <w:p w14:paraId="035C53DE" w14:textId="77777777" w:rsidR="00576A04" w:rsidRPr="008E21F4" w:rsidRDefault="00576A04" w:rsidP="008B6F44">
            <w:pPr>
              <w:pStyle w:val="TAL"/>
              <w:jc w:val="center"/>
            </w:pPr>
            <w:r w:rsidRPr="008E21F4">
              <w:t>0</w:t>
            </w:r>
          </w:p>
        </w:tc>
        <w:tc>
          <w:tcPr>
            <w:tcW w:w="0" w:type="auto"/>
            <w:vAlign w:val="center"/>
          </w:tcPr>
          <w:p w14:paraId="080A0B59" w14:textId="77777777" w:rsidR="00576A04" w:rsidRPr="008E21F4" w:rsidRDefault="00576A04" w:rsidP="008B6F44">
            <w:pPr>
              <w:pStyle w:val="TAL"/>
              <w:jc w:val="center"/>
            </w:pPr>
            <w:r w:rsidRPr="008E21F4">
              <w:t>0</w:t>
            </w:r>
          </w:p>
        </w:tc>
      </w:tr>
      <w:tr w:rsidR="00576A04" w:rsidRPr="008E21F4" w14:paraId="5BE14654" w14:textId="77777777" w:rsidTr="008B6F44">
        <w:trPr>
          <w:trHeight w:val="20"/>
          <w:jc w:val="center"/>
        </w:trPr>
        <w:tc>
          <w:tcPr>
            <w:tcW w:w="0" w:type="auto"/>
            <w:shd w:val="clear" w:color="auto" w:fill="auto"/>
            <w:vAlign w:val="center"/>
            <w:hideMark/>
          </w:tcPr>
          <w:p w14:paraId="3F0469DD" w14:textId="77777777" w:rsidR="00576A04" w:rsidRPr="008E21F4" w:rsidRDefault="00576A04" w:rsidP="008B6F44">
            <w:pPr>
              <w:pStyle w:val="TAL"/>
            </w:pPr>
            <w:r w:rsidRPr="008E21F4">
              <w:t>Number of code blocks – C</w:t>
            </w:r>
          </w:p>
        </w:tc>
        <w:tc>
          <w:tcPr>
            <w:tcW w:w="0" w:type="auto"/>
            <w:vAlign w:val="center"/>
          </w:tcPr>
          <w:p w14:paraId="275E21B2" w14:textId="77777777" w:rsidR="00576A04" w:rsidRPr="008E21F4" w:rsidRDefault="00576A04" w:rsidP="008B6F44">
            <w:pPr>
              <w:pStyle w:val="TAL"/>
              <w:jc w:val="center"/>
            </w:pPr>
            <w:r w:rsidRPr="008E21F4">
              <w:t>1</w:t>
            </w:r>
          </w:p>
        </w:tc>
        <w:tc>
          <w:tcPr>
            <w:tcW w:w="0" w:type="auto"/>
            <w:vAlign w:val="center"/>
          </w:tcPr>
          <w:p w14:paraId="613F7E68" w14:textId="77777777" w:rsidR="00576A04" w:rsidRPr="008E21F4" w:rsidRDefault="00576A04" w:rsidP="008B6F44">
            <w:pPr>
              <w:pStyle w:val="TAL"/>
              <w:jc w:val="center"/>
            </w:pPr>
            <w:r w:rsidRPr="008E21F4">
              <w:t>1</w:t>
            </w:r>
          </w:p>
        </w:tc>
      </w:tr>
      <w:tr w:rsidR="00576A04" w:rsidRPr="008E21F4" w14:paraId="713FA9CA" w14:textId="77777777" w:rsidTr="008B6F44">
        <w:trPr>
          <w:trHeight w:val="20"/>
          <w:jc w:val="center"/>
        </w:trPr>
        <w:tc>
          <w:tcPr>
            <w:tcW w:w="0" w:type="auto"/>
            <w:shd w:val="clear" w:color="auto" w:fill="auto"/>
            <w:vAlign w:val="center"/>
            <w:hideMark/>
          </w:tcPr>
          <w:p w14:paraId="6C53E997" w14:textId="77777777" w:rsidR="00576A04" w:rsidRPr="008E21F4" w:rsidRDefault="00576A04" w:rsidP="008B6F44">
            <w:pPr>
              <w:pStyle w:val="TAL"/>
            </w:pPr>
            <w:r w:rsidRPr="008E21F4">
              <w:t>Total symbols per resource unit</w:t>
            </w:r>
          </w:p>
        </w:tc>
        <w:tc>
          <w:tcPr>
            <w:tcW w:w="0" w:type="auto"/>
            <w:vAlign w:val="center"/>
          </w:tcPr>
          <w:p w14:paraId="6A354754" w14:textId="77777777" w:rsidR="00576A04" w:rsidRPr="008E21F4" w:rsidRDefault="00576A04" w:rsidP="008B6F44">
            <w:pPr>
              <w:pStyle w:val="TAL"/>
              <w:jc w:val="center"/>
            </w:pPr>
            <w:r w:rsidRPr="008E21F4">
              <w:t>96</w:t>
            </w:r>
          </w:p>
        </w:tc>
        <w:tc>
          <w:tcPr>
            <w:tcW w:w="0" w:type="auto"/>
            <w:vAlign w:val="center"/>
          </w:tcPr>
          <w:p w14:paraId="18FE5CED" w14:textId="77777777" w:rsidR="00576A04" w:rsidRPr="008E21F4" w:rsidRDefault="00576A04" w:rsidP="008B6F44">
            <w:pPr>
              <w:pStyle w:val="TAL"/>
              <w:jc w:val="center"/>
            </w:pPr>
            <w:r w:rsidRPr="008E21F4">
              <w:t>96</w:t>
            </w:r>
          </w:p>
        </w:tc>
      </w:tr>
      <w:tr w:rsidR="00576A04" w:rsidRPr="008E21F4" w14:paraId="48653C3A" w14:textId="77777777" w:rsidTr="008B6F44">
        <w:trPr>
          <w:trHeight w:val="20"/>
          <w:jc w:val="center"/>
        </w:trPr>
        <w:tc>
          <w:tcPr>
            <w:tcW w:w="0" w:type="auto"/>
            <w:shd w:val="clear" w:color="auto" w:fill="auto"/>
            <w:vAlign w:val="center"/>
            <w:hideMark/>
          </w:tcPr>
          <w:p w14:paraId="3261A557" w14:textId="77777777" w:rsidR="00576A04" w:rsidRPr="008E21F4" w:rsidRDefault="00576A04" w:rsidP="008B6F44">
            <w:pPr>
              <w:pStyle w:val="TAL"/>
            </w:pPr>
            <w:r w:rsidRPr="008E21F4">
              <w:t>Total number of bits per resource unit</w:t>
            </w:r>
          </w:p>
        </w:tc>
        <w:tc>
          <w:tcPr>
            <w:tcW w:w="0" w:type="auto"/>
            <w:vAlign w:val="center"/>
          </w:tcPr>
          <w:p w14:paraId="6710D74A" w14:textId="77777777" w:rsidR="00576A04" w:rsidRPr="008E21F4" w:rsidRDefault="00576A04" w:rsidP="008B6F44">
            <w:pPr>
              <w:pStyle w:val="TAL"/>
              <w:jc w:val="center"/>
            </w:pPr>
            <w:r w:rsidRPr="008E21F4">
              <w:t>192</w:t>
            </w:r>
          </w:p>
        </w:tc>
        <w:tc>
          <w:tcPr>
            <w:tcW w:w="0" w:type="auto"/>
            <w:vAlign w:val="center"/>
          </w:tcPr>
          <w:p w14:paraId="0C20262D" w14:textId="77777777" w:rsidR="00576A04" w:rsidRPr="008E21F4" w:rsidRDefault="00576A04" w:rsidP="008B6F44">
            <w:pPr>
              <w:pStyle w:val="TAL"/>
              <w:jc w:val="center"/>
            </w:pPr>
            <w:r w:rsidRPr="008E21F4">
              <w:t>192</w:t>
            </w:r>
          </w:p>
        </w:tc>
      </w:tr>
      <w:tr w:rsidR="00576A04" w:rsidRPr="008E21F4" w14:paraId="6565CD31" w14:textId="77777777" w:rsidTr="008B6F44">
        <w:trPr>
          <w:trHeight w:val="20"/>
          <w:jc w:val="center"/>
        </w:trPr>
        <w:tc>
          <w:tcPr>
            <w:tcW w:w="0" w:type="auto"/>
            <w:shd w:val="clear" w:color="auto" w:fill="auto"/>
            <w:vAlign w:val="center"/>
            <w:hideMark/>
          </w:tcPr>
          <w:p w14:paraId="6EC45987" w14:textId="77777777" w:rsidR="00576A04" w:rsidRPr="004C460C" w:rsidRDefault="00576A04" w:rsidP="008B6F44">
            <w:pPr>
              <w:pStyle w:val="TAL"/>
              <w:rPr>
                <w:highlight w:val="yellow"/>
              </w:rPr>
            </w:pPr>
            <w:r w:rsidRPr="004C460C">
              <w:rPr>
                <w:highlight w:val="yellow"/>
              </w:rPr>
              <w:t>Tx time (ms)</w:t>
            </w:r>
          </w:p>
        </w:tc>
        <w:tc>
          <w:tcPr>
            <w:tcW w:w="0" w:type="auto"/>
            <w:vAlign w:val="center"/>
          </w:tcPr>
          <w:p w14:paraId="7DAB95C9" w14:textId="77777777" w:rsidR="00576A04" w:rsidRPr="004C460C" w:rsidRDefault="00576A04" w:rsidP="008B6F44">
            <w:pPr>
              <w:pStyle w:val="TAL"/>
              <w:jc w:val="center"/>
              <w:rPr>
                <w:highlight w:val="yellow"/>
                <w:lang w:eastAsia="zh-CN"/>
              </w:rPr>
            </w:pPr>
            <w:r w:rsidRPr="004C460C">
              <w:rPr>
                <w:highlight w:val="yellow"/>
                <w:lang w:eastAsia="zh-CN"/>
              </w:rPr>
              <w:t>8</w:t>
            </w:r>
          </w:p>
        </w:tc>
        <w:tc>
          <w:tcPr>
            <w:tcW w:w="0" w:type="auto"/>
            <w:vAlign w:val="center"/>
          </w:tcPr>
          <w:p w14:paraId="3A9E4910" w14:textId="77777777" w:rsidR="00576A04" w:rsidRPr="004C460C" w:rsidRDefault="00576A04" w:rsidP="008B6F44">
            <w:pPr>
              <w:pStyle w:val="TAL"/>
              <w:jc w:val="center"/>
              <w:rPr>
                <w:highlight w:val="yellow"/>
                <w:lang w:eastAsia="zh-CN"/>
              </w:rPr>
            </w:pPr>
            <w:r w:rsidRPr="004C460C">
              <w:rPr>
                <w:highlight w:val="yellow"/>
                <w:lang w:eastAsia="zh-CN"/>
              </w:rPr>
              <w:t>32</w:t>
            </w:r>
          </w:p>
        </w:tc>
      </w:tr>
      <w:tr w:rsidR="00576A04" w:rsidRPr="008E21F4" w14:paraId="5E88F41A" w14:textId="77777777" w:rsidTr="008B6F44">
        <w:trPr>
          <w:trHeight w:val="20"/>
          <w:jc w:val="center"/>
        </w:trPr>
        <w:tc>
          <w:tcPr>
            <w:tcW w:w="0" w:type="auto"/>
            <w:shd w:val="clear" w:color="auto" w:fill="auto"/>
          </w:tcPr>
          <w:p w14:paraId="0D7DBD9A" w14:textId="77777777" w:rsidR="00576A04" w:rsidRPr="008E21F4" w:rsidRDefault="00576A04" w:rsidP="008B6F44">
            <w:pPr>
              <w:pStyle w:val="TAL"/>
            </w:pPr>
            <w:r w:rsidRPr="008E21F4">
              <w:t>Frequency offset</w:t>
            </w:r>
          </w:p>
        </w:tc>
        <w:tc>
          <w:tcPr>
            <w:tcW w:w="0" w:type="auto"/>
          </w:tcPr>
          <w:p w14:paraId="2BDF6688" w14:textId="77777777" w:rsidR="00576A04" w:rsidRPr="008E21F4" w:rsidRDefault="00576A04" w:rsidP="008B6F44">
            <w:pPr>
              <w:pStyle w:val="TAL"/>
              <w:jc w:val="center"/>
            </w:pPr>
            <w:r w:rsidRPr="008E21F4">
              <w:t>0</w:t>
            </w:r>
          </w:p>
        </w:tc>
        <w:tc>
          <w:tcPr>
            <w:tcW w:w="0" w:type="auto"/>
          </w:tcPr>
          <w:p w14:paraId="346D41FA" w14:textId="77777777" w:rsidR="00576A04" w:rsidRPr="008E21F4" w:rsidRDefault="00576A04" w:rsidP="008B6F44">
            <w:pPr>
              <w:pStyle w:val="TAL"/>
              <w:jc w:val="center"/>
            </w:pPr>
            <w:r w:rsidRPr="008E21F4">
              <w:t>0</w:t>
            </w:r>
          </w:p>
        </w:tc>
      </w:tr>
      <w:tr w:rsidR="00576A04" w:rsidRPr="008E21F4" w14:paraId="0165AE69" w14:textId="77777777" w:rsidTr="008B6F44">
        <w:trPr>
          <w:trHeight w:val="20"/>
          <w:jc w:val="center"/>
        </w:trPr>
        <w:tc>
          <w:tcPr>
            <w:tcW w:w="0" w:type="auto"/>
            <w:shd w:val="clear" w:color="auto" w:fill="auto"/>
          </w:tcPr>
          <w:p w14:paraId="470972F2" w14:textId="77777777" w:rsidR="00576A04" w:rsidRPr="008E21F4" w:rsidRDefault="00576A04" w:rsidP="008B6F44">
            <w:pPr>
              <w:pStyle w:val="TAL"/>
            </w:pPr>
            <w:r w:rsidRPr="008E21F4">
              <w:t>Channel estimation length (ms)</w:t>
            </w:r>
            <w:r>
              <w:t xml:space="preserve"> (NOTE)</w:t>
            </w:r>
          </w:p>
        </w:tc>
        <w:tc>
          <w:tcPr>
            <w:tcW w:w="0" w:type="auto"/>
          </w:tcPr>
          <w:p w14:paraId="508B7E29" w14:textId="77777777" w:rsidR="00576A04" w:rsidRPr="008E21F4" w:rsidRDefault="00576A04" w:rsidP="008B6F44">
            <w:pPr>
              <w:pStyle w:val="TAL"/>
              <w:jc w:val="center"/>
            </w:pPr>
            <w:r w:rsidRPr="008E21F4">
              <w:t>4</w:t>
            </w:r>
          </w:p>
        </w:tc>
        <w:tc>
          <w:tcPr>
            <w:tcW w:w="0" w:type="auto"/>
          </w:tcPr>
          <w:p w14:paraId="1273D958" w14:textId="77777777" w:rsidR="00576A04" w:rsidRPr="008E21F4" w:rsidRDefault="00576A04" w:rsidP="008B6F44">
            <w:pPr>
              <w:pStyle w:val="TAL"/>
              <w:jc w:val="center"/>
            </w:pPr>
            <w:r w:rsidRPr="008E21F4">
              <w:t>16</w:t>
            </w:r>
          </w:p>
        </w:tc>
      </w:tr>
      <w:tr w:rsidR="00576A04" w:rsidRPr="008E21F4" w14:paraId="26111B09" w14:textId="77777777" w:rsidTr="008B6F44">
        <w:trPr>
          <w:trHeight w:val="20"/>
          <w:jc w:val="center"/>
        </w:trPr>
        <w:tc>
          <w:tcPr>
            <w:tcW w:w="0" w:type="auto"/>
            <w:gridSpan w:val="3"/>
            <w:shd w:val="clear" w:color="auto" w:fill="auto"/>
          </w:tcPr>
          <w:p w14:paraId="34E0906B" w14:textId="77777777" w:rsidR="00576A04" w:rsidRPr="008E21F4" w:rsidRDefault="00576A04" w:rsidP="008B6F44">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7946F628" w14:textId="77777777" w:rsidR="00576A04" w:rsidRDefault="00576A04" w:rsidP="00576A04">
      <w:pPr>
        <w:spacing w:after="120"/>
        <w:rPr>
          <w:rStyle w:val="B1Char1"/>
          <w:color w:val="0070C0"/>
          <w:szCs w:val="24"/>
          <w:lang w:eastAsia="zh-CN"/>
        </w:rPr>
      </w:pPr>
    </w:p>
    <w:p w14:paraId="325E4279" w14:textId="30DC88E3" w:rsidR="00576A04" w:rsidRDefault="00576A04" w:rsidP="00576A04">
      <w:pPr>
        <w:rPr>
          <w:b/>
          <w:color w:val="000000" w:themeColor="text1"/>
          <w:u w:val="single"/>
          <w:lang w:eastAsia="ko-KR"/>
        </w:rPr>
      </w:pPr>
    </w:p>
    <w:p w14:paraId="177C46AE" w14:textId="0621DAF4" w:rsidR="00DF69C5" w:rsidRDefault="000108EC" w:rsidP="00576A04">
      <w:pPr>
        <w:rPr>
          <w:color w:val="000000" w:themeColor="text1"/>
          <w:szCs w:val="24"/>
          <w:lang w:eastAsia="zh-CN"/>
        </w:rPr>
      </w:pPr>
      <w:r>
        <w:rPr>
          <w:b/>
          <w:lang w:val="en-US"/>
        </w:rPr>
        <w:t>Proposal 10</w:t>
      </w:r>
      <w:r w:rsidR="00DF69C5">
        <w:rPr>
          <w:b/>
          <w:lang w:val="en-US"/>
        </w:rPr>
        <w:t xml:space="preserve">: </w:t>
      </w:r>
      <w:r w:rsidR="00DF69C5">
        <w:rPr>
          <w:b/>
          <w:bCs/>
          <w:color w:val="000000" w:themeColor="text1"/>
          <w:szCs w:val="24"/>
          <w:lang w:eastAsia="zh-CN"/>
        </w:rPr>
        <w:t>R</w:t>
      </w:r>
      <w:r w:rsidR="00DF69C5" w:rsidRPr="001A03A2">
        <w:rPr>
          <w:b/>
          <w:bCs/>
          <w:color w:val="000000" w:themeColor="text1"/>
          <w:szCs w:val="24"/>
          <w:lang w:eastAsia="zh-CN"/>
        </w:rPr>
        <w:t>eference channel A15-1 can be reused</w:t>
      </w:r>
      <w:r w:rsidR="00DF69C5" w:rsidRPr="00095662">
        <w:rPr>
          <w:color w:val="000000" w:themeColor="text1"/>
          <w:szCs w:val="24"/>
          <w:lang w:eastAsia="zh-CN"/>
        </w:rPr>
        <w:t xml:space="preserve"> </w:t>
      </w:r>
      <w:r w:rsidR="00DF69C5">
        <w:rPr>
          <w:color w:val="000000" w:themeColor="text1"/>
          <w:szCs w:val="24"/>
          <w:lang w:eastAsia="zh-CN"/>
        </w:rPr>
        <w:t>for</w:t>
      </w:r>
      <w:r w:rsidR="00DF69C5" w:rsidRPr="00095662">
        <w:rPr>
          <w:color w:val="000000" w:themeColor="text1"/>
          <w:szCs w:val="24"/>
          <w:lang w:eastAsia="zh-CN"/>
        </w:rPr>
        <w:t xml:space="preserve"> </w:t>
      </w:r>
      <w:r w:rsidR="00DF69C5">
        <w:rPr>
          <w:color w:val="000000" w:themeColor="text1"/>
          <w:szCs w:val="24"/>
          <w:lang w:eastAsia="zh-CN"/>
        </w:rPr>
        <w:t>NTN TDD IoT NTN dynamic range computation.</w:t>
      </w:r>
    </w:p>
    <w:p w14:paraId="418C9D30" w14:textId="77777777" w:rsidR="000C6474" w:rsidRDefault="000C6474" w:rsidP="00576A04">
      <w:pPr>
        <w:rPr>
          <w:color w:val="000000" w:themeColor="text1"/>
          <w:szCs w:val="24"/>
          <w:lang w:eastAsia="zh-CN"/>
        </w:rPr>
      </w:pPr>
    </w:p>
    <w:p w14:paraId="6799CF18" w14:textId="12F37E6D" w:rsidR="00DF69C5" w:rsidRDefault="000108EC" w:rsidP="00576A04">
      <w:pPr>
        <w:rPr>
          <w:color w:val="000000" w:themeColor="text1"/>
          <w:szCs w:val="24"/>
          <w:lang w:eastAsia="zh-CN"/>
        </w:rPr>
      </w:pPr>
      <w:r>
        <w:rPr>
          <w:b/>
          <w:lang w:val="en-US"/>
        </w:rPr>
        <w:t>Proposal 11</w:t>
      </w:r>
      <w:r w:rsidR="00DF69C5">
        <w:rPr>
          <w:b/>
          <w:lang w:val="en-US"/>
        </w:rPr>
        <w:t xml:space="preserve">: </w:t>
      </w:r>
      <w:r w:rsidR="00DF69C5">
        <w:rPr>
          <w:b/>
          <w:bCs/>
          <w:color w:val="000000" w:themeColor="text1"/>
          <w:szCs w:val="24"/>
          <w:lang w:eastAsia="zh-CN"/>
        </w:rPr>
        <w:t>R</w:t>
      </w:r>
      <w:r w:rsidR="00DF69C5" w:rsidRPr="001A03A2">
        <w:rPr>
          <w:b/>
          <w:bCs/>
          <w:color w:val="000000" w:themeColor="text1"/>
          <w:szCs w:val="24"/>
          <w:lang w:eastAsia="zh-CN"/>
        </w:rPr>
        <w:t xml:space="preserve">eference channel A15-2 can be </w:t>
      </w:r>
      <w:r w:rsidR="00DF69C5">
        <w:rPr>
          <w:b/>
          <w:bCs/>
          <w:color w:val="000000" w:themeColor="text1"/>
          <w:szCs w:val="24"/>
          <w:lang w:eastAsia="zh-CN"/>
        </w:rPr>
        <w:t xml:space="preserve">removed </w:t>
      </w:r>
      <w:r w:rsidR="00DF69C5">
        <w:rPr>
          <w:color w:val="000000" w:themeColor="text1"/>
          <w:szCs w:val="24"/>
          <w:lang w:eastAsia="zh-CN"/>
        </w:rPr>
        <w:t>for</w:t>
      </w:r>
      <w:r w:rsidR="00DF69C5" w:rsidRPr="00095662">
        <w:rPr>
          <w:color w:val="000000" w:themeColor="text1"/>
          <w:szCs w:val="24"/>
          <w:lang w:eastAsia="zh-CN"/>
        </w:rPr>
        <w:t xml:space="preserve"> </w:t>
      </w:r>
      <w:r w:rsidR="00DF69C5">
        <w:rPr>
          <w:color w:val="000000" w:themeColor="text1"/>
          <w:szCs w:val="24"/>
          <w:lang w:eastAsia="zh-CN"/>
        </w:rPr>
        <w:t>NTN TDD IoT NTN dynamic range computation.</w:t>
      </w:r>
    </w:p>
    <w:p w14:paraId="34BBBF5A" w14:textId="0F4EF441" w:rsidR="00DF69C5" w:rsidRPr="008E21F4" w:rsidRDefault="00DF69C5" w:rsidP="00DF69C5">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456"/>
        <w:gridCol w:w="1837"/>
      </w:tblGrid>
      <w:tr w:rsidR="00DF69C5" w:rsidRPr="008E21F4" w14:paraId="17A4C2D6" w14:textId="77777777" w:rsidTr="008B6F44">
        <w:trPr>
          <w:trHeight w:val="20"/>
          <w:jc w:val="center"/>
        </w:trPr>
        <w:tc>
          <w:tcPr>
            <w:tcW w:w="0" w:type="auto"/>
            <w:shd w:val="clear" w:color="auto" w:fill="auto"/>
            <w:vAlign w:val="center"/>
            <w:hideMark/>
          </w:tcPr>
          <w:p w14:paraId="21A8AD8C" w14:textId="77777777" w:rsidR="00DF69C5" w:rsidRPr="008E21F4" w:rsidRDefault="00DF69C5" w:rsidP="008B6F44">
            <w:pPr>
              <w:pStyle w:val="TAH"/>
              <w:rPr>
                <w:rFonts w:cs="Arial"/>
              </w:rPr>
            </w:pPr>
            <w:r w:rsidRPr="008E21F4">
              <w:rPr>
                <w:rFonts w:cs="Arial"/>
              </w:rPr>
              <w:t>Reference channel</w:t>
            </w:r>
          </w:p>
        </w:tc>
        <w:tc>
          <w:tcPr>
            <w:tcW w:w="0" w:type="auto"/>
            <w:vAlign w:val="center"/>
          </w:tcPr>
          <w:p w14:paraId="5F16A322" w14:textId="0AFB4F29" w:rsidR="00DF69C5" w:rsidRPr="008E21F4" w:rsidRDefault="00DF69C5" w:rsidP="008B6F44">
            <w:pPr>
              <w:pStyle w:val="TAH"/>
              <w:rPr>
                <w:rFonts w:cs="Arial"/>
                <w:lang w:eastAsia="zh-CN"/>
              </w:rPr>
            </w:pPr>
            <w:r w:rsidRPr="008E21F4">
              <w:rPr>
                <w:rFonts w:cs="Arial"/>
                <w:lang w:eastAsia="zh-CN"/>
              </w:rPr>
              <w:t>A15-1</w:t>
            </w:r>
            <w:r>
              <w:rPr>
                <w:rFonts w:cs="Arial"/>
                <w:lang w:eastAsia="zh-CN"/>
              </w:rPr>
              <w:t xml:space="preserve"> </w:t>
            </w:r>
            <w:r>
              <w:rPr>
                <w:rFonts w:cs="Arial"/>
                <w:highlight w:val="yellow"/>
                <w:lang w:eastAsia="zh-CN"/>
              </w:rPr>
              <w:t>for both FDD &amp; T</w:t>
            </w:r>
            <w:r w:rsidRPr="00DF69C5">
              <w:rPr>
                <w:rFonts w:cs="Arial"/>
                <w:highlight w:val="yellow"/>
                <w:lang w:eastAsia="zh-CN"/>
              </w:rPr>
              <w:t>DD</w:t>
            </w:r>
          </w:p>
        </w:tc>
        <w:tc>
          <w:tcPr>
            <w:tcW w:w="0" w:type="auto"/>
            <w:vAlign w:val="center"/>
          </w:tcPr>
          <w:p w14:paraId="027D2FF0" w14:textId="2D8289C0" w:rsidR="00DF69C5" w:rsidRPr="008E21F4" w:rsidRDefault="00DF69C5" w:rsidP="008B6F44">
            <w:pPr>
              <w:pStyle w:val="TAH"/>
              <w:rPr>
                <w:rFonts w:cs="Arial"/>
                <w:lang w:eastAsia="zh-CN"/>
              </w:rPr>
            </w:pPr>
            <w:r w:rsidRPr="008E21F4">
              <w:rPr>
                <w:rFonts w:cs="Arial"/>
                <w:lang w:eastAsia="zh-CN"/>
              </w:rPr>
              <w:t>A15-2</w:t>
            </w:r>
            <w:r>
              <w:rPr>
                <w:rFonts w:cs="Arial"/>
                <w:lang w:eastAsia="zh-CN"/>
              </w:rPr>
              <w:t xml:space="preserve"> </w:t>
            </w:r>
            <w:r w:rsidRPr="00DF69C5">
              <w:rPr>
                <w:rFonts w:cs="Arial"/>
                <w:highlight w:val="yellow"/>
                <w:lang w:eastAsia="zh-CN"/>
              </w:rPr>
              <w:t>for FDD only</w:t>
            </w:r>
          </w:p>
        </w:tc>
      </w:tr>
      <w:tr w:rsidR="00DF69C5" w:rsidRPr="008E21F4" w14:paraId="382D9562" w14:textId="77777777" w:rsidTr="008B6F44">
        <w:trPr>
          <w:trHeight w:val="20"/>
          <w:jc w:val="center"/>
        </w:trPr>
        <w:tc>
          <w:tcPr>
            <w:tcW w:w="0" w:type="auto"/>
            <w:shd w:val="clear" w:color="auto" w:fill="auto"/>
            <w:vAlign w:val="center"/>
            <w:hideMark/>
          </w:tcPr>
          <w:p w14:paraId="26D34B83" w14:textId="77777777" w:rsidR="00DF69C5" w:rsidRPr="004C460C" w:rsidRDefault="00DF69C5" w:rsidP="008B6F44">
            <w:pPr>
              <w:pStyle w:val="TAL"/>
              <w:rPr>
                <w:highlight w:val="yellow"/>
              </w:rPr>
            </w:pPr>
            <w:r w:rsidRPr="004C460C">
              <w:rPr>
                <w:highlight w:val="yellow"/>
              </w:rPr>
              <w:t>Subcarrier spacing (kHz)</w:t>
            </w:r>
          </w:p>
        </w:tc>
        <w:tc>
          <w:tcPr>
            <w:tcW w:w="0" w:type="auto"/>
            <w:vAlign w:val="center"/>
          </w:tcPr>
          <w:p w14:paraId="13049AD0" w14:textId="77777777" w:rsidR="00DF69C5" w:rsidRPr="004C460C" w:rsidRDefault="00DF69C5" w:rsidP="008B6F44">
            <w:pPr>
              <w:pStyle w:val="TAL"/>
              <w:jc w:val="center"/>
              <w:rPr>
                <w:highlight w:val="yellow"/>
              </w:rPr>
            </w:pPr>
            <w:r w:rsidRPr="004C460C">
              <w:rPr>
                <w:highlight w:val="yellow"/>
              </w:rPr>
              <w:t>15</w:t>
            </w:r>
          </w:p>
        </w:tc>
        <w:tc>
          <w:tcPr>
            <w:tcW w:w="0" w:type="auto"/>
            <w:vAlign w:val="center"/>
          </w:tcPr>
          <w:p w14:paraId="32B3D636" w14:textId="77777777" w:rsidR="00DF69C5" w:rsidRPr="004C460C" w:rsidRDefault="00DF69C5" w:rsidP="008B6F44">
            <w:pPr>
              <w:pStyle w:val="TAL"/>
              <w:jc w:val="center"/>
              <w:rPr>
                <w:highlight w:val="yellow"/>
              </w:rPr>
            </w:pPr>
            <w:r w:rsidRPr="004C460C">
              <w:rPr>
                <w:highlight w:val="yellow"/>
              </w:rPr>
              <w:t>3.75</w:t>
            </w:r>
          </w:p>
        </w:tc>
      </w:tr>
      <w:tr w:rsidR="00DF69C5" w:rsidRPr="008E21F4" w14:paraId="7DB3DBCE" w14:textId="77777777" w:rsidTr="008B6F44">
        <w:trPr>
          <w:trHeight w:val="20"/>
          <w:jc w:val="center"/>
        </w:trPr>
        <w:tc>
          <w:tcPr>
            <w:tcW w:w="0" w:type="auto"/>
            <w:shd w:val="clear" w:color="auto" w:fill="auto"/>
            <w:vAlign w:val="center"/>
            <w:hideMark/>
          </w:tcPr>
          <w:p w14:paraId="47C89A2E" w14:textId="77777777" w:rsidR="00DF69C5" w:rsidRPr="004C460C" w:rsidRDefault="00DF69C5" w:rsidP="008B6F44">
            <w:pPr>
              <w:pStyle w:val="TAL"/>
              <w:rPr>
                <w:highlight w:val="yellow"/>
              </w:rPr>
            </w:pPr>
            <w:r w:rsidRPr="004C460C">
              <w:rPr>
                <w:highlight w:val="yellow"/>
              </w:rPr>
              <w:t xml:space="preserve">Number of tone </w:t>
            </w:r>
          </w:p>
        </w:tc>
        <w:tc>
          <w:tcPr>
            <w:tcW w:w="0" w:type="auto"/>
            <w:vAlign w:val="center"/>
          </w:tcPr>
          <w:p w14:paraId="75CFBEC9" w14:textId="77777777" w:rsidR="00DF69C5" w:rsidRPr="004C460C" w:rsidRDefault="00DF69C5" w:rsidP="008B6F44">
            <w:pPr>
              <w:pStyle w:val="TAL"/>
              <w:jc w:val="center"/>
              <w:rPr>
                <w:highlight w:val="yellow"/>
              </w:rPr>
            </w:pPr>
            <w:r w:rsidRPr="004C460C">
              <w:rPr>
                <w:highlight w:val="yellow"/>
              </w:rPr>
              <w:t>1</w:t>
            </w:r>
          </w:p>
        </w:tc>
        <w:tc>
          <w:tcPr>
            <w:tcW w:w="0" w:type="auto"/>
            <w:vAlign w:val="center"/>
          </w:tcPr>
          <w:p w14:paraId="3DD70A53" w14:textId="77777777" w:rsidR="00DF69C5" w:rsidRPr="004C460C" w:rsidRDefault="00DF69C5" w:rsidP="008B6F44">
            <w:pPr>
              <w:pStyle w:val="TAL"/>
              <w:jc w:val="center"/>
              <w:rPr>
                <w:highlight w:val="yellow"/>
              </w:rPr>
            </w:pPr>
            <w:r w:rsidRPr="004C460C">
              <w:rPr>
                <w:highlight w:val="yellow"/>
              </w:rPr>
              <w:t>1</w:t>
            </w:r>
          </w:p>
        </w:tc>
      </w:tr>
      <w:tr w:rsidR="00DF69C5" w:rsidRPr="008E21F4" w14:paraId="37C52704" w14:textId="77777777" w:rsidTr="008B6F44">
        <w:trPr>
          <w:trHeight w:val="20"/>
          <w:jc w:val="center"/>
        </w:trPr>
        <w:tc>
          <w:tcPr>
            <w:tcW w:w="0" w:type="auto"/>
            <w:shd w:val="clear" w:color="auto" w:fill="auto"/>
            <w:vAlign w:val="center"/>
            <w:hideMark/>
          </w:tcPr>
          <w:p w14:paraId="78045CE0" w14:textId="77777777" w:rsidR="00DF69C5" w:rsidRPr="008E21F4" w:rsidRDefault="00DF69C5" w:rsidP="008B6F44">
            <w:pPr>
              <w:pStyle w:val="TAL"/>
            </w:pPr>
            <w:r w:rsidRPr="008E21F4">
              <w:t>Modulation</w:t>
            </w:r>
          </w:p>
        </w:tc>
        <w:tc>
          <w:tcPr>
            <w:tcW w:w="0" w:type="auto"/>
            <w:vAlign w:val="center"/>
          </w:tcPr>
          <w:p w14:paraId="5A6C0512" w14:textId="77777777" w:rsidR="00DF69C5" w:rsidRPr="008E21F4" w:rsidRDefault="00DF69C5" w:rsidP="008B6F44">
            <w:pPr>
              <w:pStyle w:val="TAL"/>
              <w:jc w:val="center"/>
            </w:pPr>
            <w:r w:rsidRPr="008E21F4">
              <w:t>π/4 QPSK</w:t>
            </w:r>
          </w:p>
        </w:tc>
        <w:tc>
          <w:tcPr>
            <w:tcW w:w="0" w:type="auto"/>
            <w:vAlign w:val="center"/>
          </w:tcPr>
          <w:p w14:paraId="7D0B5B94" w14:textId="77777777" w:rsidR="00DF69C5" w:rsidRPr="008E21F4" w:rsidRDefault="00DF69C5" w:rsidP="008B6F44">
            <w:pPr>
              <w:pStyle w:val="TAL"/>
              <w:jc w:val="center"/>
            </w:pPr>
            <w:r w:rsidRPr="008E21F4">
              <w:t>π/4 QPSK</w:t>
            </w:r>
          </w:p>
        </w:tc>
      </w:tr>
      <w:tr w:rsidR="00DF69C5" w:rsidRPr="008E21F4" w14:paraId="4F64FE75" w14:textId="77777777" w:rsidTr="008B6F44">
        <w:trPr>
          <w:trHeight w:val="20"/>
          <w:jc w:val="center"/>
        </w:trPr>
        <w:tc>
          <w:tcPr>
            <w:tcW w:w="0" w:type="auto"/>
            <w:shd w:val="clear" w:color="auto" w:fill="auto"/>
            <w:vAlign w:val="center"/>
          </w:tcPr>
          <w:p w14:paraId="21768DCF" w14:textId="77777777" w:rsidR="00DF69C5" w:rsidRPr="008E21F4" w:rsidRDefault="00DF69C5" w:rsidP="008B6F44">
            <w:pPr>
              <w:pStyle w:val="TAL"/>
            </w:pPr>
            <w:r w:rsidRPr="008E21F4">
              <w:t>Diversity</w:t>
            </w:r>
          </w:p>
        </w:tc>
        <w:tc>
          <w:tcPr>
            <w:tcW w:w="0" w:type="auto"/>
            <w:vAlign w:val="center"/>
          </w:tcPr>
          <w:p w14:paraId="5C2B115E" w14:textId="77777777" w:rsidR="00DF69C5" w:rsidRPr="008E21F4" w:rsidRDefault="00DF69C5" w:rsidP="008B6F44">
            <w:pPr>
              <w:pStyle w:val="TAL"/>
              <w:jc w:val="center"/>
            </w:pPr>
            <w:r w:rsidRPr="008E21F4">
              <w:t>No</w:t>
            </w:r>
          </w:p>
        </w:tc>
        <w:tc>
          <w:tcPr>
            <w:tcW w:w="0" w:type="auto"/>
            <w:vAlign w:val="center"/>
          </w:tcPr>
          <w:p w14:paraId="7B4634D0" w14:textId="77777777" w:rsidR="00DF69C5" w:rsidRPr="008E21F4" w:rsidRDefault="00DF69C5" w:rsidP="008B6F44">
            <w:pPr>
              <w:pStyle w:val="TAL"/>
              <w:jc w:val="center"/>
            </w:pPr>
            <w:r w:rsidRPr="008E21F4">
              <w:t>No</w:t>
            </w:r>
          </w:p>
        </w:tc>
      </w:tr>
      <w:tr w:rsidR="00DF69C5" w:rsidRPr="008E21F4" w14:paraId="5A917337" w14:textId="77777777" w:rsidTr="008B6F44">
        <w:trPr>
          <w:trHeight w:val="20"/>
          <w:jc w:val="center"/>
        </w:trPr>
        <w:tc>
          <w:tcPr>
            <w:tcW w:w="0" w:type="auto"/>
            <w:shd w:val="clear" w:color="auto" w:fill="auto"/>
            <w:vAlign w:val="center"/>
          </w:tcPr>
          <w:p w14:paraId="7082A1BF" w14:textId="77777777" w:rsidR="00DF69C5" w:rsidRPr="008E21F4" w:rsidRDefault="00DF69C5" w:rsidP="008B6F44">
            <w:pPr>
              <w:pStyle w:val="TAL"/>
            </w:pPr>
            <w:r w:rsidRPr="008E21F4">
              <w:t>Frequency offset</w:t>
            </w:r>
          </w:p>
        </w:tc>
        <w:tc>
          <w:tcPr>
            <w:tcW w:w="0" w:type="auto"/>
            <w:vAlign w:val="center"/>
          </w:tcPr>
          <w:p w14:paraId="5E841505" w14:textId="77777777" w:rsidR="00DF69C5" w:rsidRPr="008E21F4" w:rsidRDefault="00DF69C5" w:rsidP="008B6F44">
            <w:pPr>
              <w:pStyle w:val="TAL"/>
              <w:jc w:val="center"/>
            </w:pPr>
            <w:r w:rsidRPr="008E21F4">
              <w:t>0</w:t>
            </w:r>
          </w:p>
        </w:tc>
        <w:tc>
          <w:tcPr>
            <w:tcW w:w="0" w:type="auto"/>
            <w:vAlign w:val="center"/>
          </w:tcPr>
          <w:p w14:paraId="0C274BBE" w14:textId="77777777" w:rsidR="00DF69C5" w:rsidRPr="008E21F4" w:rsidRDefault="00DF69C5" w:rsidP="008B6F44">
            <w:pPr>
              <w:pStyle w:val="TAL"/>
              <w:jc w:val="center"/>
            </w:pPr>
            <w:r w:rsidRPr="008E21F4">
              <w:t>0</w:t>
            </w:r>
          </w:p>
        </w:tc>
      </w:tr>
      <w:tr w:rsidR="00DF69C5" w:rsidRPr="008E21F4" w14:paraId="6E043934" w14:textId="77777777" w:rsidTr="008B6F44">
        <w:trPr>
          <w:trHeight w:val="20"/>
          <w:jc w:val="center"/>
        </w:trPr>
        <w:tc>
          <w:tcPr>
            <w:tcW w:w="0" w:type="auto"/>
            <w:shd w:val="clear" w:color="auto" w:fill="auto"/>
            <w:vAlign w:val="center"/>
            <w:hideMark/>
          </w:tcPr>
          <w:p w14:paraId="18FDF1DB" w14:textId="77777777" w:rsidR="00DF69C5" w:rsidRPr="008E21F4" w:rsidRDefault="00DF69C5" w:rsidP="008B6F44">
            <w:pPr>
              <w:pStyle w:val="TAL"/>
            </w:pPr>
            <w:r w:rsidRPr="008E21F4">
              <w:t>IMCS / ITBS</w:t>
            </w:r>
          </w:p>
        </w:tc>
        <w:tc>
          <w:tcPr>
            <w:tcW w:w="0" w:type="auto"/>
            <w:vAlign w:val="center"/>
          </w:tcPr>
          <w:p w14:paraId="61340F1C" w14:textId="77777777" w:rsidR="00DF69C5" w:rsidRPr="008E21F4" w:rsidRDefault="00DF69C5" w:rsidP="008B6F44">
            <w:pPr>
              <w:pStyle w:val="TAL"/>
              <w:jc w:val="center"/>
            </w:pPr>
            <w:r w:rsidRPr="008E21F4">
              <w:t>7 / 7</w:t>
            </w:r>
          </w:p>
        </w:tc>
        <w:tc>
          <w:tcPr>
            <w:tcW w:w="0" w:type="auto"/>
            <w:vAlign w:val="center"/>
          </w:tcPr>
          <w:p w14:paraId="253499FD" w14:textId="77777777" w:rsidR="00DF69C5" w:rsidRPr="008E21F4" w:rsidRDefault="00DF69C5" w:rsidP="008B6F44">
            <w:pPr>
              <w:pStyle w:val="TAL"/>
              <w:jc w:val="center"/>
            </w:pPr>
            <w:r w:rsidRPr="008E21F4">
              <w:t>7 / 7</w:t>
            </w:r>
          </w:p>
        </w:tc>
      </w:tr>
      <w:tr w:rsidR="00DF69C5" w:rsidRPr="008E21F4" w14:paraId="315A3EFE" w14:textId="77777777" w:rsidTr="008B6F44">
        <w:trPr>
          <w:trHeight w:val="20"/>
          <w:jc w:val="center"/>
        </w:trPr>
        <w:tc>
          <w:tcPr>
            <w:tcW w:w="0" w:type="auto"/>
            <w:shd w:val="clear" w:color="auto" w:fill="auto"/>
            <w:vAlign w:val="center"/>
            <w:hideMark/>
          </w:tcPr>
          <w:p w14:paraId="331365DF" w14:textId="77777777" w:rsidR="00DF69C5" w:rsidRPr="008E21F4" w:rsidRDefault="00DF69C5" w:rsidP="008B6F44">
            <w:pPr>
              <w:pStyle w:val="TAL"/>
            </w:pPr>
            <w:r w:rsidRPr="008E21F4">
              <w:t xml:space="preserve">Payload size (bits) </w:t>
            </w:r>
          </w:p>
        </w:tc>
        <w:tc>
          <w:tcPr>
            <w:tcW w:w="0" w:type="auto"/>
            <w:vAlign w:val="center"/>
          </w:tcPr>
          <w:p w14:paraId="0A37D7BC" w14:textId="77777777" w:rsidR="00DF69C5" w:rsidRPr="008E21F4" w:rsidRDefault="00DF69C5" w:rsidP="008B6F44">
            <w:pPr>
              <w:pStyle w:val="TAL"/>
              <w:jc w:val="center"/>
            </w:pPr>
            <w:r w:rsidRPr="008E21F4">
              <w:t>104</w:t>
            </w:r>
          </w:p>
        </w:tc>
        <w:tc>
          <w:tcPr>
            <w:tcW w:w="0" w:type="auto"/>
            <w:vAlign w:val="center"/>
          </w:tcPr>
          <w:p w14:paraId="1B5BF1DC" w14:textId="77777777" w:rsidR="00DF69C5" w:rsidRPr="008E21F4" w:rsidRDefault="00DF69C5" w:rsidP="008B6F44">
            <w:pPr>
              <w:pStyle w:val="TAL"/>
              <w:jc w:val="center"/>
            </w:pPr>
            <w:r w:rsidRPr="008E21F4">
              <w:t>104</w:t>
            </w:r>
          </w:p>
        </w:tc>
      </w:tr>
      <w:tr w:rsidR="00DF69C5" w:rsidRPr="008E21F4" w14:paraId="4EBA4C50" w14:textId="77777777" w:rsidTr="008B6F44">
        <w:trPr>
          <w:trHeight w:val="20"/>
          <w:jc w:val="center"/>
        </w:trPr>
        <w:tc>
          <w:tcPr>
            <w:tcW w:w="0" w:type="auto"/>
            <w:shd w:val="clear" w:color="auto" w:fill="auto"/>
            <w:vAlign w:val="center"/>
            <w:hideMark/>
          </w:tcPr>
          <w:p w14:paraId="6E2F6758" w14:textId="77777777" w:rsidR="00DF69C5" w:rsidRPr="008E21F4" w:rsidRDefault="00DF69C5" w:rsidP="008B6F44">
            <w:pPr>
              <w:pStyle w:val="TAL"/>
            </w:pPr>
            <w:r w:rsidRPr="008E21F4">
              <w:t>Allocated resource units</w:t>
            </w:r>
          </w:p>
        </w:tc>
        <w:tc>
          <w:tcPr>
            <w:tcW w:w="0" w:type="auto"/>
            <w:vAlign w:val="center"/>
          </w:tcPr>
          <w:p w14:paraId="2B9C8957" w14:textId="77777777" w:rsidR="00DF69C5" w:rsidRPr="008E21F4" w:rsidRDefault="00DF69C5" w:rsidP="008B6F44">
            <w:pPr>
              <w:pStyle w:val="TAL"/>
              <w:jc w:val="center"/>
            </w:pPr>
            <w:r w:rsidRPr="008E21F4">
              <w:t>1</w:t>
            </w:r>
          </w:p>
        </w:tc>
        <w:tc>
          <w:tcPr>
            <w:tcW w:w="0" w:type="auto"/>
            <w:vAlign w:val="center"/>
          </w:tcPr>
          <w:p w14:paraId="2F4D9783" w14:textId="77777777" w:rsidR="00DF69C5" w:rsidRPr="008E21F4" w:rsidRDefault="00DF69C5" w:rsidP="008B6F44">
            <w:pPr>
              <w:pStyle w:val="TAL"/>
              <w:jc w:val="center"/>
            </w:pPr>
            <w:r w:rsidRPr="008E21F4">
              <w:t>1</w:t>
            </w:r>
          </w:p>
        </w:tc>
      </w:tr>
      <w:tr w:rsidR="00DF69C5" w:rsidRPr="008E21F4" w14:paraId="35298DB0" w14:textId="77777777" w:rsidTr="008B6F44">
        <w:trPr>
          <w:trHeight w:val="20"/>
          <w:jc w:val="center"/>
        </w:trPr>
        <w:tc>
          <w:tcPr>
            <w:tcW w:w="0" w:type="auto"/>
            <w:shd w:val="clear" w:color="auto" w:fill="auto"/>
            <w:vAlign w:val="center"/>
            <w:hideMark/>
          </w:tcPr>
          <w:p w14:paraId="5C0E7D17" w14:textId="77777777" w:rsidR="00DF69C5" w:rsidRPr="008E21F4" w:rsidRDefault="00DF69C5" w:rsidP="008B6F44">
            <w:pPr>
              <w:pStyle w:val="TAL"/>
            </w:pPr>
            <w:r w:rsidRPr="008E21F4">
              <w:t xml:space="preserve">Transport block CRC (bits) </w:t>
            </w:r>
          </w:p>
        </w:tc>
        <w:tc>
          <w:tcPr>
            <w:tcW w:w="0" w:type="auto"/>
            <w:vAlign w:val="center"/>
          </w:tcPr>
          <w:p w14:paraId="32E1C801" w14:textId="77777777" w:rsidR="00DF69C5" w:rsidRPr="008E21F4" w:rsidRDefault="00DF69C5" w:rsidP="008B6F44">
            <w:pPr>
              <w:pStyle w:val="TAL"/>
              <w:jc w:val="center"/>
            </w:pPr>
            <w:r w:rsidRPr="008E21F4">
              <w:t>24</w:t>
            </w:r>
          </w:p>
        </w:tc>
        <w:tc>
          <w:tcPr>
            <w:tcW w:w="0" w:type="auto"/>
            <w:vAlign w:val="center"/>
          </w:tcPr>
          <w:p w14:paraId="1AC29061" w14:textId="77777777" w:rsidR="00DF69C5" w:rsidRPr="008E21F4" w:rsidRDefault="00DF69C5" w:rsidP="008B6F44">
            <w:pPr>
              <w:pStyle w:val="TAL"/>
              <w:jc w:val="center"/>
            </w:pPr>
            <w:r w:rsidRPr="008E21F4">
              <w:t>24</w:t>
            </w:r>
          </w:p>
        </w:tc>
      </w:tr>
      <w:tr w:rsidR="00DF69C5" w:rsidRPr="008E21F4" w14:paraId="2F68C0E6" w14:textId="77777777" w:rsidTr="008B6F44">
        <w:trPr>
          <w:trHeight w:val="20"/>
          <w:jc w:val="center"/>
        </w:trPr>
        <w:tc>
          <w:tcPr>
            <w:tcW w:w="0" w:type="auto"/>
            <w:shd w:val="clear" w:color="auto" w:fill="auto"/>
            <w:vAlign w:val="center"/>
            <w:hideMark/>
          </w:tcPr>
          <w:p w14:paraId="162D7879" w14:textId="77777777" w:rsidR="00DF69C5" w:rsidRPr="008E21F4" w:rsidRDefault="00DF69C5" w:rsidP="008B6F44">
            <w:pPr>
              <w:pStyle w:val="TAL"/>
            </w:pPr>
            <w:r w:rsidRPr="008E21F4">
              <w:t>Coding rate (target)</w:t>
            </w:r>
          </w:p>
        </w:tc>
        <w:tc>
          <w:tcPr>
            <w:tcW w:w="0" w:type="auto"/>
            <w:vAlign w:val="center"/>
          </w:tcPr>
          <w:p w14:paraId="69738422" w14:textId="77777777" w:rsidR="00DF69C5" w:rsidRPr="008E21F4" w:rsidRDefault="00DF69C5" w:rsidP="008B6F44">
            <w:pPr>
              <w:pStyle w:val="TAL"/>
              <w:jc w:val="center"/>
            </w:pPr>
            <w:r w:rsidRPr="008E21F4">
              <w:t>2/3</w:t>
            </w:r>
          </w:p>
        </w:tc>
        <w:tc>
          <w:tcPr>
            <w:tcW w:w="0" w:type="auto"/>
            <w:vAlign w:val="center"/>
          </w:tcPr>
          <w:p w14:paraId="0FA105D0" w14:textId="77777777" w:rsidR="00DF69C5" w:rsidRPr="008E21F4" w:rsidRDefault="00DF69C5" w:rsidP="008B6F44">
            <w:pPr>
              <w:pStyle w:val="TAL"/>
              <w:jc w:val="center"/>
            </w:pPr>
            <w:r w:rsidRPr="008E21F4">
              <w:t>2/3</w:t>
            </w:r>
          </w:p>
        </w:tc>
      </w:tr>
      <w:tr w:rsidR="00DF69C5" w:rsidRPr="008E21F4" w14:paraId="3D3D56E3" w14:textId="77777777" w:rsidTr="008B6F44">
        <w:trPr>
          <w:trHeight w:val="20"/>
          <w:jc w:val="center"/>
        </w:trPr>
        <w:tc>
          <w:tcPr>
            <w:tcW w:w="0" w:type="auto"/>
            <w:shd w:val="clear" w:color="auto" w:fill="auto"/>
            <w:vAlign w:val="center"/>
            <w:hideMark/>
          </w:tcPr>
          <w:p w14:paraId="60BD0434" w14:textId="77777777" w:rsidR="00DF69C5" w:rsidRPr="008E21F4" w:rsidRDefault="00DF69C5" w:rsidP="008B6F44">
            <w:pPr>
              <w:pStyle w:val="TAL"/>
            </w:pPr>
            <w:r w:rsidRPr="008E21F4">
              <w:t>Coding Rate</w:t>
            </w:r>
          </w:p>
        </w:tc>
        <w:tc>
          <w:tcPr>
            <w:tcW w:w="0" w:type="auto"/>
            <w:vAlign w:val="center"/>
          </w:tcPr>
          <w:p w14:paraId="4E573820" w14:textId="77777777" w:rsidR="00DF69C5" w:rsidRPr="008E21F4" w:rsidRDefault="00DF69C5" w:rsidP="008B6F44">
            <w:pPr>
              <w:pStyle w:val="TAL"/>
              <w:jc w:val="center"/>
            </w:pPr>
            <w:r w:rsidRPr="008E21F4">
              <w:t>0.67</w:t>
            </w:r>
          </w:p>
        </w:tc>
        <w:tc>
          <w:tcPr>
            <w:tcW w:w="0" w:type="auto"/>
            <w:vAlign w:val="center"/>
          </w:tcPr>
          <w:p w14:paraId="0310F96C" w14:textId="77777777" w:rsidR="00DF69C5" w:rsidRPr="008E21F4" w:rsidRDefault="00DF69C5" w:rsidP="008B6F44">
            <w:pPr>
              <w:pStyle w:val="TAL"/>
              <w:jc w:val="center"/>
            </w:pPr>
            <w:r w:rsidRPr="008E21F4">
              <w:t>0.67</w:t>
            </w:r>
          </w:p>
        </w:tc>
      </w:tr>
      <w:tr w:rsidR="00DF69C5" w:rsidRPr="008E21F4" w14:paraId="24FDBF9B" w14:textId="77777777" w:rsidTr="008B6F44">
        <w:trPr>
          <w:trHeight w:val="20"/>
          <w:jc w:val="center"/>
        </w:trPr>
        <w:tc>
          <w:tcPr>
            <w:tcW w:w="0" w:type="auto"/>
            <w:shd w:val="clear" w:color="auto" w:fill="auto"/>
            <w:vAlign w:val="center"/>
            <w:hideMark/>
          </w:tcPr>
          <w:p w14:paraId="753B1436" w14:textId="77777777" w:rsidR="00DF69C5" w:rsidRPr="008E21F4" w:rsidRDefault="00DF69C5" w:rsidP="008B6F44">
            <w:pPr>
              <w:pStyle w:val="TAL"/>
            </w:pPr>
            <w:r w:rsidRPr="008E21F4">
              <w:t>Code block CRC size (bits)</w:t>
            </w:r>
          </w:p>
        </w:tc>
        <w:tc>
          <w:tcPr>
            <w:tcW w:w="0" w:type="auto"/>
            <w:vAlign w:val="center"/>
          </w:tcPr>
          <w:p w14:paraId="768352FA" w14:textId="77777777" w:rsidR="00DF69C5" w:rsidRPr="008E21F4" w:rsidRDefault="00DF69C5" w:rsidP="008B6F44">
            <w:pPr>
              <w:pStyle w:val="TAL"/>
              <w:jc w:val="center"/>
            </w:pPr>
            <w:r w:rsidRPr="008E21F4">
              <w:t>0</w:t>
            </w:r>
          </w:p>
        </w:tc>
        <w:tc>
          <w:tcPr>
            <w:tcW w:w="0" w:type="auto"/>
            <w:vAlign w:val="center"/>
          </w:tcPr>
          <w:p w14:paraId="2713284C" w14:textId="77777777" w:rsidR="00DF69C5" w:rsidRPr="008E21F4" w:rsidRDefault="00DF69C5" w:rsidP="008B6F44">
            <w:pPr>
              <w:pStyle w:val="TAL"/>
              <w:jc w:val="center"/>
            </w:pPr>
            <w:r w:rsidRPr="008E21F4">
              <w:t>0</w:t>
            </w:r>
          </w:p>
        </w:tc>
      </w:tr>
      <w:tr w:rsidR="00DF69C5" w:rsidRPr="008E21F4" w14:paraId="18D227CE" w14:textId="77777777" w:rsidTr="008B6F44">
        <w:trPr>
          <w:trHeight w:val="20"/>
          <w:jc w:val="center"/>
        </w:trPr>
        <w:tc>
          <w:tcPr>
            <w:tcW w:w="0" w:type="auto"/>
            <w:shd w:val="clear" w:color="auto" w:fill="auto"/>
            <w:vAlign w:val="center"/>
            <w:hideMark/>
          </w:tcPr>
          <w:p w14:paraId="35AC688A" w14:textId="77777777" w:rsidR="00DF69C5" w:rsidRPr="008E21F4" w:rsidRDefault="00DF69C5" w:rsidP="008B6F44">
            <w:pPr>
              <w:pStyle w:val="TAL"/>
            </w:pPr>
            <w:r w:rsidRPr="008E21F4">
              <w:t>Number of code blocks – C</w:t>
            </w:r>
          </w:p>
        </w:tc>
        <w:tc>
          <w:tcPr>
            <w:tcW w:w="0" w:type="auto"/>
            <w:vAlign w:val="center"/>
          </w:tcPr>
          <w:p w14:paraId="323337B2" w14:textId="77777777" w:rsidR="00DF69C5" w:rsidRPr="008E21F4" w:rsidRDefault="00DF69C5" w:rsidP="008B6F44">
            <w:pPr>
              <w:pStyle w:val="TAL"/>
              <w:jc w:val="center"/>
            </w:pPr>
            <w:r w:rsidRPr="008E21F4">
              <w:t>1</w:t>
            </w:r>
          </w:p>
        </w:tc>
        <w:tc>
          <w:tcPr>
            <w:tcW w:w="0" w:type="auto"/>
            <w:vAlign w:val="center"/>
          </w:tcPr>
          <w:p w14:paraId="71EC7F07" w14:textId="77777777" w:rsidR="00DF69C5" w:rsidRPr="008E21F4" w:rsidRDefault="00DF69C5" w:rsidP="008B6F44">
            <w:pPr>
              <w:pStyle w:val="TAL"/>
              <w:jc w:val="center"/>
            </w:pPr>
            <w:r w:rsidRPr="008E21F4">
              <w:t>1</w:t>
            </w:r>
          </w:p>
        </w:tc>
      </w:tr>
      <w:tr w:rsidR="00DF69C5" w:rsidRPr="008E21F4" w14:paraId="793645B8" w14:textId="77777777" w:rsidTr="008B6F44">
        <w:trPr>
          <w:trHeight w:val="20"/>
          <w:jc w:val="center"/>
        </w:trPr>
        <w:tc>
          <w:tcPr>
            <w:tcW w:w="0" w:type="auto"/>
            <w:shd w:val="clear" w:color="auto" w:fill="auto"/>
            <w:vAlign w:val="center"/>
            <w:hideMark/>
          </w:tcPr>
          <w:p w14:paraId="514DD1D7" w14:textId="77777777" w:rsidR="00DF69C5" w:rsidRPr="008E21F4" w:rsidRDefault="00DF69C5" w:rsidP="008B6F44">
            <w:pPr>
              <w:pStyle w:val="TAL"/>
            </w:pPr>
            <w:r w:rsidRPr="008E21F4">
              <w:t>Total symbols per resource unit</w:t>
            </w:r>
          </w:p>
        </w:tc>
        <w:tc>
          <w:tcPr>
            <w:tcW w:w="0" w:type="auto"/>
            <w:vAlign w:val="center"/>
          </w:tcPr>
          <w:p w14:paraId="3178144D" w14:textId="77777777" w:rsidR="00DF69C5" w:rsidRPr="008E21F4" w:rsidRDefault="00DF69C5" w:rsidP="008B6F44">
            <w:pPr>
              <w:pStyle w:val="TAL"/>
              <w:jc w:val="center"/>
            </w:pPr>
            <w:r w:rsidRPr="008E21F4">
              <w:t>96</w:t>
            </w:r>
          </w:p>
        </w:tc>
        <w:tc>
          <w:tcPr>
            <w:tcW w:w="0" w:type="auto"/>
            <w:vAlign w:val="center"/>
          </w:tcPr>
          <w:p w14:paraId="66AF96BA" w14:textId="77777777" w:rsidR="00DF69C5" w:rsidRPr="008E21F4" w:rsidRDefault="00DF69C5" w:rsidP="008B6F44">
            <w:pPr>
              <w:pStyle w:val="TAL"/>
              <w:jc w:val="center"/>
            </w:pPr>
            <w:r w:rsidRPr="008E21F4">
              <w:t>96</w:t>
            </w:r>
          </w:p>
        </w:tc>
      </w:tr>
      <w:tr w:rsidR="00DF69C5" w:rsidRPr="008E21F4" w14:paraId="3FC9E3CA" w14:textId="77777777" w:rsidTr="008B6F44">
        <w:trPr>
          <w:trHeight w:val="20"/>
          <w:jc w:val="center"/>
        </w:trPr>
        <w:tc>
          <w:tcPr>
            <w:tcW w:w="0" w:type="auto"/>
            <w:shd w:val="clear" w:color="auto" w:fill="auto"/>
            <w:vAlign w:val="center"/>
            <w:hideMark/>
          </w:tcPr>
          <w:p w14:paraId="321D901E" w14:textId="77777777" w:rsidR="00DF69C5" w:rsidRPr="008E21F4" w:rsidRDefault="00DF69C5" w:rsidP="008B6F44">
            <w:pPr>
              <w:pStyle w:val="TAL"/>
            </w:pPr>
            <w:r w:rsidRPr="008E21F4">
              <w:t>Total number of bits per resource unit</w:t>
            </w:r>
          </w:p>
        </w:tc>
        <w:tc>
          <w:tcPr>
            <w:tcW w:w="0" w:type="auto"/>
            <w:vAlign w:val="center"/>
          </w:tcPr>
          <w:p w14:paraId="332E9482" w14:textId="77777777" w:rsidR="00DF69C5" w:rsidRPr="008E21F4" w:rsidRDefault="00DF69C5" w:rsidP="008B6F44">
            <w:pPr>
              <w:pStyle w:val="TAL"/>
              <w:jc w:val="center"/>
            </w:pPr>
            <w:r w:rsidRPr="008E21F4">
              <w:t>192</w:t>
            </w:r>
          </w:p>
        </w:tc>
        <w:tc>
          <w:tcPr>
            <w:tcW w:w="0" w:type="auto"/>
            <w:vAlign w:val="center"/>
          </w:tcPr>
          <w:p w14:paraId="1D040F41" w14:textId="77777777" w:rsidR="00DF69C5" w:rsidRPr="008E21F4" w:rsidRDefault="00DF69C5" w:rsidP="008B6F44">
            <w:pPr>
              <w:pStyle w:val="TAL"/>
              <w:jc w:val="center"/>
            </w:pPr>
            <w:r w:rsidRPr="008E21F4">
              <w:t>192</w:t>
            </w:r>
          </w:p>
        </w:tc>
      </w:tr>
      <w:tr w:rsidR="00DF69C5" w:rsidRPr="008E21F4" w14:paraId="0AC96901" w14:textId="77777777" w:rsidTr="008B6F44">
        <w:trPr>
          <w:trHeight w:val="20"/>
          <w:jc w:val="center"/>
        </w:trPr>
        <w:tc>
          <w:tcPr>
            <w:tcW w:w="0" w:type="auto"/>
            <w:shd w:val="clear" w:color="auto" w:fill="auto"/>
            <w:vAlign w:val="center"/>
            <w:hideMark/>
          </w:tcPr>
          <w:p w14:paraId="3F34988C" w14:textId="77777777" w:rsidR="00DF69C5" w:rsidRPr="004C460C" w:rsidRDefault="00DF69C5" w:rsidP="008B6F44">
            <w:pPr>
              <w:pStyle w:val="TAL"/>
              <w:rPr>
                <w:highlight w:val="yellow"/>
              </w:rPr>
            </w:pPr>
            <w:r w:rsidRPr="004C460C">
              <w:rPr>
                <w:highlight w:val="yellow"/>
              </w:rPr>
              <w:t>Tx time (ms)</w:t>
            </w:r>
          </w:p>
        </w:tc>
        <w:tc>
          <w:tcPr>
            <w:tcW w:w="0" w:type="auto"/>
            <w:vAlign w:val="center"/>
          </w:tcPr>
          <w:p w14:paraId="5FCCF65E" w14:textId="77777777" w:rsidR="00DF69C5" w:rsidRPr="004C460C" w:rsidRDefault="00DF69C5" w:rsidP="008B6F44">
            <w:pPr>
              <w:pStyle w:val="TAL"/>
              <w:jc w:val="center"/>
              <w:rPr>
                <w:highlight w:val="yellow"/>
                <w:lang w:eastAsia="zh-CN"/>
              </w:rPr>
            </w:pPr>
            <w:r w:rsidRPr="004C460C">
              <w:rPr>
                <w:highlight w:val="yellow"/>
                <w:lang w:eastAsia="zh-CN"/>
              </w:rPr>
              <w:t>8</w:t>
            </w:r>
          </w:p>
        </w:tc>
        <w:tc>
          <w:tcPr>
            <w:tcW w:w="0" w:type="auto"/>
            <w:vAlign w:val="center"/>
          </w:tcPr>
          <w:p w14:paraId="5514673D" w14:textId="77777777" w:rsidR="00DF69C5" w:rsidRPr="004C460C" w:rsidRDefault="00DF69C5" w:rsidP="008B6F44">
            <w:pPr>
              <w:pStyle w:val="TAL"/>
              <w:jc w:val="center"/>
              <w:rPr>
                <w:highlight w:val="yellow"/>
                <w:lang w:eastAsia="zh-CN"/>
              </w:rPr>
            </w:pPr>
            <w:r w:rsidRPr="004C460C">
              <w:rPr>
                <w:highlight w:val="yellow"/>
                <w:lang w:eastAsia="zh-CN"/>
              </w:rPr>
              <w:t>32</w:t>
            </w:r>
          </w:p>
        </w:tc>
      </w:tr>
      <w:tr w:rsidR="00DF69C5" w:rsidRPr="008E21F4" w14:paraId="1804E792" w14:textId="77777777" w:rsidTr="008B6F44">
        <w:trPr>
          <w:trHeight w:val="20"/>
          <w:jc w:val="center"/>
        </w:trPr>
        <w:tc>
          <w:tcPr>
            <w:tcW w:w="0" w:type="auto"/>
            <w:shd w:val="clear" w:color="auto" w:fill="auto"/>
          </w:tcPr>
          <w:p w14:paraId="6BCDF6AB" w14:textId="77777777" w:rsidR="00DF69C5" w:rsidRPr="008E21F4" w:rsidRDefault="00DF69C5" w:rsidP="008B6F44">
            <w:pPr>
              <w:pStyle w:val="TAL"/>
            </w:pPr>
            <w:r w:rsidRPr="008E21F4">
              <w:t>Frequency offset</w:t>
            </w:r>
          </w:p>
        </w:tc>
        <w:tc>
          <w:tcPr>
            <w:tcW w:w="0" w:type="auto"/>
          </w:tcPr>
          <w:p w14:paraId="577CFDDF" w14:textId="77777777" w:rsidR="00DF69C5" w:rsidRPr="008E21F4" w:rsidRDefault="00DF69C5" w:rsidP="008B6F44">
            <w:pPr>
              <w:pStyle w:val="TAL"/>
              <w:jc w:val="center"/>
            </w:pPr>
            <w:r w:rsidRPr="008E21F4">
              <w:t>0</w:t>
            </w:r>
          </w:p>
        </w:tc>
        <w:tc>
          <w:tcPr>
            <w:tcW w:w="0" w:type="auto"/>
          </w:tcPr>
          <w:p w14:paraId="712448AC" w14:textId="77777777" w:rsidR="00DF69C5" w:rsidRPr="008E21F4" w:rsidRDefault="00DF69C5" w:rsidP="008B6F44">
            <w:pPr>
              <w:pStyle w:val="TAL"/>
              <w:jc w:val="center"/>
            </w:pPr>
            <w:r w:rsidRPr="008E21F4">
              <w:t>0</w:t>
            </w:r>
          </w:p>
        </w:tc>
      </w:tr>
      <w:tr w:rsidR="00DF69C5" w:rsidRPr="008E21F4" w14:paraId="70B41067" w14:textId="77777777" w:rsidTr="008B6F44">
        <w:trPr>
          <w:trHeight w:val="20"/>
          <w:jc w:val="center"/>
        </w:trPr>
        <w:tc>
          <w:tcPr>
            <w:tcW w:w="0" w:type="auto"/>
            <w:shd w:val="clear" w:color="auto" w:fill="auto"/>
          </w:tcPr>
          <w:p w14:paraId="0F3493E6" w14:textId="77777777" w:rsidR="00DF69C5" w:rsidRPr="008E21F4" w:rsidRDefault="00DF69C5" w:rsidP="008B6F44">
            <w:pPr>
              <w:pStyle w:val="TAL"/>
            </w:pPr>
            <w:r w:rsidRPr="008E21F4">
              <w:t>Channel estimation length (ms)</w:t>
            </w:r>
            <w:r>
              <w:t xml:space="preserve"> (NOTE)</w:t>
            </w:r>
          </w:p>
        </w:tc>
        <w:tc>
          <w:tcPr>
            <w:tcW w:w="0" w:type="auto"/>
          </w:tcPr>
          <w:p w14:paraId="6F1A9972" w14:textId="77777777" w:rsidR="00DF69C5" w:rsidRPr="008E21F4" w:rsidRDefault="00DF69C5" w:rsidP="008B6F44">
            <w:pPr>
              <w:pStyle w:val="TAL"/>
              <w:jc w:val="center"/>
            </w:pPr>
            <w:r w:rsidRPr="008E21F4">
              <w:t>4</w:t>
            </w:r>
          </w:p>
        </w:tc>
        <w:tc>
          <w:tcPr>
            <w:tcW w:w="0" w:type="auto"/>
          </w:tcPr>
          <w:p w14:paraId="6A7DA1C6" w14:textId="77777777" w:rsidR="00DF69C5" w:rsidRPr="008E21F4" w:rsidRDefault="00DF69C5" w:rsidP="008B6F44">
            <w:pPr>
              <w:pStyle w:val="TAL"/>
              <w:jc w:val="center"/>
            </w:pPr>
            <w:r w:rsidRPr="008E21F4">
              <w:t>16</w:t>
            </w:r>
          </w:p>
        </w:tc>
      </w:tr>
      <w:tr w:rsidR="00DF69C5" w:rsidRPr="008E21F4" w14:paraId="094072A7" w14:textId="77777777" w:rsidTr="008B6F44">
        <w:trPr>
          <w:trHeight w:val="20"/>
          <w:jc w:val="center"/>
        </w:trPr>
        <w:tc>
          <w:tcPr>
            <w:tcW w:w="0" w:type="auto"/>
            <w:gridSpan w:val="3"/>
            <w:shd w:val="clear" w:color="auto" w:fill="auto"/>
          </w:tcPr>
          <w:p w14:paraId="46E639B3" w14:textId="77777777" w:rsidR="00DF69C5" w:rsidRPr="008E21F4" w:rsidRDefault="00DF69C5" w:rsidP="008B6F44">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087B365B" w14:textId="77777777" w:rsidR="00DF69C5" w:rsidRDefault="00DF69C5" w:rsidP="00DF69C5">
      <w:pPr>
        <w:spacing w:after="120"/>
        <w:rPr>
          <w:rStyle w:val="B1Char1"/>
          <w:color w:val="0070C0"/>
          <w:szCs w:val="24"/>
          <w:lang w:eastAsia="zh-CN"/>
        </w:rPr>
      </w:pPr>
    </w:p>
    <w:p w14:paraId="70C061AB" w14:textId="77777777" w:rsidR="00F97DED" w:rsidRDefault="00F97DED" w:rsidP="00204FAE">
      <w:pPr>
        <w:rPr>
          <w:b/>
          <w:lang w:val="en-US"/>
        </w:rPr>
      </w:pPr>
    </w:p>
    <w:p w14:paraId="210C1097" w14:textId="77777777" w:rsidR="00F97DED" w:rsidRDefault="00F97DED" w:rsidP="00204FAE">
      <w:pPr>
        <w:rPr>
          <w:b/>
          <w:lang w:val="en-US"/>
        </w:rPr>
      </w:pPr>
    </w:p>
    <w:p w14:paraId="19583857" w14:textId="4BAEE2C1" w:rsidR="00204FAE" w:rsidRPr="000C6474" w:rsidRDefault="000108EC" w:rsidP="00204FAE">
      <w:pPr>
        <w:rPr>
          <w:lang w:val="en-US"/>
        </w:rPr>
      </w:pPr>
      <w:r>
        <w:rPr>
          <w:b/>
          <w:lang w:val="en-US"/>
        </w:rPr>
        <w:lastRenderedPageBreak/>
        <w:t>Proposal 12</w:t>
      </w:r>
      <w:r w:rsidR="00204FAE" w:rsidRPr="000C6474">
        <w:rPr>
          <w:b/>
          <w:lang w:val="en-US"/>
        </w:rPr>
        <w:t>:</w:t>
      </w:r>
      <w:r w:rsidR="00204FAE" w:rsidRPr="000C6474">
        <w:rPr>
          <w:lang w:val="en-US"/>
        </w:rPr>
        <w:t xml:space="preserve"> Agree on the following equations and parameter values to compute dynamic range for TDD NTN NB-IoT SAN:</w:t>
      </w:r>
    </w:p>
    <w:p w14:paraId="4EAD4E6D" w14:textId="1854FF72" w:rsidR="009F7A88" w:rsidRPr="000C6474" w:rsidRDefault="009F7A88" w:rsidP="009F7A88">
      <w:pPr>
        <w:pStyle w:val="Paragraphedeliste"/>
        <w:numPr>
          <w:ilvl w:val="0"/>
          <w:numId w:val="39"/>
        </w:numPr>
        <w:ind w:firstLineChars="0"/>
        <w:rPr>
          <w:lang w:val="en-US"/>
        </w:rPr>
      </w:pPr>
      <w:r w:rsidRPr="000C6474">
        <w:rPr>
          <w:lang w:val="en-US"/>
        </w:rPr>
        <w:t>P_int = -174 dBm/Hz + 10 x log10 (BW) + NF + IoT</w:t>
      </w:r>
      <w:r w:rsidR="000C6474">
        <w:rPr>
          <w:lang w:val="en-US"/>
        </w:rPr>
        <w:t>;</w:t>
      </w:r>
    </w:p>
    <w:p w14:paraId="69A691B9" w14:textId="0FD8897D" w:rsidR="009F7A88" w:rsidRPr="000C6474" w:rsidRDefault="009F7A88" w:rsidP="009F7A88">
      <w:pPr>
        <w:pStyle w:val="Paragraphedeliste"/>
        <w:numPr>
          <w:ilvl w:val="0"/>
          <w:numId w:val="39"/>
        </w:numPr>
        <w:ind w:firstLineChars="0"/>
        <w:rPr>
          <w:lang w:val="de-DE"/>
        </w:rPr>
      </w:pPr>
      <w:r w:rsidRPr="000C6474">
        <w:rPr>
          <w:lang w:val="de-DE"/>
        </w:rPr>
        <w:t>P_wan = -174 dBm/Hz + 10 x log10 (BW) + NF +IoT + SNR +IM</w:t>
      </w:r>
      <w:r w:rsidR="000C6474">
        <w:rPr>
          <w:lang w:val="de-DE"/>
        </w:rPr>
        <w:t>;</w:t>
      </w:r>
    </w:p>
    <w:p w14:paraId="5976F6EE" w14:textId="1ADD9FCE" w:rsidR="009F7A88" w:rsidRPr="000C6474" w:rsidRDefault="00F64AD9" w:rsidP="009F7A88">
      <w:pPr>
        <w:rPr>
          <w:lang w:val="de-DE"/>
        </w:rPr>
      </w:pPr>
      <w:r w:rsidRPr="000C6474">
        <w:rPr>
          <w:lang w:val="de-DE"/>
        </w:rPr>
        <w:t>w</w:t>
      </w:r>
      <w:r w:rsidR="009F7A88" w:rsidRPr="000C6474">
        <w:rPr>
          <w:lang w:val="de-DE"/>
        </w:rPr>
        <w:t>ith</w:t>
      </w:r>
      <w:r w:rsidRPr="000C6474">
        <w:rPr>
          <w:lang w:val="de-DE"/>
        </w:rPr>
        <w:t>:</w:t>
      </w:r>
      <w:r w:rsidR="009F7A88" w:rsidRPr="000C6474">
        <w:rPr>
          <w:lang w:val="de-DE"/>
        </w:rPr>
        <w:t xml:space="preserve"> </w:t>
      </w:r>
    </w:p>
    <w:p w14:paraId="1DC2D7E2" w14:textId="438FA604" w:rsidR="009F7A88" w:rsidRPr="000C6474" w:rsidRDefault="009F7A88" w:rsidP="009F7A88">
      <w:pPr>
        <w:pStyle w:val="Paragraphedeliste"/>
        <w:numPr>
          <w:ilvl w:val="0"/>
          <w:numId w:val="39"/>
        </w:numPr>
        <w:ind w:firstLineChars="0"/>
        <w:rPr>
          <w:lang w:val="en-US"/>
        </w:rPr>
      </w:pPr>
      <w:r w:rsidRPr="000C6474">
        <w:rPr>
          <w:lang w:val="en-US"/>
        </w:rPr>
        <w:t>SNR dynamic range NB-IoT = 4.8 dB (</w:t>
      </w:r>
      <w:r w:rsidR="000C6474" w:rsidRPr="000C6474">
        <w:rPr>
          <w:lang w:val="en-US"/>
        </w:rPr>
        <w:t xml:space="preserve">as per </w:t>
      </w:r>
      <w:r w:rsidR="000C6474" w:rsidRPr="000C6474">
        <w:rPr>
          <w:b/>
        </w:rPr>
        <w:t>TR 36.802</w:t>
      </w:r>
      <w:r w:rsidR="000C6474">
        <w:t xml:space="preserve"> </w:t>
      </w:r>
      <w:r w:rsidRPr="000C6474">
        <w:rPr>
          <w:lang w:val="en-US"/>
        </w:rPr>
        <w:t>and not -2,1 dB as for REFSENS)</w:t>
      </w:r>
      <w:r w:rsidR="000C6474">
        <w:rPr>
          <w:lang w:val="en-US"/>
        </w:rPr>
        <w:t>;</w:t>
      </w:r>
    </w:p>
    <w:p w14:paraId="56E0B80A" w14:textId="011F486C" w:rsidR="009F7A88" w:rsidRPr="000C6474" w:rsidRDefault="009F7A88" w:rsidP="009F7A88">
      <w:pPr>
        <w:pStyle w:val="Paragraphedeliste"/>
        <w:numPr>
          <w:ilvl w:val="0"/>
          <w:numId w:val="39"/>
        </w:numPr>
        <w:ind w:firstLineChars="0"/>
        <w:rPr>
          <w:lang w:val="en-US"/>
        </w:rPr>
      </w:pPr>
      <w:r w:rsidRPr="000C6474">
        <w:rPr>
          <w:lang w:val="en-US"/>
        </w:rPr>
        <w:t>IM=2.7 dB</w:t>
      </w:r>
      <w:r w:rsidR="000C6474">
        <w:rPr>
          <w:lang w:val="en-US"/>
        </w:rPr>
        <w:t>;</w:t>
      </w:r>
    </w:p>
    <w:p w14:paraId="060147A8" w14:textId="27CEEE9B" w:rsidR="009F7A88" w:rsidRPr="000C6474" w:rsidRDefault="009F7A88" w:rsidP="009F7A88">
      <w:pPr>
        <w:pStyle w:val="Paragraphedeliste"/>
        <w:numPr>
          <w:ilvl w:val="0"/>
          <w:numId w:val="39"/>
        </w:numPr>
        <w:ind w:firstLineChars="0"/>
        <w:rPr>
          <w:lang w:val="en-US"/>
        </w:rPr>
      </w:pPr>
      <w:r w:rsidRPr="000C6474">
        <w:rPr>
          <w:lang w:val="en-US"/>
        </w:rPr>
        <w:t xml:space="preserve">BW_Channel = </w:t>
      </w:r>
      <w:r w:rsidR="000C6474">
        <w:rPr>
          <w:lang w:val="en-US"/>
        </w:rPr>
        <w:t>200 kHz for interferer;</w:t>
      </w:r>
    </w:p>
    <w:p w14:paraId="7A269A58" w14:textId="48A474CB" w:rsidR="009F7A88" w:rsidRPr="000C6474" w:rsidRDefault="009F7A88" w:rsidP="009F7A88">
      <w:pPr>
        <w:pStyle w:val="Paragraphedeliste"/>
        <w:numPr>
          <w:ilvl w:val="0"/>
          <w:numId w:val="39"/>
        </w:numPr>
        <w:ind w:firstLineChars="0"/>
        <w:rPr>
          <w:lang w:val="en-US"/>
        </w:rPr>
      </w:pPr>
      <w:r w:rsidRPr="000C6474">
        <w:rPr>
          <w:lang w:val="en-US"/>
        </w:rPr>
        <w:t>BW_Channel =15 kHz for wanted signal</w:t>
      </w:r>
      <w:r w:rsidR="000C6474">
        <w:rPr>
          <w:lang w:val="en-US"/>
        </w:rPr>
        <w:t>;</w:t>
      </w:r>
      <w:r w:rsidRPr="000C6474">
        <w:rPr>
          <w:lang w:val="en-US"/>
        </w:rPr>
        <w:t xml:space="preserve"> </w:t>
      </w:r>
    </w:p>
    <w:p w14:paraId="35FC2984" w14:textId="68216A55" w:rsidR="009F7A88" w:rsidRPr="000C6474" w:rsidRDefault="009F7A88" w:rsidP="009F7A88">
      <w:pPr>
        <w:pStyle w:val="Paragraphedeliste"/>
        <w:numPr>
          <w:ilvl w:val="0"/>
          <w:numId w:val="39"/>
        </w:numPr>
        <w:ind w:firstLineChars="0"/>
        <w:rPr>
          <w:lang w:val="en-US"/>
        </w:rPr>
      </w:pPr>
      <w:r w:rsidRPr="000C6474">
        <w:rPr>
          <w:lang w:val="en-US"/>
        </w:rPr>
        <w:t>IoT LEO=15 dB</w:t>
      </w:r>
      <w:r w:rsidR="000C6474">
        <w:rPr>
          <w:lang w:val="en-US"/>
        </w:rPr>
        <w:t>;</w:t>
      </w:r>
    </w:p>
    <w:p w14:paraId="25D1770F" w14:textId="64F92FDE" w:rsidR="009F7A88" w:rsidRPr="000C6474" w:rsidRDefault="009F7A88" w:rsidP="009F7A88">
      <w:pPr>
        <w:pStyle w:val="Paragraphedeliste"/>
        <w:numPr>
          <w:ilvl w:val="0"/>
          <w:numId w:val="39"/>
        </w:numPr>
        <w:ind w:firstLineChars="0"/>
        <w:rPr>
          <w:lang w:val="en-US"/>
        </w:rPr>
      </w:pPr>
      <w:r w:rsidRPr="000C6474">
        <w:rPr>
          <w:lang w:val="en-US"/>
        </w:rPr>
        <w:t>NF LEO=4.3 dB</w:t>
      </w:r>
      <w:r w:rsidR="000C6474">
        <w:rPr>
          <w:lang w:val="en-US"/>
        </w:rPr>
        <w:t>.</w:t>
      </w:r>
    </w:p>
    <w:p w14:paraId="6FD14693" w14:textId="77777777" w:rsidR="009F7A88" w:rsidRDefault="009F7A88" w:rsidP="009F7A88">
      <w:pPr>
        <w:rPr>
          <w:rFonts w:ascii="Calibri" w:hAnsi="Calibri" w:cs="Calibri"/>
          <w:color w:val="1F497D"/>
          <w:lang w:val="en-US"/>
        </w:rPr>
      </w:pPr>
    </w:p>
    <w:p w14:paraId="4A8D6439" w14:textId="196C5376" w:rsidR="009F7A88" w:rsidRPr="00F64AD9" w:rsidRDefault="00F64AD9" w:rsidP="00F64AD9">
      <w:pPr>
        <w:spacing w:after="120"/>
        <w:rPr>
          <w:lang w:val="en-US"/>
        </w:rPr>
      </w:pPr>
      <w:r w:rsidRPr="00F64AD9">
        <w:rPr>
          <w:b/>
          <w:lang w:val="en-US"/>
        </w:rPr>
        <w:t>Observation</w:t>
      </w:r>
      <w:r w:rsidR="000C6474">
        <w:rPr>
          <w:b/>
          <w:lang w:val="en-US"/>
        </w:rPr>
        <w:t xml:space="preserve"> 1</w:t>
      </w:r>
      <w:r w:rsidRPr="00F64AD9">
        <w:rPr>
          <w:b/>
          <w:lang w:val="en-US"/>
        </w:rPr>
        <w:t xml:space="preserve">: </w:t>
      </w:r>
      <w:r>
        <w:rPr>
          <w:lang w:val="en-US"/>
        </w:rPr>
        <w:t xml:space="preserve">With current equations we </w:t>
      </w:r>
      <w:r w:rsidRPr="00F64AD9">
        <w:rPr>
          <w:lang w:val="en-US"/>
        </w:rPr>
        <w:t>notice a very different dynamic range values from current specification:</w:t>
      </w:r>
    </w:p>
    <w:p w14:paraId="2D4AAB0F" w14:textId="3A70843A" w:rsidR="009F7A88" w:rsidRPr="00F64AD9" w:rsidRDefault="009F7A88" w:rsidP="00F64AD9">
      <w:pPr>
        <w:pStyle w:val="Paragraphedeliste"/>
        <w:numPr>
          <w:ilvl w:val="0"/>
          <w:numId w:val="39"/>
        </w:numPr>
        <w:ind w:firstLineChars="0"/>
        <w:rPr>
          <w:lang w:val="en-US"/>
        </w:rPr>
      </w:pPr>
      <w:r w:rsidRPr="00F64AD9">
        <w:rPr>
          <w:lang w:val="en-US"/>
        </w:rPr>
        <w:t>P_int=-101,7 dBm</w:t>
      </w:r>
      <w:r w:rsidR="00F64AD9">
        <w:rPr>
          <w:lang w:val="en-US"/>
        </w:rPr>
        <w:t>;</w:t>
      </w:r>
    </w:p>
    <w:p w14:paraId="72B05A79" w14:textId="0FF31194" w:rsidR="009F7A88" w:rsidRPr="00F64AD9" w:rsidRDefault="009F7A88" w:rsidP="009F7A88">
      <w:pPr>
        <w:pStyle w:val="Paragraphedeliste"/>
        <w:numPr>
          <w:ilvl w:val="0"/>
          <w:numId w:val="39"/>
        </w:numPr>
        <w:ind w:firstLineChars="0"/>
        <w:rPr>
          <w:lang w:val="en-US"/>
        </w:rPr>
      </w:pPr>
      <w:r w:rsidRPr="00F64AD9">
        <w:rPr>
          <w:lang w:val="en-US"/>
        </w:rPr>
        <w:t>P_want=-105,4 dBm</w:t>
      </w:r>
      <w:r w:rsidR="00F64AD9">
        <w:rPr>
          <w:lang w:val="en-US"/>
        </w:rPr>
        <w:t>, w</w:t>
      </w:r>
      <w:r w:rsidR="00F64AD9" w:rsidRPr="00F64AD9">
        <w:rPr>
          <w:lang w:val="en-US"/>
        </w:rPr>
        <w:t>hile the current table for dynamic range from TS 36.108 defines:</w:t>
      </w:r>
    </w:p>
    <w:p w14:paraId="15B7A6E9" w14:textId="77777777" w:rsidR="00F64AD9" w:rsidRPr="00F64AD9" w:rsidRDefault="00F64AD9" w:rsidP="00F64AD9">
      <w:pPr>
        <w:keepNext/>
        <w:keepLines/>
        <w:overflowPunct w:val="0"/>
        <w:autoSpaceDE w:val="0"/>
        <w:autoSpaceDN w:val="0"/>
        <w:adjustRightInd w:val="0"/>
        <w:spacing w:before="60"/>
        <w:jc w:val="center"/>
        <w:textAlignment w:val="baseline"/>
        <w:rPr>
          <w:rFonts w:ascii="Arial" w:eastAsia="Osaka" w:hAnsi="Arial"/>
          <w:b/>
          <w:lang w:eastAsia="en-GB"/>
        </w:rPr>
      </w:pPr>
      <w:r w:rsidRPr="00F64AD9">
        <w:rPr>
          <w:rFonts w:ascii="Arial" w:eastAsia="Osaka" w:hAnsi="Arial"/>
          <w:b/>
          <w:lang w:eastAsia="en-GB"/>
        </w:rPr>
        <w:t>Table 7.3.</w:t>
      </w:r>
      <w:r w:rsidRPr="00F64AD9">
        <w:rPr>
          <w:rFonts w:ascii="Arial" w:hAnsi="Arial" w:hint="eastAsia"/>
          <w:b/>
          <w:lang w:val="en-US" w:eastAsia="zh-CN"/>
        </w:rPr>
        <w:t>2</w:t>
      </w:r>
      <w:r w:rsidRPr="00F64AD9">
        <w:rPr>
          <w:rFonts w:ascii="Arial" w:eastAsia="Osaka" w:hAnsi="Arial"/>
          <w:b/>
          <w:lang w:eastAsia="en-GB"/>
        </w:rPr>
        <w:t>-</w:t>
      </w:r>
      <w:r w:rsidRPr="00F64AD9">
        <w:rPr>
          <w:rFonts w:ascii="Arial" w:hAnsi="Arial" w:hint="eastAsia"/>
          <w:b/>
          <w:lang w:val="en-US" w:eastAsia="zh-CN"/>
        </w:rPr>
        <w:t>3</w:t>
      </w:r>
      <w:r w:rsidRPr="00F64AD9">
        <w:rPr>
          <w:rFonts w:ascii="Arial" w:eastAsia="Osaka" w:hAnsi="Arial"/>
          <w:b/>
          <w:lang w:eastAsia="en-GB"/>
        </w:rPr>
        <w:t xml:space="preserve">: </w:t>
      </w:r>
      <w:r w:rsidRPr="00F64AD9">
        <w:rPr>
          <w:rFonts w:ascii="Arial" w:eastAsia="Times New Roman" w:hAnsi="Arial" w:hint="eastAsia"/>
          <w:b/>
          <w:lang w:val="en-US" w:eastAsia="zh-CN"/>
        </w:rPr>
        <w:t>D</w:t>
      </w:r>
      <w:r w:rsidRPr="00F64AD9">
        <w:rPr>
          <w:rFonts w:ascii="Arial" w:eastAsia="Times New Roman" w:hAnsi="Arial"/>
          <w:b/>
          <w:lang w:eastAsia="en-GB"/>
        </w:rPr>
        <w:t>ynamic range</w:t>
      </w:r>
      <w:r w:rsidRPr="00F64AD9">
        <w:rPr>
          <w:rFonts w:ascii="Arial" w:eastAsia="Times New Roman" w:hAnsi="Arial"/>
          <w:b/>
          <w:lang w:val="en-US" w:eastAsia="en-GB"/>
        </w:rPr>
        <w:t xml:space="preserve"> </w:t>
      </w:r>
      <w:r w:rsidRPr="00F64AD9">
        <w:rPr>
          <w:rFonts w:ascii="Arial" w:eastAsia="Times New Roman" w:hAnsi="Arial" w:hint="eastAsia"/>
          <w:b/>
          <w:lang w:val="en-US" w:eastAsia="zh-CN"/>
        </w:rPr>
        <w:t xml:space="preserve">of SAN supporting </w:t>
      </w:r>
      <w:r w:rsidRPr="00F64AD9">
        <w:rPr>
          <w:rFonts w:ascii="Arial" w:hAnsi="Arial" w:hint="eastAsia"/>
          <w:b/>
          <w:lang w:val="en-US" w:eastAsia="zh-CN"/>
        </w:rPr>
        <w:t xml:space="preserve">standalone </w:t>
      </w:r>
      <w:r w:rsidRPr="00F64AD9">
        <w:rPr>
          <w:rFonts w:ascii="Arial" w:hAnsi="Arial"/>
          <w:b/>
          <w:lang w:eastAsia="zh-CN"/>
        </w:rPr>
        <w:t>NB-IoT</w:t>
      </w:r>
      <w:r w:rsidRPr="00F64AD9">
        <w:rPr>
          <w:rFonts w:ascii="Arial" w:hAnsi="Arial" w:hint="eastAsia"/>
          <w:b/>
          <w:lang w:val="en-US" w:eastAsia="zh-CN"/>
        </w:rPr>
        <w:t xml:space="preserve"> operation</w:t>
      </w:r>
      <w:r w:rsidRPr="00F64AD9">
        <w:rPr>
          <w:rFonts w:ascii="Arial" w:eastAsia="Times New Roman" w:hAnsi="Arial" w:hint="eastAsia"/>
          <w:b/>
          <w:lang w:val="en-US" w:eastAsia="zh-CN"/>
        </w:rPr>
        <w:t xml:space="preserve"> </w:t>
      </w:r>
      <w:r w:rsidRPr="00F64AD9">
        <w:rPr>
          <w:rFonts w:ascii="Arial" w:eastAsia="Times New Roman" w:hAnsi="Arial" w:hint="eastAsia"/>
          <w:b/>
          <w:lang w:eastAsia="zh-CN"/>
        </w:rPr>
        <w:t xml:space="preserve">(LEO </w:t>
      </w:r>
      <w:r w:rsidRPr="00F64AD9">
        <w:rPr>
          <w:rFonts w:ascii="Arial" w:eastAsia="Times New Roman" w:hAnsi="Arial"/>
          <w:b/>
          <w:lang w:eastAsia="zh-CN"/>
        </w:rPr>
        <w:t xml:space="preserve">class </w:t>
      </w:r>
      <w:r w:rsidRPr="00F64AD9">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F64AD9" w:rsidRPr="00F64AD9" w14:paraId="4577BC7C" w14:textId="77777777" w:rsidTr="008B6F44">
        <w:trPr>
          <w:jc w:val="center"/>
        </w:trPr>
        <w:tc>
          <w:tcPr>
            <w:tcW w:w="1116" w:type="dxa"/>
            <w:vAlign w:val="center"/>
          </w:tcPr>
          <w:p w14:paraId="418B0453"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F64AD9">
              <w:rPr>
                <w:rFonts w:ascii="Arial" w:eastAsia="Times New Roman" w:hAnsi="Arial" w:cs="Arial"/>
                <w:b/>
                <w:sz w:val="18"/>
                <w:lang w:eastAsia="zh-CN"/>
              </w:rPr>
              <w:t>SAN</w:t>
            </w:r>
            <w:r w:rsidRPr="00F64AD9">
              <w:rPr>
                <w:rFonts w:ascii="Arial" w:eastAsia="Times New Roman" w:hAnsi="Arial" w:cs="Arial"/>
                <w:b/>
                <w:sz w:val="18"/>
                <w:lang w:eastAsia="en-GB"/>
              </w:rPr>
              <w:t xml:space="preserve">  </w:t>
            </w:r>
            <w:r w:rsidRPr="00F64AD9">
              <w:rPr>
                <w:rFonts w:ascii="Arial" w:eastAsia="Times New Roman" w:hAnsi="Arial" w:cs="Arial"/>
                <w:b/>
                <w:sz w:val="18"/>
                <w:lang w:val="it-IT" w:eastAsia="ja-JP"/>
              </w:rPr>
              <w:t xml:space="preserve"> channel bandwidth (kHz)</w:t>
            </w:r>
          </w:p>
        </w:tc>
        <w:tc>
          <w:tcPr>
            <w:tcW w:w="1387" w:type="dxa"/>
            <w:vAlign w:val="center"/>
          </w:tcPr>
          <w:p w14:paraId="0D31A92A"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Reference measurement channel</w:t>
            </w:r>
          </w:p>
        </w:tc>
        <w:tc>
          <w:tcPr>
            <w:tcW w:w="1550" w:type="dxa"/>
            <w:vAlign w:val="center"/>
          </w:tcPr>
          <w:p w14:paraId="45336EE6"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Wanted signal mean power (dBm)</w:t>
            </w:r>
          </w:p>
        </w:tc>
        <w:tc>
          <w:tcPr>
            <w:tcW w:w="1567" w:type="dxa"/>
            <w:vAlign w:val="center"/>
          </w:tcPr>
          <w:p w14:paraId="613241B3"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Interfering signal mean power (dBm) / BW</w:t>
            </w:r>
            <w:r w:rsidRPr="00F64AD9">
              <w:rPr>
                <w:rFonts w:ascii="Arial" w:eastAsia="Times New Roman" w:hAnsi="Arial" w:cs="Arial"/>
                <w:b/>
                <w:sz w:val="18"/>
                <w:vertAlign w:val="subscript"/>
                <w:lang w:eastAsia="ja-JP"/>
              </w:rPr>
              <w:t>Channel</w:t>
            </w:r>
          </w:p>
        </w:tc>
        <w:tc>
          <w:tcPr>
            <w:tcW w:w="1424" w:type="dxa"/>
            <w:vAlign w:val="center"/>
          </w:tcPr>
          <w:p w14:paraId="600F4931"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Type of interfering signal</w:t>
            </w:r>
          </w:p>
        </w:tc>
      </w:tr>
      <w:tr w:rsidR="00F64AD9" w:rsidRPr="00F64AD9" w14:paraId="4C728A2E" w14:textId="77777777" w:rsidTr="008B6F44">
        <w:trPr>
          <w:jc w:val="center"/>
        </w:trPr>
        <w:tc>
          <w:tcPr>
            <w:tcW w:w="1116" w:type="dxa"/>
            <w:vAlign w:val="center"/>
          </w:tcPr>
          <w:p w14:paraId="1D86B92A"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547A4B1C"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-1 in Annex A.1</w:t>
            </w:r>
            <w:r w:rsidRPr="00F64AD9">
              <w:rPr>
                <w:rFonts w:ascii="Arial" w:eastAsia="Times New Roman" w:hAnsi="Arial" w:cs="Arial"/>
                <w:sz w:val="18"/>
                <w:lang w:eastAsia="ja-JP"/>
              </w:rPr>
              <w:t>5</w:t>
            </w:r>
          </w:p>
        </w:tc>
        <w:tc>
          <w:tcPr>
            <w:tcW w:w="1550" w:type="dxa"/>
            <w:vAlign w:val="center"/>
          </w:tcPr>
          <w:p w14:paraId="72A05C9E"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-89.4</w:t>
            </w:r>
          </w:p>
        </w:tc>
        <w:tc>
          <w:tcPr>
            <w:tcW w:w="1567" w:type="dxa"/>
            <w:vAlign w:val="center"/>
          </w:tcPr>
          <w:p w14:paraId="0D0E0560"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-85.7</w:t>
            </w:r>
          </w:p>
        </w:tc>
        <w:tc>
          <w:tcPr>
            <w:tcW w:w="1424" w:type="dxa"/>
            <w:vAlign w:val="center"/>
          </w:tcPr>
          <w:p w14:paraId="6DF0DD9C"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r w:rsidR="00F64AD9" w:rsidRPr="00F64AD9" w14:paraId="1D6B678D" w14:textId="77777777" w:rsidTr="008B6F44">
        <w:trPr>
          <w:jc w:val="center"/>
        </w:trPr>
        <w:tc>
          <w:tcPr>
            <w:tcW w:w="1116" w:type="dxa"/>
            <w:vAlign w:val="center"/>
          </w:tcPr>
          <w:p w14:paraId="612BDEC0"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6B0D55FF"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-2 in Annex A.1</w:t>
            </w:r>
            <w:r w:rsidRPr="00F64AD9">
              <w:rPr>
                <w:rFonts w:ascii="Arial" w:eastAsia="Times New Roman" w:hAnsi="Arial" w:cs="Arial"/>
                <w:sz w:val="18"/>
                <w:lang w:eastAsia="ja-JP"/>
              </w:rPr>
              <w:t>5</w:t>
            </w:r>
          </w:p>
        </w:tc>
        <w:tc>
          <w:tcPr>
            <w:tcW w:w="1550" w:type="dxa"/>
            <w:vAlign w:val="center"/>
          </w:tcPr>
          <w:p w14:paraId="79A90734"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-95.3</w:t>
            </w:r>
          </w:p>
        </w:tc>
        <w:tc>
          <w:tcPr>
            <w:tcW w:w="1567" w:type="dxa"/>
            <w:vAlign w:val="center"/>
          </w:tcPr>
          <w:p w14:paraId="64864190"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-85.7</w:t>
            </w:r>
          </w:p>
        </w:tc>
        <w:tc>
          <w:tcPr>
            <w:tcW w:w="1424" w:type="dxa"/>
            <w:vAlign w:val="center"/>
          </w:tcPr>
          <w:p w14:paraId="0D8E0BE7" w14:textId="77777777" w:rsidR="00F64AD9" w:rsidRPr="00F64AD9" w:rsidRDefault="00F64AD9" w:rsidP="00F64AD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bl>
    <w:p w14:paraId="7181DCD1" w14:textId="77777777" w:rsidR="00F64AD9" w:rsidRDefault="00F64AD9" w:rsidP="00F64AD9">
      <w:pPr>
        <w:rPr>
          <w:rFonts w:ascii="Calibri" w:hAnsi="Calibri" w:cs="Calibri"/>
          <w:color w:val="1F497D"/>
          <w:sz w:val="22"/>
          <w:szCs w:val="22"/>
          <w:lang w:val="en-US"/>
        </w:rPr>
      </w:pPr>
    </w:p>
    <w:p w14:paraId="2BDA831E" w14:textId="0DFF4AF4" w:rsidR="00DC3A13" w:rsidRDefault="000108EC" w:rsidP="00DC3A13">
      <w:pPr>
        <w:rPr>
          <w:lang w:val="en-US"/>
        </w:rPr>
      </w:pPr>
      <w:r>
        <w:rPr>
          <w:b/>
          <w:lang w:val="en-US"/>
        </w:rPr>
        <w:t>Proposal 13</w:t>
      </w:r>
      <w:r w:rsidR="00DC3A13" w:rsidRPr="00DC3A13">
        <w:rPr>
          <w:b/>
          <w:lang w:val="en-US"/>
        </w:rPr>
        <w:t>:</w:t>
      </w:r>
      <w:r w:rsidR="00DC3A13" w:rsidRPr="00DC3A13">
        <w:rPr>
          <w:lang w:val="en-US"/>
        </w:rPr>
        <w:t xml:space="preserve"> RAN4 to double-check the dynamic range values for TDD NTN NB-IoT SAN since compute values are P_int=-101,7 dBm;</w:t>
      </w:r>
      <w:r w:rsidR="00DC3A13">
        <w:rPr>
          <w:lang w:val="en-US"/>
        </w:rPr>
        <w:t xml:space="preserve"> </w:t>
      </w:r>
      <w:r w:rsidR="00DC3A13" w:rsidRPr="00F64AD9">
        <w:rPr>
          <w:lang w:val="en-US"/>
        </w:rPr>
        <w:t>P_want=-105,4 dBm</w:t>
      </w:r>
      <w:r w:rsidR="00DC3A13">
        <w:rPr>
          <w:lang w:val="en-US"/>
        </w:rPr>
        <w:t xml:space="preserve"> (it seems there is an error also for FDD NTN NB-IoT SAN values):</w:t>
      </w:r>
    </w:p>
    <w:p w14:paraId="78E4D5E2" w14:textId="77777777" w:rsidR="00DC3A13" w:rsidRPr="00F64AD9" w:rsidRDefault="00DC3A13" w:rsidP="00DC3A13">
      <w:pPr>
        <w:keepNext/>
        <w:keepLines/>
        <w:overflowPunct w:val="0"/>
        <w:autoSpaceDE w:val="0"/>
        <w:autoSpaceDN w:val="0"/>
        <w:adjustRightInd w:val="0"/>
        <w:spacing w:before="60"/>
        <w:jc w:val="center"/>
        <w:textAlignment w:val="baseline"/>
        <w:rPr>
          <w:rFonts w:ascii="Arial" w:eastAsia="Osaka" w:hAnsi="Arial"/>
          <w:b/>
          <w:lang w:eastAsia="en-GB"/>
        </w:rPr>
      </w:pPr>
      <w:r w:rsidRPr="00F64AD9">
        <w:rPr>
          <w:rFonts w:ascii="Arial" w:eastAsia="Osaka" w:hAnsi="Arial"/>
          <w:b/>
          <w:lang w:eastAsia="en-GB"/>
        </w:rPr>
        <w:t>Table 7.3.</w:t>
      </w:r>
      <w:r w:rsidRPr="00F64AD9">
        <w:rPr>
          <w:rFonts w:ascii="Arial" w:hAnsi="Arial" w:hint="eastAsia"/>
          <w:b/>
          <w:lang w:val="en-US" w:eastAsia="zh-CN"/>
        </w:rPr>
        <w:t>2</w:t>
      </w:r>
      <w:r w:rsidRPr="00F64AD9">
        <w:rPr>
          <w:rFonts w:ascii="Arial" w:eastAsia="Osaka" w:hAnsi="Arial"/>
          <w:b/>
          <w:lang w:eastAsia="en-GB"/>
        </w:rPr>
        <w:t>-</w:t>
      </w:r>
      <w:r w:rsidRPr="00F64AD9">
        <w:rPr>
          <w:rFonts w:ascii="Arial" w:hAnsi="Arial" w:hint="eastAsia"/>
          <w:b/>
          <w:lang w:val="en-US" w:eastAsia="zh-CN"/>
        </w:rPr>
        <w:t>3</w:t>
      </w:r>
      <w:r w:rsidRPr="00F64AD9">
        <w:rPr>
          <w:rFonts w:ascii="Arial" w:eastAsia="Osaka" w:hAnsi="Arial"/>
          <w:b/>
          <w:lang w:eastAsia="en-GB"/>
        </w:rPr>
        <w:t xml:space="preserve">: </w:t>
      </w:r>
      <w:r w:rsidRPr="00F64AD9">
        <w:rPr>
          <w:rFonts w:ascii="Arial" w:eastAsia="Times New Roman" w:hAnsi="Arial" w:hint="eastAsia"/>
          <w:b/>
          <w:lang w:val="en-US" w:eastAsia="zh-CN"/>
        </w:rPr>
        <w:t>D</w:t>
      </w:r>
      <w:r w:rsidRPr="00F64AD9">
        <w:rPr>
          <w:rFonts w:ascii="Arial" w:eastAsia="Times New Roman" w:hAnsi="Arial"/>
          <w:b/>
          <w:lang w:eastAsia="en-GB"/>
        </w:rPr>
        <w:t>ynamic range</w:t>
      </w:r>
      <w:r w:rsidRPr="00F64AD9">
        <w:rPr>
          <w:rFonts w:ascii="Arial" w:eastAsia="Times New Roman" w:hAnsi="Arial"/>
          <w:b/>
          <w:lang w:val="en-US" w:eastAsia="en-GB"/>
        </w:rPr>
        <w:t xml:space="preserve"> </w:t>
      </w:r>
      <w:r w:rsidRPr="00F64AD9">
        <w:rPr>
          <w:rFonts w:ascii="Arial" w:eastAsia="Times New Roman" w:hAnsi="Arial" w:hint="eastAsia"/>
          <w:b/>
          <w:lang w:val="en-US" w:eastAsia="zh-CN"/>
        </w:rPr>
        <w:t xml:space="preserve">of SAN supporting </w:t>
      </w:r>
      <w:r w:rsidRPr="00F64AD9">
        <w:rPr>
          <w:rFonts w:ascii="Arial" w:hAnsi="Arial" w:hint="eastAsia"/>
          <w:b/>
          <w:lang w:val="en-US" w:eastAsia="zh-CN"/>
        </w:rPr>
        <w:t xml:space="preserve">standalone </w:t>
      </w:r>
      <w:r w:rsidRPr="00F64AD9">
        <w:rPr>
          <w:rFonts w:ascii="Arial" w:hAnsi="Arial"/>
          <w:b/>
          <w:lang w:eastAsia="zh-CN"/>
        </w:rPr>
        <w:t>NB-IoT</w:t>
      </w:r>
      <w:r w:rsidRPr="00F64AD9">
        <w:rPr>
          <w:rFonts w:ascii="Arial" w:hAnsi="Arial" w:hint="eastAsia"/>
          <w:b/>
          <w:lang w:val="en-US" w:eastAsia="zh-CN"/>
        </w:rPr>
        <w:t xml:space="preserve"> operation</w:t>
      </w:r>
      <w:r w:rsidRPr="00F64AD9">
        <w:rPr>
          <w:rFonts w:ascii="Arial" w:eastAsia="Times New Roman" w:hAnsi="Arial" w:hint="eastAsia"/>
          <w:b/>
          <w:lang w:val="en-US" w:eastAsia="zh-CN"/>
        </w:rPr>
        <w:t xml:space="preserve"> </w:t>
      </w:r>
      <w:r w:rsidRPr="00F64AD9">
        <w:rPr>
          <w:rFonts w:ascii="Arial" w:eastAsia="Times New Roman" w:hAnsi="Arial" w:hint="eastAsia"/>
          <w:b/>
          <w:lang w:eastAsia="zh-CN"/>
        </w:rPr>
        <w:t xml:space="preserve">(LEO </w:t>
      </w:r>
      <w:r w:rsidRPr="00F64AD9">
        <w:rPr>
          <w:rFonts w:ascii="Arial" w:eastAsia="Times New Roman" w:hAnsi="Arial"/>
          <w:b/>
          <w:lang w:eastAsia="zh-CN"/>
        </w:rPr>
        <w:t xml:space="preserve">class </w:t>
      </w:r>
      <w:r w:rsidRPr="00F64AD9">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C3A13" w:rsidRPr="00F64AD9" w14:paraId="511F3410" w14:textId="77777777" w:rsidTr="0089137B">
        <w:trPr>
          <w:jc w:val="center"/>
        </w:trPr>
        <w:tc>
          <w:tcPr>
            <w:tcW w:w="1116" w:type="dxa"/>
            <w:vAlign w:val="center"/>
          </w:tcPr>
          <w:p w14:paraId="7DEE43F2"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F64AD9">
              <w:rPr>
                <w:rFonts w:ascii="Arial" w:eastAsia="Times New Roman" w:hAnsi="Arial" w:cs="Arial"/>
                <w:b/>
                <w:sz w:val="18"/>
                <w:lang w:eastAsia="zh-CN"/>
              </w:rPr>
              <w:t>SAN</w:t>
            </w:r>
            <w:r w:rsidRPr="00F64AD9">
              <w:rPr>
                <w:rFonts w:ascii="Arial" w:eastAsia="Times New Roman" w:hAnsi="Arial" w:cs="Arial"/>
                <w:b/>
                <w:sz w:val="18"/>
                <w:lang w:eastAsia="en-GB"/>
              </w:rPr>
              <w:t xml:space="preserve">  </w:t>
            </w:r>
            <w:r w:rsidRPr="00F64AD9">
              <w:rPr>
                <w:rFonts w:ascii="Arial" w:eastAsia="Times New Roman" w:hAnsi="Arial" w:cs="Arial"/>
                <w:b/>
                <w:sz w:val="18"/>
                <w:lang w:val="it-IT" w:eastAsia="ja-JP"/>
              </w:rPr>
              <w:t xml:space="preserve"> channel bandwidth (kHz)</w:t>
            </w:r>
          </w:p>
        </w:tc>
        <w:tc>
          <w:tcPr>
            <w:tcW w:w="1387" w:type="dxa"/>
            <w:vAlign w:val="center"/>
          </w:tcPr>
          <w:p w14:paraId="38B19D11"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Reference measurement channel</w:t>
            </w:r>
          </w:p>
        </w:tc>
        <w:tc>
          <w:tcPr>
            <w:tcW w:w="1550" w:type="dxa"/>
            <w:vAlign w:val="center"/>
          </w:tcPr>
          <w:p w14:paraId="10E35C49"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Wanted signal mean power (dBm)</w:t>
            </w:r>
          </w:p>
        </w:tc>
        <w:tc>
          <w:tcPr>
            <w:tcW w:w="1567" w:type="dxa"/>
            <w:vAlign w:val="center"/>
          </w:tcPr>
          <w:p w14:paraId="7D581E74"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Interfering signal mean power (dBm) / BW</w:t>
            </w:r>
            <w:r w:rsidRPr="00F64AD9">
              <w:rPr>
                <w:rFonts w:ascii="Arial" w:eastAsia="Times New Roman" w:hAnsi="Arial" w:cs="Arial"/>
                <w:b/>
                <w:sz w:val="18"/>
                <w:vertAlign w:val="subscript"/>
                <w:lang w:eastAsia="ja-JP"/>
              </w:rPr>
              <w:t>Channel</w:t>
            </w:r>
          </w:p>
        </w:tc>
        <w:tc>
          <w:tcPr>
            <w:tcW w:w="1424" w:type="dxa"/>
            <w:vAlign w:val="center"/>
          </w:tcPr>
          <w:p w14:paraId="38954259"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Type of interfering signal</w:t>
            </w:r>
          </w:p>
        </w:tc>
      </w:tr>
      <w:tr w:rsidR="00DC3A13" w:rsidRPr="00F64AD9" w14:paraId="59B0FAEE" w14:textId="77777777" w:rsidTr="0089137B">
        <w:trPr>
          <w:jc w:val="center"/>
        </w:trPr>
        <w:tc>
          <w:tcPr>
            <w:tcW w:w="1116" w:type="dxa"/>
            <w:vAlign w:val="center"/>
          </w:tcPr>
          <w:p w14:paraId="351D1A96"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3891BEFD"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-1 in Annex A.1</w:t>
            </w:r>
            <w:r w:rsidRPr="00F64AD9">
              <w:rPr>
                <w:rFonts w:ascii="Arial" w:eastAsia="Times New Roman" w:hAnsi="Arial" w:cs="Arial"/>
                <w:sz w:val="18"/>
                <w:lang w:eastAsia="ja-JP"/>
              </w:rPr>
              <w:t>5</w:t>
            </w:r>
          </w:p>
        </w:tc>
        <w:tc>
          <w:tcPr>
            <w:tcW w:w="1550" w:type="dxa"/>
            <w:vAlign w:val="center"/>
          </w:tcPr>
          <w:p w14:paraId="4A58C939"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-89.4</w:t>
            </w:r>
          </w:p>
        </w:tc>
        <w:tc>
          <w:tcPr>
            <w:tcW w:w="1567" w:type="dxa"/>
            <w:vAlign w:val="center"/>
          </w:tcPr>
          <w:p w14:paraId="4B2C7D54"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-85.7</w:t>
            </w:r>
          </w:p>
        </w:tc>
        <w:tc>
          <w:tcPr>
            <w:tcW w:w="1424" w:type="dxa"/>
            <w:vAlign w:val="center"/>
          </w:tcPr>
          <w:p w14:paraId="04D0CF65"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r w:rsidR="00DC3A13" w:rsidRPr="00F64AD9" w14:paraId="76CC905F" w14:textId="77777777" w:rsidTr="0089137B">
        <w:trPr>
          <w:jc w:val="center"/>
        </w:trPr>
        <w:tc>
          <w:tcPr>
            <w:tcW w:w="1116" w:type="dxa"/>
            <w:vAlign w:val="center"/>
          </w:tcPr>
          <w:p w14:paraId="759760DD"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4B6BE769"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-2 in Annex A.1</w:t>
            </w:r>
            <w:r w:rsidRPr="00F64AD9">
              <w:rPr>
                <w:rFonts w:ascii="Arial" w:eastAsia="Times New Roman" w:hAnsi="Arial" w:cs="Arial"/>
                <w:sz w:val="18"/>
                <w:lang w:eastAsia="ja-JP"/>
              </w:rPr>
              <w:t>5</w:t>
            </w:r>
          </w:p>
        </w:tc>
        <w:tc>
          <w:tcPr>
            <w:tcW w:w="1550" w:type="dxa"/>
            <w:vAlign w:val="center"/>
          </w:tcPr>
          <w:p w14:paraId="05997AFE"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-95.3</w:t>
            </w:r>
          </w:p>
        </w:tc>
        <w:tc>
          <w:tcPr>
            <w:tcW w:w="1567" w:type="dxa"/>
            <w:vAlign w:val="center"/>
          </w:tcPr>
          <w:p w14:paraId="6C101F90"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-85.7</w:t>
            </w:r>
          </w:p>
        </w:tc>
        <w:tc>
          <w:tcPr>
            <w:tcW w:w="1424" w:type="dxa"/>
            <w:vAlign w:val="center"/>
          </w:tcPr>
          <w:p w14:paraId="4197C77B" w14:textId="77777777" w:rsidR="00DC3A13" w:rsidRPr="00F64AD9"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bl>
    <w:p w14:paraId="7DE941BA" w14:textId="38E0C9D8" w:rsidR="00576A04" w:rsidRPr="005720FD" w:rsidRDefault="00576A04" w:rsidP="00284684">
      <w:pPr>
        <w:jc w:val="both"/>
        <w:rPr>
          <w:rStyle w:val="B1Char1"/>
          <w:rFonts w:eastAsia="MS Mincho"/>
        </w:rPr>
      </w:pPr>
    </w:p>
    <w:p w14:paraId="1F163F3D" w14:textId="77777777" w:rsidR="00DF69C5" w:rsidRPr="00C049BA" w:rsidRDefault="00DF69C5" w:rsidP="00DF69C5">
      <w:pPr>
        <w:rPr>
          <w:rFonts w:eastAsia="Times New Roman"/>
          <w:lang w:eastAsia="en-GB"/>
        </w:rPr>
      </w:pPr>
      <w:r w:rsidRPr="00760C8B">
        <w:rPr>
          <w:rFonts w:eastAsia="Times New Roman"/>
          <w:lang w:eastAsia="en-GB"/>
        </w:rPr>
        <w:t>In previous RAN4#114 meeting it was agreed:</w:t>
      </w:r>
    </w:p>
    <w:p w14:paraId="17058EB9" w14:textId="0629AEB1" w:rsidR="00576A04" w:rsidRPr="00C97A24" w:rsidRDefault="00DF69C5" w:rsidP="00DF69C5">
      <w:pPr>
        <w:jc w:val="both"/>
      </w:pPr>
      <w:r w:rsidRPr="00DF69C5">
        <w:rPr>
          <w:b/>
          <w:highlight w:val="green"/>
        </w:rPr>
        <w:t>Agreement:</w:t>
      </w:r>
      <w:r>
        <w:rPr>
          <w:b/>
        </w:rPr>
        <w:t xml:space="preserve"> </w:t>
      </w:r>
      <w:r w:rsidR="00576A04">
        <w:t xml:space="preserve">RAN4 to discuss the number of tones to be used for deriving the requirements. </w:t>
      </w:r>
      <w:r w:rsidR="00576A04" w:rsidRPr="00C97A24">
        <w:t>Companies may consider increasing the number of tones in order to decrease transmission time less than 8 ms (for compatibility with D/U=8 for the new TDD frame structure).</w:t>
      </w:r>
    </w:p>
    <w:p w14:paraId="63B73F32" w14:textId="77777777" w:rsidR="000108EC" w:rsidRDefault="000108EC" w:rsidP="00DF69C5">
      <w:pPr>
        <w:spacing w:after="120"/>
        <w:rPr>
          <w:lang w:val="en-US"/>
        </w:rPr>
      </w:pPr>
    </w:p>
    <w:p w14:paraId="127D74DE" w14:textId="76A99B49" w:rsidR="00DF69C5" w:rsidRPr="00DF69C5" w:rsidRDefault="00DF69C5" w:rsidP="00DF69C5">
      <w:pPr>
        <w:spacing w:after="120"/>
        <w:rPr>
          <w:lang w:val="en-US"/>
        </w:rPr>
      </w:pPr>
      <w:r w:rsidRPr="00DF69C5">
        <w:rPr>
          <w:lang w:val="en-US"/>
        </w:rPr>
        <w:t>We hereby propose an update:</w:t>
      </w:r>
    </w:p>
    <w:p w14:paraId="4B40FBCA" w14:textId="092B1CE5" w:rsidR="00576A04" w:rsidRPr="00DF69C5" w:rsidRDefault="000108EC" w:rsidP="00576A04">
      <w:pPr>
        <w:spacing w:after="120"/>
        <w:rPr>
          <w:color w:val="0070C0"/>
          <w:szCs w:val="24"/>
          <w:lang w:val="en-US" w:eastAsia="zh-CN"/>
        </w:rPr>
      </w:pPr>
      <w:r>
        <w:rPr>
          <w:b/>
          <w:lang w:val="en-US"/>
        </w:rPr>
        <w:t>Proposal 14</w:t>
      </w:r>
      <w:r w:rsidR="00DC3A13">
        <w:rPr>
          <w:b/>
          <w:lang w:val="en-US"/>
        </w:rPr>
        <w:t xml:space="preserve">: </w:t>
      </w:r>
      <w:r w:rsidR="00DC3A13">
        <w:t xml:space="preserve">RAN4 may consider </w:t>
      </w:r>
      <w:r w:rsidR="00DC3A13" w:rsidRPr="00DC3A13">
        <w:rPr>
          <w:b/>
        </w:rPr>
        <w:t xml:space="preserve">number of tones =1 </w:t>
      </w:r>
      <w:r w:rsidR="00DC3A13">
        <w:t>for deriving the requirements, as long as transmission time less than 8ms.</w:t>
      </w:r>
    </w:p>
    <w:p w14:paraId="14E0E352" w14:textId="56002248" w:rsidR="00DF69C5" w:rsidRDefault="00DF69C5" w:rsidP="00576A04">
      <w:pPr>
        <w:spacing w:after="120"/>
        <w:rPr>
          <w:color w:val="0070C0"/>
          <w:szCs w:val="24"/>
          <w:lang w:val="en-US" w:eastAsia="zh-CN"/>
        </w:rPr>
      </w:pPr>
    </w:p>
    <w:p w14:paraId="5E2FFA9F" w14:textId="71AE9720" w:rsidR="000108EC" w:rsidRDefault="000108EC" w:rsidP="00576A04">
      <w:pPr>
        <w:spacing w:after="120"/>
        <w:rPr>
          <w:color w:val="0070C0"/>
          <w:szCs w:val="24"/>
          <w:lang w:val="en-US" w:eastAsia="zh-CN"/>
        </w:rPr>
      </w:pPr>
    </w:p>
    <w:p w14:paraId="51E8A002" w14:textId="644F5074" w:rsidR="000108EC" w:rsidRDefault="000108EC" w:rsidP="00576A04">
      <w:pPr>
        <w:spacing w:after="120"/>
        <w:rPr>
          <w:color w:val="0070C0"/>
          <w:szCs w:val="24"/>
          <w:lang w:val="en-US" w:eastAsia="zh-CN"/>
        </w:rPr>
      </w:pPr>
    </w:p>
    <w:p w14:paraId="29EA48E6" w14:textId="08004ECA" w:rsidR="00DF69C5" w:rsidRPr="00C049BA" w:rsidRDefault="00DF69C5" w:rsidP="00DF69C5">
      <w:pPr>
        <w:rPr>
          <w:rFonts w:eastAsia="Times New Roman"/>
          <w:lang w:eastAsia="en-GB"/>
        </w:rPr>
      </w:pPr>
      <w:r w:rsidRPr="00760C8B">
        <w:rPr>
          <w:rFonts w:eastAsia="Times New Roman"/>
          <w:lang w:eastAsia="en-GB"/>
        </w:rPr>
        <w:lastRenderedPageBreak/>
        <w:t>In previous RAN4#114 meeting it was agreed:</w:t>
      </w:r>
    </w:p>
    <w:p w14:paraId="351DCD56" w14:textId="4D05DADF" w:rsidR="00576A04" w:rsidRPr="00C97A24" w:rsidRDefault="00576A04" w:rsidP="00576A04">
      <w:pPr>
        <w:jc w:val="both"/>
      </w:pPr>
      <w:r w:rsidRPr="00DF69C5">
        <w:rPr>
          <w:b/>
          <w:highlight w:val="green"/>
        </w:rPr>
        <w:t>Agreement:</w:t>
      </w:r>
      <w:r>
        <w:t xml:space="preserve"> RAN4 to discuss the</w:t>
      </w:r>
      <w:r w:rsidRPr="005720FD">
        <w:rPr>
          <w:b/>
        </w:rPr>
        <w:t xml:space="preserve"> repetition number</w:t>
      </w:r>
      <w:r>
        <w:t xml:space="preserve"> to be used for TDD NB-IoT SAN Rx requirements compatible </w:t>
      </w:r>
      <w:r w:rsidRPr="00C97A24">
        <w:t xml:space="preserve">with D/U=8 </w:t>
      </w:r>
      <w:r w:rsidR="00217030">
        <w:t xml:space="preserve">(8 </w:t>
      </w:r>
      <w:r>
        <w:t>ms transmission/reception time) and transmission periodicity N=9 (90 ms) for the new TDD frame structure</w:t>
      </w:r>
      <w:r w:rsidRPr="00C97A24">
        <w:t>.</w:t>
      </w:r>
    </w:p>
    <w:p w14:paraId="0CEED0CC" w14:textId="77777777" w:rsidR="000108EC" w:rsidRDefault="000108EC" w:rsidP="00576A04">
      <w:pPr>
        <w:spacing w:after="120"/>
        <w:rPr>
          <w:lang w:val="en-US"/>
        </w:rPr>
      </w:pPr>
    </w:p>
    <w:p w14:paraId="5749A604" w14:textId="0EDB44E5" w:rsidR="00DF69C5" w:rsidRPr="00DF69C5" w:rsidRDefault="00DF69C5" w:rsidP="00576A04">
      <w:pPr>
        <w:spacing w:after="120"/>
        <w:rPr>
          <w:lang w:val="en-US"/>
        </w:rPr>
      </w:pPr>
      <w:r w:rsidRPr="00DF69C5">
        <w:rPr>
          <w:lang w:val="en-US"/>
        </w:rPr>
        <w:t>We hereby propose an update:</w:t>
      </w:r>
    </w:p>
    <w:p w14:paraId="31360D74" w14:textId="760A503A" w:rsidR="00DC3A13" w:rsidRDefault="000108EC" w:rsidP="00217030">
      <w:pPr>
        <w:spacing w:after="120"/>
      </w:pPr>
      <w:r>
        <w:rPr>
          <w:b/>
          <w:lang w:val="en-US"/>
        </w:rPr>
        <w:t>Proposal 15</w:t>
      </w:r>
      <w:r w:rsidR="00DF69C5">
        <w:rPr>
          <w:b/>
          <w:lang w:val="en-US"/>
        </w:rPr>
        <w:t xml:space="preserve">: </w:t>
      </w:r>
      <w:r w:rsidR="00DF69C5" w:rsidRPr="00DF69C5">
        <w:rPr>
          <w:lang w:val="en-US"/>
        </w:rPr>
        <w:t xml:space="preserve">RAN4 can consider </w:t>
      </w:r>
      <w:r w:rsidR="00DF69C5">
        <w:rPr>
          <w:b/>
        </w:rPr>
        <w:t>R</w:t>
      </w:r>
      <w:r w:rsidR="00DF69C5" w:rsidRPr="005720FD">
        <w:rPr>
          <w:b/>
        </w:rPr>
        <w:t>epetition number</w:t>
      </w:r>
      <w:r w:rsidR="00DF69C5">
        <w:rPr>
          <w:b/>
        </w:rPr>
        <w:t>=1</w:t>
      </w:r>
      <w:r w:rsidR="00DF69C5">
        <w:t xml:space="preserve"> to be used for TDD NB-IoT SAN Rx requirements compatible </w:t>
      </w:r>
      <w:r w:rsidR="00DF69C5" w:rsidRPr="00C97A24">
        <w:t xml:space="preserve">with D/U=8 </w:t>
      </w:r>
      <w:r w:rsidR="00DF69C5">
        <w:t>(8 ms transmission/reception time) and transmission periodicity N=9 (90 ms) for the new TDD frame structure</w:t>
      </w:r>
      <w:r w:rsidR="00DF69C5" w:rsidRPr="00C97A24">
        <w:t>.</w:t>
      </w:r>
    </w:p>
    <w:p w14:paraId="0C958B13" w14:textId="6005109F" w:rsidR="000108EC" w:rsidRDefault="000108EC" w:rsidP="00F97DED">
      <w:pPr>
        <w:spacing w:after="120"/>
        <w:rPr>
          <w:b/>
          <w:lang w:val="en-US"/>
        </w:rPr>
      </w:pPr>
    </w:p>
    <w:p w14:paraId="3D5B90DC" w14:textId="555BFBD5" w:rsidR="000108EC" w:rsidRDefault="000108EC" w:rsidP="00F97DED">
      <w:pPr>
        <w:spacing w:after="120"/>
        <w:rPr>
          <w:lang w:val="en-US"/>
        </w:rPr>
      </w:pPr>
      <w:r w:rsidRPr="000108EC">
        <w:rPr>
          <w:lang w:val="en-US"/>
        </w:rPr>
        <w:t>Since very good progress, RAN4 can also start discussing</w:t>
      </w:r>
      <w:r>
        <w:rPr>
          <w:lang w:val="en-US"/>
        </w:rPr>
        <w:t xml:space="preserve"> work split for TS 36.108 for NTN TDD NB-IoT band 249:</w:t>
      </w:r>
    </w:p>
    <w:p w14:paraId="44D90DFE" w14:textId="77777777" w:rsidR="000108EC" w:rsidRPr="000108EC" w:rsidRDefault="000108EC" w:rsidP="00F97DED">
      <w:pPr>
        <w:spacing w:after="120"/>
        <w:rPr>
          <w:lang w:val="en-US"/>
        </w:rPr>
      </w:pPr>
    </w:p>
    <w:p w14:paraId="4CC6560C" w14:textId="25000391" w:rsidR="00F97DED" w:rsidRPr="00F97DED" w:rsidRDefault="000108EC" w:rsidP="00F97DED">
      <w:pPr>
        <w:spacing w:after="120"/>
        <w:rPr>
          <w:b/>
          <w:color w:val="000000" w:themeColor="text1"/>
          <w:szCs w:val="24"/>
          <w:lang w:eastAsia="zh-CN"/>
        </w:rPr>
      </w:pPr>
      <w:r>
        <w:rPr>
          <w:b/>
          <w:lang w:val="en-US"/>
        </w:rPr>
        <w:t>Proposal 16</w:t>
      </w:r>
      <w:r w:rsidR="00F97DED">
        <w:rPr>
          <w:b/>
          <w:lang w:val="en-US"/>
        </w:rPr>
        <w:t>:</w:t>
      </w:r>
      <w:r w:rsidR="00F97DED">
        <w:rPr>
          <w:b/>
          <w:color w:val="000000" w:themeColor="text1"/>
          <w:szCs w:val="24"/>
          <w:lang w:eastAsia="zh-CN"/>
        </w:rPr>
        <w:t xml:space="preserve"> </w:t>
      </w:r>
      <w:r w:rsidR="00F97DED" w:rsidRPr="008E1CFD">
        <w:rPr>
          <w:color w:val="000000" w:themeColor="text1"/>
          <w:szCs w:val="24"/>
          <w:lang w:eastAsia="zh-CN"/>
        </w:rPr>
        <w:t>Discuss Work Split</w:t>
      </w:r>
      <w:r w:rsidR="00F97DED">
        <w:rPr>
          <w:color w:val="000000" w:themeColor="text1"/>
          <w:szCs w:val="24"/>
          <w:lang w:eastAsia="zh-CN"/>
        </w:rPr>
        <w:t xml:space="preserve"> for TS 36.108 (if any) during the meeting:</w:t>
      </w:r>
    </w:p>
    <w:p w14:paraId="1A37D779" w14:textId="1C0459B6"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Definitions/Abbreviations</w:t>
      </w:r>
    </w:p>
    <w:p w14:paraId="6FDFDF5D"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Band definition (Clause 5.2)</w:t>
      </w:r>
    </w:p>
    <w:p w14:paraId="7A88E293" w14:textId="06C108FC"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REFSENS update</w:t>
      </w:r>
    </w:p>
    <w:p w14:paraId="431F73DE" w14:textId="3217DC22"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Dynamic range update</w:t>
      </w:r>
    </w:p>
    <w:p w14:paraId="36826312" w14:textId="6B519045"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ON/OFF requirements</w:t>
      </w:r>
    </w:p>
    <w:p w14:paraId="706921E7" w14:textId="62AFD291"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EVM Annex</w:t>
      </w:r>
    </w:p>
    <w:p w14:paraId="0E2DFA64" w14:textId="69254AEF"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Other, miscellaneous</w:t>
      </w:r>
    </w:p>
    <w:p w14:paraId="1CB78634" w14:textId="77777777" w:rsidR="00F97DED" w:rsidRPr="00AD1241" w:rsidRDefault="00F97DED" w:rsidP="00F97DED">
      <w:pPr>
        <w:spacing w:after="120"/>
        <w:jc w:val="both"/>
        <w:rPr>
          <w:color w:val="000000" w:themeColor="text1"/>
          <w:szCs w:val="24"/>
          <w:lang w:eastAsia="zh-CN"/>
        </w:rPr>
      </w:pPr>
      <w:r w:rsidRPr="00AD1241">
        <w:rPr>
          <w:b/>
          <w:color w:val="000000" w:themeColor="text1"/>
          <w:szCs w:val="24"/>
          <w:lang w:eastAsia="zh-CN"/>
        </w:rPr>
        <w:t xml:space="preserve">Note: </w:t>
      </w:r>
      <w:r>
        <w:rPr>
          <w:color w:val="000000" w:themeColor="text1"/>
          <w:szCs w:val="24"/>
          <w:lang w:eastAsia="zh-CN"/>
        </w:rPr>
        <w:t>Other identified Clauses are not precluded</w:t>
      </w:r>
    </w:p>
    <w:p w14:paraId="44FFD858" w14:textId="05D5219C" w:rsidR="00F97DED" w:rsidRDefault="00F97DED" w:rsidP="00217030">
      <w:pPr>
        <w:spacing w:after="120"/>
        <w:rPr>
          <w:color w:val="0070C0"/>
          <w:szCs w:val="24"/>
          <w:lang w:eastAsia="zh-CN"/>
        </w:rPr>
      </w:pPr>
    </w:p>
    <w:p w14:paraId="5C770A67" w14:textId="5DD6FC1D" w:rsidR="00F97DED" w:rsidRDefault="00F97DED" w:rsidP="00217030">
      <w:pPr>
        <w:spacing w:after="120"/>
        <w:rPr>
          <w:color w:val="0070C0"/>
          <w:szCs w:val="24"/>
          <w:lang w:eastAsia="zh-CN"/>
        </w:rPr>
      </w:pPr>
    </w:p>
    <w:p w14:paraId="1B92D78D" w14:textId="6B640F17" w:rsidR="00F97DED" w:rsidRDefault="00F97DED" w:rsidP="00217030">
      <w:pPr>
        <w:spacing w:after="120"/>
        <w:rPr>
          <w:color w:val="0070C0"/>
          <w:szCs w:val="24"/>
          <w:lang w:eastAsia="zh-CN"/>
        </w:rPr>
      </w:pPr>
    </w:p>
    <w:p w14:paraId="78A3E182" w14:textId="420F37AE" w:rsidR="00F97DED" w:rsidRDefault="00F97DED" w:rsidP="00217030">
      <w:pPr>
        <w:spacing w:after="120"/>
        <w:rPr>
          <w:color w:val="0070C0"/>
          <w:szCs w:val="24"/>
          <w:lang w:eastAsia="zh-CN"/>
        </w:rPr>
      </w:pPr>
    </w:p>
    <w:p w14:paraId="5CD7E700" w14:textId="61C5CE34" w:rsidR="00F97DED" w:rsidRDefault="00F97DED" w:rsidP="00217030">
      <w:pPr>
        <w:spacing w:after="120"/>
        <w:rPr>
          <w:color w:val="0070C0"/>
          <w:szCs w:val="24"/>
          <w:lang w:eastAsia="zh-CN"/>
        </w:rPr>
      </w:pPr>
    </w:p>
    <w:p w14:paraId="7C848D9C" w14:textId="04398905" w:rsidR="00F97DED" w:rsidRDefault="00F97DED" w:rsidP="00217030">
      <w:pPr>
        <w:spacing w:after="120"/>
        <w:rPr>
          <w:color w:val="0070C0"/>
          <w:szCs w:val="24"/>
          <w:lang w:eastAsia="zh-CN"/>
        </w:rPr>
      </w:pPr>
    </w:p>
    <w:p w14:paraId="2E4A354C" w14:textId="6FEB6C17" w:rsidR="00F97DED" w:rsidRDefault="00F97DED" w:rsidP="00217030">
      <w:pPr>
        <w:spacing w:after="120"/>
        <w:rPr>
          <w:color w:val="0070C0"/>
          <w:szCs w:val="24"/>
          <w:lang w:eastAsia="zh-CN"/>
        </w:rPr>
      </w:pPr>
    </w:p>
    <w:p w14:paraId="359E9323" w14:textId="1F7F6508" w:rsidR="00F97DED" w:rsidRDefault="00F97DED" w:rsidP="00217030">
      <w:pPr>
        <w:spacing w:after="120"/>
        <w:rPr>
          <w:color w:val="0070C0"/>
          <w:szCs w:val="24"/>
          <w:lang w:eastAsia="zh-CN"/>
        </w:rPr>
      </w:pPr>
    </w:p>
    <w:p w14:paraId="7553AA09" w14:textId="25AF1C13" w:rsidR="00F97DED" w:rsidRDefault="00F97DED" w:rsidP="00217030">
      <w:pPr>
        <w:spacing w:after="120"/>
        <w:rPr>
          <w:color w:val="0070C0"/>
          <w:szCs w:val="24"/>
          <w:lang w:eastAsia="zh-CN"/>
        </w:rPr>
      </w:pPr>
    </w:p>
    <w:p w14:paraId="49D4C1AB" w14:textId="0216A2E1" w:rsidR="00F97DED" w:rsidRDefault="00F97DED" w:rsidP="00217030">
      <w:pPr>
        <w:spacing w:after="120"/>
        <w:rPr>
          <w:color w:val="0070C0"/>
          <w:szCs w:val="24"/>
          <w:lang w:eastAsia="zh-CN"/>
        </w:rPr>
      </w:pPr>
    </w:p>
    <w:p w14:paraId="3973387A" w14:textId="144A76A5" w:rsidR="00F97DED" w:rsidRDefault="00F97DED" w:rsidP="00217030">
      <w:pPr>
        <w:spacing w:after="120"/>
        <w:rPr>
          <w:color w:val="0070C0"/>
          <w:szCs w:val="24"/>
          <w:lang w:eastAsia="zh-CN"/>
        </w:rPr>
      </w:pPr>
    </w:p>
    <w:p w14:paraId="07B645A7" w14:textId="769AC37F" w:rsidR="00F97DED" w:rsidRDefault="00F97DED" w:rsidP="00217030">
      <w:pPr>
        <w:spacing w:after="120"/>
        <w:rPr>
          <w:color w:val="0070C0"/>
          <w:szCs w:val="24"/>
          <w:lang w:eastAsia="zh-CN"/>
        </w:rPr>
      </w:pPr>
    </w:p>
    <w:p w14:paraId="2A4AE94E" w14:textId="16E52D14" w:rsidR="00F97DED" w:rsidRDefault="00F97DED" w:rsidP="00217030">
      <w:pPr>
        <w:spacing w:after="120"/>
        <w:rPr>
          <w:color w:val="0070C0"/>
          <w:szCs w:val="24"/>
          <w:lang w:eastAsia="zh-CN"/>
        </w:rPr>
      </w:pPr>
    </w:p>
    <w:p w14:paraId="70FF26A3" w14:textId="077A3B45" w:rsidR="00F97DED" w:rsidRDefault="00F97DED" w:rsidP="00217030">
      <w:pPr>
        <w:spacing w:after="120"/>
        <w:rPr>
          <w:color w:val="0070C0"/>
          <w:szCs w:val="24"/>
          <w:lang w:eastAsia="zh-CN"/>
        </w:rPr>
      </w:pPr>
    </w:p>
    <w:p w14:paraId="774089E0" w14:textId="01F63EFB" w:rsidR="00F97DED" w:rsidRDefault="00F97DED" w:rsidP="00217030">
      <w:pPr>
        <w:spacing w:after="120"/>
        <w:rPr>
          <w:color w:val="0070C0"/>
          <w:szCs w:val="24"/>
          <w:lang w:eastAsia="zh-CN"/>
        </w:rPr>
      </w:pPr>
    </w:p>
    <w:p w14:paraId="5EDAC62C" w14:textId="09F17F86" w:rsidR="00F97DED" w:rsidRDefault="00F97DED" w:rsidP="00217030">
      <w:pPr>
        <w:spacing w:after="120"/>
        <w:rPr>
          <w:color w:val="0070C0"/>
          <w:szCs w:val="24"/>
          <w:lang w:eastAsia="zh-CN"/>
        </w:rPr>
      </w:pPr>
    </w:p>
    <w:p w14:paraId="10B5F3A0" w14:textId="2F500097" w:rsidR="00F97DED" w:rsidRDefault="00F97DED" w:rsidP="00217030">
      <w:pPr>
        <w:spacing w:after="120"/>
        <w:rPr>
          <w:color w:val="0070C0"/>
          <w:szCs w:val="24"/>
          <w:lang w:eastAsia="zh-CN"/>
        </w:rPr>
      </w:pPr>
    </w:p>
    <w:p w14:paraId="2B3374ED" w14:textId="70197A4B" w:rsidR="00F97DED" w:rsidRDefault="00F97DED" w:rsidP="00217030">
      <w:pPr>
        <w:spacing w:after="120"/>
        <w:rPr>
          <w:color w:val="0070C0"/>
          <w:szCs w:val="24"/>
          <w:lang w:eastAsia="zh-CN"/>
        </w:rPr>
      </w:pPr>
    </w:p>
    <w:p w14:paraId="1C75730E" w14:textId="60CB9176" w:rsidR="00F97DED" w:rsidRDefault="00F97DED" w:rsidP="00217030">
      <w:pPr>
        <w:spacing w:after="120"/>
        <w:rPr>
          <w:color w:val="0070C0"/>
          <w:szCs w:val="24"/>
          <w:lang w:eastAsia="zh-CN"/>
        </w:rPr>
      </w:pPr>
    </w:p>
    <w:p w14:paraId="7C98509A" w14:textId="7A5923FF" w:rsidR="00F97DED" w:rsidRDefault="00F97DED" w:rsidP="00217030">
      <w:pPr>
        <w:spacing w:after="120"/>
        <w:rPr>
          <w:color w:val="0070C0"/>
          <w:szCs w:val="24"/>
          <w:lang w:eastAsia="zh-CN"/>
        </w:rPr>
      </w:pPr>
    </w:p>
    <w:p w14:paraId="48C6D7CF" w14:textId="0F5208E1" w:rsidR="00F97DED" w:rsidRDefault="00F97DED" w:rsidP="00217030">
      <w:pPr>
        <w:spacing w:after="120"/>
        <w:rPr>
          <w:color w:val="0070C0"/>
          <w:szCs w:val="24"/>
          <w:lang w:eastAsia="zh-CN"/>
        </w:rPr>
      </w:pPr>
    </w:p>
    <w:p w14:paraId="592B49B2" w14:textId="6CB72713" w:rsidR="00F97DED" w:rsidRDefault="00F97DED" w:rsidP="00217030">
      <w:pPr>
        <w:spacing w:after="120"/>
        <w:rPr>
          <w:color w:val="0070C0"/>
          <w:szCs w:val="24"/>
          <w:lang w:eastAsia="zh-CN"/>
        </w:rPr>
      </w:pPr>
    </w:p>
    <w:p w14:paraId="5D1BC8A8" w14:textId="116819C0" w:rsidR="00F97DED" w:rsidRPr="00217030" w:rsidRDefault="00F97DED" w:rsidP="00217030">
      <w:pPr>
        <w:spacing w:after="120"/>
        <w:rPr>
          <w:color w:val="0070C0"/>
          <w:szCs w:val="24"/>
          <w:lang w:eastAsia="zh-CN"/>
        </w:rPr>
      </w:pPr>
    </w:p>
    <w:p w14:paraId="6773DC2B" w14:textId="68A5B392" w:rsidR="00FD01E2" w:rsidRDefault="007C0B00" w:rsidP="00FD01E2">
      <w:pPr>
        <w:pStyle w:val="Titre1"/>
      </w:pPr>
      <w:r>
        <w:lastRenderedPageBreak/>
        <w:t>Conclusion</w:t>
      </w:r>
    </w:p>
    <w:p w14:paraId="582FEEED" w14:textId="77777777" w:rsidR="00DC3A13" w:rsidRDefault="00DC3A13" w:rsidP="00DC3A13">
      <w:pPr>
        <w:rPr>
          <w:lang w:val="en-US"/>
        </w:rPr>
      </w:pPr>
      <w:r w:rsidRPr="0029322E">
        <w:rPr>
          <w:b/>
          <w:lang w:val="en-US"/>
        </w:rPr>
        <w:t xml:space="preserve">Proposal 1: </w:t>
      </w:r>
      <w:r>
        <w:rPr>
          <w:lang w:val="en-US"/>
        </w:rPr>
        <w:t>Add the following definitions (currently not available in TS 36.108):</w:t>
      </w:r>
    </w:p>
    <w:p w14:paraId="41EDD86F" w14:textId="77777777" w:rsidR="00DC3A13" w:rsidRPr="0029322E" w:rsidRDefault="00DC3A13" w:rsidP="00DC3A13">
      <w:pPr>
        <w:ind w:firstLine="420"/>
        <w:rPr>
          <w:rFonts w:ascii="Calibri" w:hAnsi="Calibri"/>
          <w:sz w:val="22"/>
          <w:szCs w:val="22"/>
          <w:lang w:val="en-US"/>
        </w:rPr>
      </w:pPr>
      <w:r w:rsidRPr="0029322E">
        <w:rPr>
          <w:b/>
          <w:bCs/>
          <w:lang w:val="en-US"/>
        </w:rPr>
        <w:t>Transmitter ON period:</w:t>
      </w:r>
      <w:r w:rsidRPr="0029322E">
        <w:rPr>
          <w:lang w:val="en-US"/>
        </w:rPr>
        <w:t xml:space="preserve"> time period during which the SAN transmitter is allowed to transmit data and/or reference symbols.</w:t>
      </w:r>
    </w:p>
    <w:p w14:paraId="5C94E819" w14:textId="77777777" w:rsidR="00DC3A13" w:rsidRPr="0029322E" w:rsidRDefault="00DC3A13" w:rsidP="00DC3A13">
      <w:pPr>
        <w:ind w:firstLine="420"/>
        <w:rPr>
          <w:sz w:val="24"/>
          <w:szCs w:val="24"/>
          <w:lang w:val="en-US" w:eastAsia="fr-FR"/>
        </w:rPr>
      </w:pPr>
      <w:r w:rsidRPr="0029322E">
        <w:rPr>
          <w:b/>
          <w:bCs/>
          <w:lang w:val="en-US"/>
        </w:rPr>
        <w:t>Transmitter OFF period:</w:t>
      </w:r>
      <w:r w:rsidRPr="0029322E">
        <w:rPr>
          <w:lang w:val="en-US"/>
        </w:rPr>
        <w:t xml:space="preserve"> time period during which the SAN transmitter is not allowed to transmit.</w:t>
      </w:r>
    </w:p>
    <w:p w14:paraId="5798F5C0" w14:textId="77777777" w:rsidR="00DC3A13" w:rsidRPr="0029322E" w:rsidRDefault="00DC3A13" w:rsidP="00DC3A13">
      <w:pPr>
        <w:ind w:left="420"/>
        <w:rPr>
          <w:lang w:val="en-US"/>
        </w:rPr>
      </w:pPr>
      <w:r w:rsidRPr="0029322E">
        <w:rPr>
          <w:b/>
          <w:bCs/>
          <w:lang w:val="en-US"/>
        </w:rPr>
        <w:t>Transmitter transient period:</w:t>
      </w:r>
      <w:r w:rsidRPr="0029322E">
        <w:rPr>
          <w:lang w:val="en-US"/>
        </w:rPr>
        <w:t xml:space="preserve"> time period during which the transmitter is changing from the OFF period to the ON period or vice versa.</w:t>
      </w:r>
    </w:p>
    <w:p w14:paraId="503E36DC" w14:textId="77777777" w:rsidR="000108EC" w:rsidRDefault="000108EC" w:rsidP="00DC3A13">
      <w:pPr>
        <w:rPr>
          <w:rFonts w:eastAsiaTheme="minorHAnsi"/>
          <w:b/>
          <w:lang w:val="en-US"/>
          <w14:ligatures w14:val="standardContextual"/>
        </w:rPr>
      </w:pPr>
    </w:p>
    <w:p w14:paraId="00CE2ED5" w14:textId="61B0A1DB" w:rsidR="00DC3A13" w:rsidRDefault="00DC3A13" w:rsidP="00DC3A13">
      <w:pPr>
        <w:rPr>
          <w:rFonts w:eastAsiaTheme="minorHAnsi"/>
          <w:lang w:val="en-US"/>
          <w14:ligatures w14:val="standardContextual"/>
        </w:rPr>
      </w:pPr>
      <w:r w:rsidRPr="0029322E">
        <w:rPr>
          <w:rFonts w:eastAsiaTheme="minorHAnsi"/>
          <w:b/>
          <w:lang w:val="en-US"/>
          <w14:ligatures w14:val="standardContextual"/>
        </w:rPr>
        <w:t xml:space="preserve">Proposal 2: </w:t>
      </w:r>
      <w:r>
        <w:rPr>
          <w:rFonts w:eastAsiaTheme="minorHAnsi"/>
          <w:lang w:val="en-US"/>
          <w14:ligatures w14:val="standardContextual"/>
        </w:rPr>
        <w:t>Remove Clause 9.5 (</w:t>
      </w:r>
      <w:r w:rsidRPr="00576A04">
        <w:rPr>
          <w:rFonts w:eastAsiaTheme="minorHAnsi"/>
          <w:lang w:val="en-US"/>
          <w14:ligatures w14:val="standardContextual"/>
        </w:rPr>
        <w:t>OTA transmit ON/OFF power</w:t>
      </w:r>
      <w:r>
        <w:rPr>
          <w:rFonts w:eastAsiaTheme="minorHAnsi"/>
          <w:lang w:val="en-US"/>
          <w14:ligatures w14:val="standardContextual"/>
        </w:rPr>
        <w:t>) previously agreed at RAN#114 (while keeping Clause 6.4):</w:t>
      </w:r>
    </w:p>
    <w:p w14:paraId="00E76139" w14:textId="77777777" w:rsidR="00DC3A13" w:rsidRPr="00F61881" w:rsidRDefault="00DC3A13" w:rsidP="00DC3A13">
      <w:pPr>
        <w:keepNext/>
        <w:keepLines/>
        <w:overflowPunct w:val="0"/>
        <w:autoSpaceDE w:val="0"/>
        <w:autoSpaceDN w:val="0"/>
        <w:adjustRightInd w:val="0"/>
        <w:spacing w:before="180"/>
        <w:ind w:left="420" w:firstLine="420"/>
        <w:textAlignment w:val="baseline"/>
        <w:outlineLvl w:val="1"/>
        <w:rPr>
          <w:rFonts w:ascii="Arial" w:eastAsia="Times New Roman" w:hAnsi="Arial"/>
          <w:color w:val="833C0B" w:themeColor="accent2" w:themeShade="80"/>
          <w:sz w:val="32"/>
          <w:lang w:eastAsia="en-GB"/>
        </w:rPr>
      </w:pPr>
      <w:r w:rsidRPr="00F61881">
        <w:rPr>
          <w:rFonts w:ascii="Arial" w:eastAsia="Times New Roman" w:hAnsi="Arial"/>
          <w:color w:val="833C0B" w:themeColor="accent2" w:themeShade="80"/>
          <w:sz w:val="32"/>
          <w:lang w:eastAsia="en-GB"/>
        </w:rPr>
        <w:t>9.5</w:t>
      </w:r>
      <w:r w:rsidRPr="00F61881">
        <w:rPr>
          <w:rFonts w:ascii="Arial" w:eastAsia="Times New Roman" w:hAnsi="Arial"/>
          <w:color w:val="833C0B" w:themeColor="accent2" w:themeShade="80"/>
          <w:sz w:val="32"/>
          <w:lang w:eastAsia="en-GB"/>
        </w:rPr>
        <w:tab/>
        <w:t>OTA transmit ON/OFF power</w:t>
      </w:r>
    </w:p>
    <w:p w14:paraId="478971E5" w14:textId="77777777" w:rsidR="00DC3A13" w:rsidRPr="00F61881" w:rsidRDefault="00DC3A13" w:rsidP="00DC3A13">
      <w:pPr>
        <w:overflowPunct w:val="0"/>
        <w:autoSpaceDE w:val="0"/>
        <w:autoSpaceDN w:val="0"/>
        <w:adjustRightInd w:val="0"/>
        <w:ind w:left="420" w:firstLine="420"/>
        <w:textAlignment w:val="baseline"/>
        <w:rPr>
          <w:rFonts w:eastAsia="DengXian"/>
          <w:color w:val="833C0B" w:themeColor="accent2" w:themeShade="80"/>
          <w:lang w:eastAsia="en-GB"/>
        </w:rPr>
      </w:pPr>
      <w:r w:rsidRPr="00F61881">
        <w:rPr>
          <w:rFonts w:eastAsia="DengXian"/>
          <w:color w:val="833C0B" w:themeColor="accent2" w:themeShade="80"/>
          <w:highlight w:val="yellow"/>
          <w:lang w:eastAsia="en-GB"/>
        </w:rPr>
        <w:t>The requirement is not applicable in this version of the specification.</w:t>
      </w:r>
    </w:p>
    <w:p w14:paraId="7EE32747" w14:textId="77777777" w:rsidR="00DC3A13" w:rsidRDefault="00DC3A13" w:rsidP="00DC3A13">
      <w:pPr>
        <w:rPr>
          <w:rFonts w:eastAsiaTheme="minorHAnsi"/>
          <w14:ligatures w14:val="standardContextual"/>
        </w:rPr>
      </w:pPr>
    </w:p>
    <w:p w14:paraId="570D5180" w14:textId="77777777" w:rsidR="00701525" w:rsidRDefault="00701525" w:rsidP="00701525">
      <w:pPr>
        <w:jc w:val="both"/>
        <w:rPr>
          <w:lang w:val="en-US"/>
        </w:rPr>
      </w:pPr>
      <w:r>
        <w:rPr>
          <w:b/>
          <w:lang w:val="en-US"/>
        </w:rPr>
        <w:t>Proposal 3</w:t>
      </w:r>
      <w:r w:rsidRPr="0029322E">
        <w:rPr>
          <w:b/>
          <w:lang w:val="en-US"/>
        </w:rPr>
        <w:t xml:space="preserve">: </w:t>
      </w:r>
      <w:r>
        <w:rPr>
          <w:lang w:val="en-US"/>
        </w:rPr>
        <w:t>Do not consider in-channel selectivity/OTA in-channel selectivity in the Rel-19 specification TS 36.108 (clauses 7.8 for conducted receiver characteristics and 10.9 for radiated receiver characteristics) as SAN requirement for TDD NB-IoT NTN band 249, since it was not considered in previous Rel-18 TS 36.108 specification for previous defined NB-IoT NTN bands.</w:t>
      </w:r>
    </w:p>
    <w:p w14:paraId="24CA2D95" w14:textId="77777777" w:rsidR="00701525" w:rsidRDefault="00701525" w:rsidP="00DC3A13">
      <w:pPr>
        <w:rPr>
          <w:b/>
          <w:lang w:val="en-US"/>
        </w:rPr>
      </w:pPr>
    </w:p>
    <w:p w14:paraId="2C213578" w14:textId="3F6F1D77" w:rsidR="00DC3A13" w:rsidRDefault="00DC3A13" w:rsidP="00DC3A13">
      <w:pPr>
        <w:rPr>
          <w:rFonts w:ascii="Arial" w:eastAsia="Times New Roman" w:hAnsi="Arial"/>
          <w:lang w:eastAsia="en-GB"/>
        </w:rPr>
      </w:pPr>
      <w:r>
        <w:rPr>
          <w:b/>
          <w:lang w:val="en-US"/>
        </w:rPr>
        <w:t>Proposal 4</w:t>
      </w:r>
      <w:r w:rsidRPr="0029322E">
        <w:rPr>
          <w:b/>
          <w:lang w:val="en-US"/>
        </w:rPr>
        <w:t xml:space="preserve">: </w:t>
      </w:r>
      <w:r>
        <w:rPr>
          <w:lang w:val="en-US"/>
        </w:rPr>
        <w:t xml:space="preserve">Remove </w:t>
      </w:r>
      <w:r w:rsidRPr="00FD02B2">
        <w:rPr>
          <w:b/>
          <w:color w:val="000000" w:themeColor="text1"/>
          <w:lang w:eastAsia="zh-CN"/>
        </w:rPr>
        <w:t>“</w:t>
      </w:r>
      <w:r w:rsidRPr="00C555AB">
        <w:rPr>
          <w:b/>
          <w:color w:val="000000" w:themeColor="text1"/>
          <w:lang w:eastAsia="zh-CN"/>
        </w:rPr>
        <w:t>in-channel selectivity</w:t>
      </w:r>
      <w:r>
        <w:rPr>
          <w:b/>
          <w:color w:val="000000" w:themeColor="text1"/>
          <w:lang w:eastAsia="zh-CN"/>
        </w:rPr>
        <w:t xml:space="preserve">” </w:t>
      </w:r>
      <w:r w:rsidRPr="00FD02B2">
        <w:rPr>
          <w:color w:val="000000" w:themeColor="text1"/>
          <w:lang w:eastAsia="zh-CN"/>
        </w:rPr>
        <w:t xml:space="preserve">from </w:t>
      </w:r>
      <w:r>
        <w:rPr>
          <w:color w:val="000000" w:themeColor="text1"/>
          <w:lang w:eastAsia="zh-CN"/>
        </w:rPr>
        <w:t xml:space="preserve">e.g. </w:t>
      </w:r>
      <w:r w:rsidRPr="00FD02B2">
        <w:rPr>
          <w:color w:val="000000" w:themeColor="text1"/>
          <w:lang w:eastAsia="zh-CN"/>
        </w:rPr>
        <w:t xml:space="preserve">tables </w:t>
      </w:r>
      <w:r w:rsidRPr="00FD02B2">
        <w:rPr>
          <w:rFonts w:ascii="Arial" w:eastAsia="Times New Roman" w:hAnsi="Arial"/>
          <w:lang w:eastAsia="en-GB"/>
        </w:rPr>
        <w:t>A.14-1</w:t>
      </w:r>
      <w:r>
        <w:rPr>
          <w:rFonts w:ascii="Arial" w:eastAsia="Times New Roman" w:hAnsi="Arial"/>
          <w:lang w:eastAsia="en-GB"/>
        </w:rPr>
        <w:t>.</w:t>
      </w:r>
    </w:p>
    <w:p w14:paraId="6DA3C951" w14:textId="77777777" w:rsidR="00701525" w:rsidRDefault="00701525" w:rsidP="00DC3A13">
      <w:pPr>
        <w:rPr>
          <w:b/>
          <w:lang w:val="en-US"/>
        </w:rPr>
      </w:pPr>
    </w:p>
    <w:p w14:paraId="68D46C67" w14:textId="34BDBA60" w:rsidR="00DC3A13" w:rsidRPr="0078241C" w:rsidRDefault="00DC3A13" w:rsidP="00DC3A13">
      <w:pPr>
        <w:rPr>
          <w:lang w:val="en-US"/>
        </w:rPr>
      </w:pPr>
      <w:r w:rsidRPr="00FD02B2">
        <w:rPr>
          <w:b/>
          <w:lang w:val="en-US"/>
        </w:rPr>
        <w:t xml:space="preserve">Proposal 5: </w:t>
      </w:r>
      <w:r w:rsidRPr="00760C8B">
        <w:rPr>
          <w:lang w:val="en-US"/>
        </w:rPr>
        <w:t>Keep single tone 15 kHz (with different variants) and remove 3.75 kHz single-tone configuration for SAN reference sensitivity for NTN TDD NB-IoT in TS 36.108.</w:t>
      </w:r>
    </w:p>
    <w:p w14:paraId="384FAB65" w14:textId="77777777" w:rsidR="00DC3A13" w:rsidRPr="004C460C"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w:t>
      </w:r>
      <w:r w:rsidRPr="0078241C">
        <w:rPr>
          <w:rFonts w:ascii="Arial" w:eastAsia="Times New Roman" w:hAnsi="Arial"/>
          <w:b/>
          <w:strike/>
          <w:lang w:eastAsia="en-GB"/>
        </w:rPr>
        <w:t xml:space="preserve"> </w:t>
      </w:r>
      <w:r w:rsidRPr="00204FAE">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tblGrid>
      <w:tr w:rsidR="00DC3A13" w:rsidRPr="004C460C" w14:paraId="613F3A90" w14:textId="77777777" w:rsidTr="0089137B">
        <w:trPr>
          <w:jc w:val="center"/>
        </w:trPr>
        <w:tc>
          <w:tcPr>
            <w:tcW w:w="3369" w:type="dxa"/>
          </w:tcPr>
          <w:p w14:paraId="636F24D2"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39E4720B"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r>
              <w:rPr>
                <w:rFonts w:ascii="Arial" w:eastAsia="Times New Roman" w:hAnsi="Arial" w:cs="Arial"/>
                <w:b/>
                <w:sz w:val="18"/>
                <w:lang w:eastAsia="en-GB"/>
              </w:rPr>
              <w:t xml:space="preserve"> </w:t>
            </w:r>
            <w:r w:rsidRPr="00204FAE">
              <w:rPr>
                <w:rFonts w:ascii="Arial" w:eastAsia="Times New Roman" w:hAnsi="Arial" w:cs="Arial"/>
                <w:b/>
                <w:sz w:val="18"/>
                <w:highlight w:val="yellow"/>
                <w:lang w:eastAsia="en-GB"/>
              </w:rPr>
              <w:t>for FDD</w:t>
            </w:r>
          </w:p>
        </w:tc>
        <w:tc>
          <w:tcPr>
            <w:tcW w:w="1134" w:type="dxa"/>
          </w:tcPr>
          <w:p w14:paraId="0BF7DD1A" w14:textId="77777777" w:rsidR="00DC3A1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lang w:eastAsia="en-GB"/>
              </w:rPr>
              <w:t>A14-2</w:t>
            </w:r>
          </w:p>
          <w:p w14:paraId="3EE9DE66"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highlight w:val="yellow"/>
                <w:lang w:eastAsia="en-GB"/>
              </w:rPr>
              <w:t>for FDD</w:t>
            </w:r>
          </w:p>
        </w:tc>
        <w:tc>
          <w:tcPr>
            <w:tcW w:w="1134" w:type="dxa"/>
          </w:tcPr>
          <w:p w14:paraId="2D05D27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5368BA4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78241C">
              <w:rPr>
                <w:rFonts w:ascii="Arial" w:eastAsia="Times New Roman" w:hAnsi="Arial" w:cs="Arial"/>
                <w:b/>
                <w:sz w:val="18"/>
                <w:highlight w:val="yellow"/>
                <w:lang w:eastAsia="en-GB"/>
              </w:rPr>
              <w:t>Option1</w:t>
            </w:r>
            <w:r>
              <w:rPr>
                <w:rFonts w:ascii="Arial" w:eastAsia="Times New Roman" w:hAnsi="Arial" w:cs="Arial"/>
                <w:b/>
                <w:sz w:val="18"/>
                <w:highlight w:val="yellow"/>
                <w:lang w:eastAsia="en-GB"/>
              </w:rPr>
              <w:t xml:space="preserve"> for TDD</w:t>
            </w:r>
          </w:p>
        </w:tc>
        <w:tc>
          <w:tcPr>
            <w:tcW w:w="1134" w:type="dxa"/>
          </w:tcPr>
          <w:p w14:paraId="73C04BAD"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33242A07" w14:textId="77777777" w:rsidR="00DC3A1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Option2</w:t>
            </w:r>
          </w:p>
          <w:p w14:paraId="0D6D23E4"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2F069109"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29F6CA62" w14:textId="77777777" w:rsidR="00DC3A1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Option3</w:t>
            </w:r>
          </w:p>
          <w:p w14:paraId="7BBEC95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C3A13" w:rsidRPr="004C460C" w14:paraId="0F0580A4" w14:textId="77777777" w:rsidTr="0089137B">
        <w:trPr>
          <w:jc w:val="center"/>
        </w:trPr>
        <w:tc>
          <w:tcPr>
            <w:tcW w:w="3369" w:type="dxa"/>
          </w:tcPr>
          <w:p w14:paraId="51B6A16B"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665B706B"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5CF49DF3"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3.75</w:t>
            </w:r>
          </w:p>
        </w:tc>
        <w:tc>
          <w:tcPr>
            <w:tcW w:w="1134" w:type="dxa"/>
          </w:tcPr>
          <w:p w14:paraId="2F5C4E64"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0338276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1C4B4793"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r>
      <w:tr w:rsidR="00DC3A13" w:rsidRPr="004C460C" w14:paraId="56CDBEAA" w14:textId="77777777" w:rsidTr="0089137B">
        <w:trPr>
          <w:jc w:val="center"/>
        </w:trPr>
        <w:tc>
          <w:tcPr>
            <w:tcW w:w="3369" w:type="dxa"/>
          </w:tcPr>
          <w:p w14:paraId="6124BA77"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59124B7C"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2DE6AF3C"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1</w:t>
            </w:r>
          </w:p>
        </w:tc>
        <w:tc>
          <w:tcPr>
            <w:tcW w:w="1134" w:type="dxa"/>
          </w:tcPr>
          <w:p w14:paraId="05DD6CD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1AA41D24"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4FE9CA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3DDE7647" w14:textId="77777777" w:rsidTr="0089137B">
        <w:trPr>
          <w:jc w:val="center"/>
        </w:trPr>
        <w:tc>
          <w:tcPr>
            <w:tcW w:w="3369" w:type="dxa"/>
          </w:tcPr>
          <w:p w14:paraId="2E185879"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7706F631"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611FA6A4"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No</w:t>
            </w:r>
          </w:p>
        </w:tc>
        <w:tc>
          <w:tcPr>
            <w:tcW w:w="1134" w:type="dxa"/>
          </w:tcPr>
          <w:p w14:paraId="1648D0B3"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027B24D2"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49402BD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r>
      <w:tr w:rsidR="00DC3A13" w:rsidRPr="004C460C" w14:paraId="65BFE7E2" w14:textId="77777777" w:rsidTr="0089137B">
        <w:trPr>
          <w:jc w:val="center"/>
        </w:trPr>
        <w:tc>
          <w:tcPr>
            <w:tcW w:w="3369" w:type="dxa"/>
          </w:tcPr>
          <w:p w14:paraId="1A6C61DB"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4AF2BCCA"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5D416DFE"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szCs w:val="32"/>
                <w:lang w:val="en-US" w:eastAsia="en-GB"/>
              </w:rPr>
              <w:t>π/2 BPSK</w:t>
            </w:r>
          </w:p>
        </w:tc>
        <w:tc>
          <w:tcPr>
            <w:tcW w:w="1134" w:type="dxa"/>
          </w:tcPr>
          <w:p w14:paraId="3225969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π/2 BPSK</w:t>
            </w:r>
          </w:p>
        </w:tc>
        <w:tc>
          <w:tcPr>
            <w:tcW w:w="1134" w:type="dxa"/>
          </w:tcPr>
          <w:p w14:paraId="670F1F9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c>
          <w:tcPr>
            <w:tcW w:w="1134" w:type="dxa"/>
          </w:tcPr>
          <w:p w14:paraId="4A3B733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r>
      <w:tr w:rsidR="00DC3A13" w:rsidRPr="004C460C" w14:paraId="6DDBDE45" w14:textId="77777777" w:rsidTr="0089137B">
        <w:trPr>
          <w:jc w:val="center"/>
        </w:trPr>
        <w:tc>
          <w:tcPr>
            <w:tcW w:w="3369" w:type="dxa"/>
          </w:tcPr>
          <w:p w14:paraId="0E2FC051"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58F19687"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47288E3C"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0</w:t>
            </w:r>
          </w:p>
        </w:tc>
        <w:tc>
          <w:tcPr>
            <w:tcW w:w="1134" w:type="dxa"/>
          </w:tcPr>
          <w:p w14:paraId="79E581C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74B1151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48833D84"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DC3A13" w:rsidRPr="004C460C" w14:paraId="65C49AE0" w14:textId="77777777" w:rsidTr="0089137B">
        <w:trPr>
          <w:jc w:val="center"/>
        </w:trPr>
        <w:tc>
          <w:tcPr>
            <w:tcW w:w="3369" w:type="dxa"/>
          </w:tcPr>
          <w:p w14:paraId="26EAFDCC"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201730FC"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34BEFE07"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16</w:t>
            </w:r>
          </w:p>
        </w:tc>
        <w:tc>
          <w:tcPr>
            <w:tcW w:w="1134" w:type="dxa"/>
          </w:tcPr>
          <w:p w14:paraId="1E241B2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6A325B04"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28DA9CF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r>
      <w:tr w:rsidR="00DC3A13" w:rsidRPr="004C460C" w14:paraId="3FAB6D7E" w14:textId="77777777" w:rsidTr="0089137B">
        <w:trPr>
          <w:jc w:val="center"/>
        </w:trPr>
        <w:tc>
          <w:tcPr>
            <w:tcW w:w="3369" w:type="dxa"/>
          </w:tcPr>
          <w:p w14:paraId="427679D6"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562CE740"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13B05A4B"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6F84B321"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50D8E88E"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C5E7B42"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7EA1ADDB" w14:textId="77777777" w:rsidTr="0089137B">
        <w:trPr>
          <w:jc w:val="center"/>
        </w:trPr>
        <w:tc>
          <w:tcPr>
            <w:tcW w:w="3369" w:type="dxa"/>
          </w:tcPr>
          <w:p w14:paraId="2E943E6F"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082C02FE"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1B7B7582"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 / 0</w:t>
            </w:r>
          </w:p>
        </w:tc>
        <w:tc>
          <w:tcPr>
            <w:tcW w:w="1134" w:type="dxa"/>
          </w:tcPr>
          <w:p w14:paraId="6A57CEA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 / 0</w:t>
            </w:r>
          </w:p>
        </w:tc>
        <w:tc>
          <w:tcPr>
            <w:tcW w:w="1134" w:type="dxa"/>
          </w:tcPr>
          <w:p w14:paraId="459F88A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3 / 3</w:t>
            </w:r>
          </w:p>
        </w:tc>
        <w:tc>
          <w:tcPr>
            <w:tcW w:w="1134" w:type="dxa"/>
          </w:tcPr>
          <w:p w14:paraId="144A3A0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 / 1</w:t>
            </w:r>
          </w:p>
        </w:tc>
      </w:tr>
      <w:tr w:rsidR="00DC3A13" w:rsidRPr="004C460C" w14:paraId="7318CF46" w14:textId="77777777" w:rsidTr="0089137B">
        <w:trPr>
          <w:jc w:val="center"/>
        </w:trPr>
        <w:tc>
          <w:tcPr>
            <w:tcW w:w="3369" w:type="dxa"/>
          </w:tcPr>
          <w:p w14:paraId="1B97A00C"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22E3BF02"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1623709E"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32</w:t>
            </w:r>
          </w:p>
        </w:tc>
        <w:tc>
          <w:tcPr>
            <w:tcW w:w="1134" w:type="dxa"/>
          </w:tcPr>
          <w:p w14:paraId="68A41C69"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16 bits</w:t>
            </w:r>
          </w:p>
        </w:tc>
        <w:tc>
          <w:tcPr>
            <w:tcW w:w="1134" w:type="dxa"/>
          </w:tcPr>
          <w:p w14:paraId="7AE2DF21"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40 bits</w:t>
            </w:r>
          </w:p>
        </w:tc>
        <w:tc>
          <w:tcPr>
            <w:tcW w:w="1134" w:type="dxa"/>
          </w:tcPr>
          <w:p w14:paraId="6C96DFE9"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DC3A13" w:rsidRPr="004C460C" w14:paraId="3AA789EB" w14:textId="77777777" w:rsidTr="0089137B">
        <w:trPr>
          <w:jc w:val="center"/>
        </w:trPr>
        <w:tc>
          <w:tcPr>
            <w:tcW w:w="3369" w:type="dxa"/>
          </w:tcPr>
          <w:p w14:paraId="19D4A459"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0DB19DD0"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71FFDFDE"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w:t>
            </w:r>
          </w:p>
        </w:tc>
        <w:tc>
          <w:tcPr>
            <w:tcW w:w="1134" w:type="dxa"/>
          </w:tcPr>
          <w:p w14:paraId="003C476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38C08B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4E374D91"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316A2464" w14:textId="77777777" w:rsidTr="0089137B">
        <w:trPr>
          <w:jc w:val="center"/>
        </w:trPr>
        <w:tc>
          <w:tcPr>
            <w:tcW w:w="3369" w:type="dxa"/>
          </w:tcPr>
          <w:p w14:paraId="4862D8D5"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132542C4"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177F1573"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1/3</w:t>
            </w:r>
          </w:p>
        </w:tc>
        <w:tc>
          <w:tcPr>
            <w:tcW w:w="1134" w:type="dxa"/>
          </w:tcPr>
          <w:p w14:paraId="016691C1"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⅓</w:t>
            </w:r>
          </w:p>
        </w:tc>
        <w:tc>
          <w:tcPr>
            <w:tcW w:w="1134" w:type="dxa"/>
          </w:tcPr>
          <w:p w14:paraId="56F25CB3"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⅓</w:t>
            </w:r>
          </w:p>
        </w:tc>
        <w:tc>
          <w:tcPr>
            <w:tcW w:w="1134" w:type="dxa"/>
          </w:tcPr>
          <w:p w14:paraId="2ADB12B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⅓</w:t>
            </w:r>
          </w:p>
        </w:tc>
      </w:tr>
      <w:tr w:rsidR="00DC3A13" w:rsidRPr="004C460C" w14:paraId="42E4BF9E" w14:textId="77777777" w:rsidTr="0089137B">
        <w:trPr>
          <w:jc w:val="center"/>
        </w:trPr>
        <w:tc>
          <w:tcPr>
            <w:tcW w:w="3369" w:type="dxa"/>
          </w:tcPr>
          <w:p w14:paraId="5002DA5B"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187FC095"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780BE0B4"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0.29</w:t>
            </w:r>
          </w:p>
        </w:tc>
        <w:tc>
          <w:tcPr>
            <w:tcW w:w="1134" w:type="dxa"/>
          </w:tcPr>
          <w:p w14:paraId="7AB84BA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0.42</w:t>
            </w:r>
          </w:p>
        </w:tc>
        <w:tc>
          <w:tcPr>
            <w:tcW w:w="1134" w:type="dxa"/>
          </w:tcPr>
          <w:p w14:paraId="0B3B4606"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0.33</w:t>
            </w:r>
          </w:p>
        </w:tc>
        <w:tc>
          <w:tcPr>
            <w:tcW w:w="1134" w:type="dxa"/>
          </w:tcPr>
          <w:p w14:paraId="7BFA0D7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0.25</w:t>
            </w:r>
          </w:p>
        </w:tc>
      </w:tr>
      <w:tr w:rsidR="00DC3A13" w:rsidRPr="004C460C" w14:paraId="4A755950" w14:textId="77777777" w:rsidTr="0089137B">
        <w:trPr>
          <w:jc w:val="center"/>
        </w:trPr>
        <w:tc>
          <w:tcPr>
            <w:tcW w:w="3369" w:type="dxa"/>
          </w:tcPr>
          <w:p w14:paraId="5C97DB40"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48C311B2"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7E8AC5A2"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24</w:t>
            </w:r>
          </w:p>
        </w:tc>
        <w:tc>
          <w:tcPr>
            <w:tcW w:w="1134" w:type="dxa"/>
          </w:tcPr>
          <w:p w14:paraId="2CCCCE3D"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4810D3B3"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4896563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DC3A13" w:rsidRPr="004C460C" w14:paraId="68C6A6C6" w14:textId="77777777" w:rsidTr="0089137B">
        <w:trPr>
          <w:jc w:val="center"/>
        </w:trPr>
        <w:tc>
          <w:tcPr>
            <w:tcW w:w="3369" w:type="dxa"/>
          </w:tcPr>
          <w:p w14:paraId="12F01ECB"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20DA0539"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67072D60"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w:t>
            </w:r>
          </w:p>
        </w:tc>
        <w:tc>
          <w:tcPr>
            <w:tcW w:w="1134" w:type="dxa"/>
          </w:tcPr>
          <w:p w14:paraId="1964BBA1"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487EDDB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460C813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DC3A13" w:rsidRPr="004C460C" w14:paraId="72276080" w14:textId="77777777" w:rsidTr="0089137B">
        <w:trPr>
          <w:jc w:val="center"/>
        </w:trPr>
        <w:tc>
          <w:tcPr>
            <w:tcW w:w="3369" w:type="dxa"/>
          </w:tcPr>
          <w:p w14:paraId="27F8DAD0"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10EF3216"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43612546"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00DFB983"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1DC8A3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4AF3F9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21B49873" w14:textId="77777777" w:rsidTr="0089137B">
        <w:trPr>
          <w:jc w:val="center"/>
        </w:trPr>
        <w:tc>
          <w:tcPr>
            <w:tcW w:w="3369" w:type="dxa"/>
          </w:tcPr>
          <w:p w14:paraId="6BAE127C"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10080A92"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1F8A4FB1"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18200C2D"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207FC9C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c>
          <w:tcPr>
            <w:tcW w:w="1134" w:type="dxa"/>
          </w:tcPr>
          <w:p w14:paraId="616CB04E"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r>
      <w:tr w:rsidR="00DC3A13" w:rsidRPr="004C460C" w14:paraId="13217355" w14:textId="77777777" w:rsidTr="0089137B">
        <w:trPr>
          <w:jc w:val="center"/>
        </w:trPr>
        <w:tc>
          <w:tcPr>
            <w:tcW w:w="3369" w:type="dxa"/>
          </w:tcPr>
          <w:p w14:paraId="28492DC6"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1A6DCF09"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01AC5867"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4BC80983"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5421B2DE"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2BD7DC0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r>
      <w:tr w:rsidR="00DC3A13" w:rsidRPr="004C460C" w14:paraId="3F149C45" w14:textId="77777777" w:rsidTr="0089137B">
        <w:trPr>
          <w:jc w:val="center"/>
        </w:trPr>
        <w:tc>
          <w:tcPr>
            <w:tcW w:w="3369" w:type="dxa"/>
          </w:tcPr>
          <w:p w14:paraId="0552357C"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3DDA92F7"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0544DB0F"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64</w:t>
            </w:r>
          </w:p>
        </w:tc>
        <w:tc>
          <w:tcPr>
            <w:tcW w:w="1134" w:type="dxa"/>
          </w:tcPr>
          <w:p w14:paraId="3D94934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07E414C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53FD7F9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r>
      <w:tr w:rsidR="00DC3A13" w:rsidRPr="004C460C" w14:paraId="0804EBB6" w14:textId="77777777" w:rsidTr="0089137B">
        <w:trPr>
          <w:jc w:val="center"/>
        </w:trPr>
        <w:tc>
          <w:tcPr>
            <w:tcW w:w="8970" w:type="dxa"/>
            <w:gridSpan w:val="6"/>
          </w:tcPr>
          <w:p w14:paraId="14BBE9CC" w14:textId="77777777" w:rsidR="00DC3A13" w:rsidRPr="004C460C" w:rsidRDefault="00DC3A13" w:rsidP="0089137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7D50410A" w14:textId="2BE5A1CD" w:rsidR="008B6F44" w:rsidRPr="00DC3A13" w:rsidRDefault="008B6F44" w:rsidP="00320271">
      <w:pPr>
        <w:rPr>
          <w:rFonts w:eastAsiaTheme="minorHAnsi"/>
          <w14:ligatures w14:val="standardContextual"/>
        </w:rPr>
      </w:pPr>
    </w:p>
    <w:p w14:paraId="0C2C9ED5" w14:textId="77777777" w:rsidR="00701525" w:rsidRDefault="00701525" w:rsidP="00DC3A13">
      <w:pPr>
        <w:rPr>
          <w:b/>
          <w:lang w:val="en-US"/>
        </w:rPr>
      </w:pPr>
    </w:p>
    <w:p w14:paraId="7E3CB7EE" w14:textId="77777777" w:rsidR="00701525" w:rsidRDefault="00701525" w:rsidP="00DC3A13">
      <w:pPr>
        <w:rPr>
          <w:b/>
          <w:lang w:val="en-US"/>
        </w:rPr>
      </w:pPr>
    </w:p>
    <w:p w14:paraId="2ECB3D06" w14:textId="77777777" w:rsidR="00701525" w:rsidRDefault="00701525" w:rsidP="00DC3A13">
      <w:pPr>
        <w:rPr>
          <w:b/>
          <w:lang w:val="en-US"/>
        </w:rPr>
      </w:pPr>
    </w:p>
    <w:p w14:paraId="43DDD0DF" w14:textId="77777777" w:rsidR="00701525" w:rsidRDefault="00701525" w:rsidP="00DC3A13">
      <w:pPr>
        <w:rPr>
          <w:b/>
          <w:lang w:val="en-US"/>
        </w:rPr>
      </w:pPr>
    </w:p>
    <w:p w14:paraId="36A374EE" w14:textId="64EBF450" w:rsidR="00DC3A13" w:rsidRDefault="00DC3A13" w:rsidP="00DC3A13">
      <w:pPr>
        <w:rPr>
          <w:lang w:val="en-US"/>
        </w:rPr>
      </w:pPr>
      <w:r>
        <w:rPr>
          <w:b/>
          <w:lang w:val="en-US"/>
        </w:rPr>
        <w:lastRenderedPageBreak/>
        <w:t>Proposal 6</w:t>
      </w:r>
      <w:r w:rsidRPr="00FD02B2">
        <w:rPr>
          <w:b/>
          <w:lang w:val="en-US"/>
        </w:rPr>
        <w:t xml:space="preserve">: </w:t>
      </w:r>
      <w:r>
        <w:rPr>
          <w:lang w:val="en-US"/>
        </w:rPr>
        <w:t>Agree on the following SNR target values:</w:t>
      </w:r>
    </w:p>
    <w:p w14:paraId="37C9AB4C" w14:textId="77777777" w:rsidR="00DC3A13" w:rsidRPr="004C460C"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w:t>
      </w:r>
      <w:r w:rsidRPr="0078241C">
        <w:rPr>
          <w:rFonts w:ascii="Arial" w:eastAsia="Times New Roman" w:hAnsi="Arial"/>
          <w:b/>
          <w:strike/>
          <w:lang w:eastAsia="en-GB"/>
        </w:rPr>
        <w:t xml:space="preserve">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tblGrid>
      <w:tr w:rsidR="00DC3A13" w:rsidRPr="004C460C" w14:paraId="661369B4" w14:textId="77777777" w:rsidTr="0089137B">
        <w:trPr>
          <w:jc w:val="center"/>
        </w:trPr>
        <w:tc>
          <w:tcPr>
            <w:tcW w:w="3369" w:type="dxa"/>
          </w:tcPr>
          <w:p w14:paraId="4EBD5E79"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51DE15F5"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r>
              <w:rPr>
                <w:rFonts w:ascii="Arial" w:eastAsia="Times New Roman" w:hAnsi="Arial" w:cs="Arial"/>
                <w:b/>
                <w:sz w:val="18"/>
                <w:lang w:eastAsia="en-GB"/>
              </w:rPr>
              <w:t xml:space="preserve"> </w:t>
            </w:r>
            <w:r w:rsidRPr="00204FAE">
              <w:rPr>
                <w:rFonts w:ascii="Arial" w:eastAsia="Times New Roman" w:hAnsi="Arial" w:cs="Arial"/>
                <w:b/>
                <w:sz w:val="18"/>
                <w:highlight w:val="yellow"/>
                <w:lang w:eastAsia="en-GB"/>
              </w:rPr>
              <w:t>for FDD</w:t>
            </w:r>
          </w:p>
        </w:tc>
        <w:tc>
          <w:tcPr>
            <w:tcW w:w="1134" w:type="dxa"/>
          </w:tcPr>
          <w:p w14:paraId="4FFD3537" w14:textId="77777777" w:rsidR="00DC3A1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lang w:eastAsia="en-GB"/>
              </w:rPr>
              <w:t>A14-2</w:t>
            </w:r>
          </w:p>
          <w:p w14:paraId="3FEF5752"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sidRPr="00204FAE">
              <w:rPr>
                <w:rFonts w:ascii="Arial" w:eastAsia="Times New Roman" w:hAnsi="Arial" w:cs="Arial"/>
                <w:b/>
                <w:sz w:val="18"/>
                <w:highlight w:val="yellow"/>
                <w:lang w:eastAsia="en-GB"/>
              </w:rPr>
              <w:t>for FDD</w:t>
            </w:r>
          </w:p>
        </w:tc>
        <w:tc>
          <w:tcPr>
            <w:tcW w:w="1134" w:type="dxa"/>
          </w:tcPr>
          <w:p w14:paraId="5BF5C48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7E820DF1"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78241C">
              <w:rPr>
                <w:rFonts w:ascii="Arial" w:eastAsia="Times New Roman" w:hAnsi="Arial" w:cs="Arial"/>
                <w:b/>
                <w:sz w:val="18"/>
                <w:highlight w:val="yellow"/>
                <w:lang w:eastAsia="en-GB"/>
              </w:rPr>
              <w:t>Option1</w:t>
            </w:r>
            <w:r>
              <w:rPr>
                <w:rFonts w:ascii="Arial" w:eastAsia="Times New Roman" w:hAnsi="Arial" w:cs="Arial"/>
                <w:b/>
                <w:sz w:val="18"/>
                <w:highlight w:val="yellow"/>
                <w:lang w:eastAsia="en-GB"/>
              </w:rPr>
              <w:t xml:space="preserve"> for TDD</w:t>
            </w:r>
          </w:p>
        </w:tc>
        <w:tc>
          <w:tcPr>
            <w:tcW w:w="1134" w:type="dxa"/>
          </w:tcPr>
          <w:p w14:paraId="5E5DC3A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4E277CC3" w14:textId="77777777" w:rsidR="00DC3A1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Option2</w:t>
            </w:r>
          </w:p>
          <w:p w14:paraId="5BEA2D4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41D851A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22C1C22C" w14:textId="77777777" w:rsidR="00DC3A1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Option3</w:t>
            </w:r>
          </w:p>
          <w:p w14:paraId="7E42DC89"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C3A13" w:rsidRPr="004C460C" w14:paraId="62987DAD" w14:textId="77777777" w:rsidTr="0089137B">
        <w:trPr>
          <w:jc w:val="center"/>
        </w:trPr>
        <w:tc>
          <w:tcPr>
            <w:tcW w:w="3369" w:type="dxa"/>
          </w:tcPr>
          <w:p w14:paraId="11CB1B00"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37D78519"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6219EF77"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3.75</w:t>
            </w:r>
          </w:p>
        </w:tc>
        <w:tc>
          <w:tcPr>
            <w:tcW w:w="1134" w:type="dxa"/>
          </w:tcPr>
          <w:p w14:paraId="18048AD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014F0F1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51025C3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r>
      <w:tr w:rsidR="00DC3A13" w:rsidRPr="004C460C" w14:paraId="13CE8FC7" w14:textId="77777777" w:rsidTr="0089137B">
        <w:trPr>
          <w:jc w:val="center"/>
        </w:trPr>
        <w:tc>
          <w:tcPr>
            <w:tcW w:w="3369" w:type="dxa"/>
          </w:tcPr>
          <w:p w14:paraId="0F1A3708"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7BBDF7EF"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41DD7759"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1</w:t>
            </w:r>
          </w:p>
        </w:tc>
        <w:tc>
          <w:tcPr>
            <w:tcW w:w="1134" w:type="dxa"/>
          </w:tcPr>
          <w:p w14:paraId="68385DFB"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557A5F6B"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52AB61A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5996818A" w14:textId="77777777" w:rsidTr="0089137B">
        <w:trPr>
          <w:jc w:val="center"/>
        </w:trPr>
        <w:tc>
          <w:tcPr>
            <w:tcW w:w="3369" w:type="dxa"/>
          </w:tcPr>
          <w:p w14:paraId="766E70AC"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05E57D36"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50012482"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No</w:t>
            </w:r>
          </w:p>
        </w:tc>
        <w:tc>
          <w:tcPr>
            <w:tcW w:w="1134" w:type="dxa"/>
          </w:tcPr>
          <w:p w14:paraId="56E2694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46EE2276"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c>
          <w:tcPr>
            <w:tcW w:w="1134" w:type="dxa"/>
          </w:tcPr>
          <w:p w14:paraId="38ACD5E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No</w:t>
            </w:r>
          </w:p>
        </w:tc>
      </w:tr>
      <w:tr w:rsidR="00DC3A13" w:rsidRPr="004C460C" w14:paraId="6E914811" w14:textId="77777777" w:rsidTr="0089137B">
        <w:trPr>
          <w:jc w:val="center"/>
        </w:trPr>
        <w:tc>
          <w:tcPr>
            <w:tcW w:w="3369" w:type="dxa"/>
          </w:tcPr>
          <w:p w14:paraId="7DF472AE"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25E07E77"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30605B72"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szCs w:val="32"/>
                <w:lang w:val="en-US" w:eastAsia="en-GB"/>
              </w:rPr>
              <w:t>π/2 BPSK</w:t>
            </w:r>
          </w:p>
        </w:tc>
        <w:tc>
          <w:tcPr>
            <w:tcW w:w="1134" w:type="dxa"/>
          </w:tcPr>
          <w:p w14:paraId="7BA0F17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π/2 BPSK</w:t>
            </w:r>
          </w:p>
        </w:tc>
        <w:tc>
          <w:tcPr>
            <w:tcW w:w="1134" w:type="dxa"/>
          </w:tcPr>
          <w:p w14:paraId="685B4B66"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c>
          <w:tcPr>
            <w:tcW w:w="1134" w:type="dxa"/>
          </w:tcPr>
          <w:p w14:paraId="11686FA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r>
      <w:tr w:rsidR="00DC3A13" w:rsidRPr="004C460C" w14:paraId="0211FB28" w14:textId="77777777" w:rsidTr="0089137B">
        <w:trPr>
          <w:jc w:val="center"/>
        </w:trPr>
        <w:tc>
          <w:tcPr>
            <w:tcW w:w="3369" w:type="dxa"/>
          </w:tcPr>
          <w:p w14:paraId="5686968E"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044AB276"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40AD096C"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0</w:t>
            </w:r>
          </w:p>
        </w:tc>
        <w:tc>
          <w:tcPr>
            <w:tcW w:w="1134" w:type="dxa"/>
          </w:tcPr>
          <w:p w14:paraId="494F42A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00BE143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171B016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DC3A13" w:rsidRPr="004C460C" w14:paraId="11ECE617" w14:textId="77777777" w:rsidTr="0089137B">
        <w:trPr>
          <w:jc w:val="center"/>
        </w:trPr>
        <w:tc>
          <w:tcPr>
            <w:tcW w:w="3369" w:type="dxa"/>
          </w:tcPr>
          <w:p w14:paraId="06DCDCA1"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6208B2F7"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02C695D7"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204FAE">
              <w:rPr>
                <w:rFonts w:ascii="Arial" w:eastAsia="Times New Roman" w:hAnsi="Arial" w:cs="Arial"/>
                <w:sz w:val="18"/>
                <w:szCs w:val="32"/>
                <w:lang w:val="en-US" w:eastAsia="en-GB"/>
              </w:rPr>
              <w:t>16</w:t>
            </w:r>
          </w:p>
        </w:tc>
        <w:tc>
          <w:tcPr>
            <w:tcW w:w="1134" w:type="dxa"/>
          </w:tcPr>
          <w:p w14:paraId="176EF91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1757236E"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c>
          <w:tcPr>
            <w:tcW w:w="1134" w:type="dxa"/>
          </w:tcPr>
          <w:p w14:paraId="04F6FA4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 ms</w:t>
            </w:r>
          </w:p>
        </w:tc>
      </w:tr>
      <w:tr w:rsidR="00DC3A13" w:rsidRPr="004C460C" w14:paraId="44DA1149" w14:textId="77777777" w:rsidTr="0089137B">
        <w:trPr>
          <w:jc w:val="center"/>
        </w:trPr>
        <w:tc>
          <w:tcPr>
            <w:tcW w:w="3369" w:type="dxa"/>
          </w:tcPr>
          <w:p w14:paraId="4843C7D6"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6B564185"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671C70EB"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4924CCE6"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23D5721E"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4E87A53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02B8B7AF" w14:textId="77777777" w:rsidTr="0089137B">
        <w:trPr>
          <w:jc w:val="center"/>
        </w:trPr>
        <w:tc>
          <w:tcPr>
            <w:tcW w:w="3369" w:type="dxa"/>
          </w:tcPr>
          <w:p w14:paraId="7CD60358"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394B4167"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1718DEC4"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 / 0</w:t>
            </w:r>
          </w:p>
        </w:tc>
        <w:tc>
          <w:tcPr>
            <w:tcW w:w="1134" w:type="dxa"/>
          </w:tcPr>
          <w:p w14:paraId="3026D095"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 / 0</w:t>
            </w:r>
          </w:p>
        </w:tc>
        <w:tc>
          <w:tcPr>
            <w:tcW w:w="1134" w:type="dxa"/>
          </w:tcPr>
          <w:p w14:paraId="5C1CB3A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3 / 3</w:t>
            </w:r>
          </w:p>
        </w:tc>
        <w:tc>
          <w:tcPr>
            <w:tcW w:w="1134" w:type="dxa"/>
          </w:tcPr>
          <w:p w14:paraId="5423F69D"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 / 1</w:t>
            </w:r>
          </w:p>
        </w:tc>
      </w:tr>
      <w:tr w:rsidR="00DC3A13" w:rsidRPr="004C460C" w14:paraId="60EFB5F2" w14:textId="77777777" w:rsidTr="0089137B">
        <w:trPr>
          <w:jc w:val="center"/>
        </w:trPr>
        <w:tc>
          <w:tcPr>
            <w:tcW w:w="3369" w:type="dxa"/>
          </w:tcPr>
          <w:p w14:paraId="036B7577"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4C86153F"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4EE9F981"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32</w:t>
            </w:r>
          </w:p>
        </w:tc>
        <w:tc>
          <w:tcPr>
            <w:tcW w:w="1134" w:type="dxa"/>
          </w:tcPr>
          <w:p w14:paraId="01159C7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16 bits</w:t>
            </w:r>
          </w:p>
        </w:tc>
        <w:tc>
          <w:tcPr>
            <w:tcW w:w="1134" w:type="dxa"/>
          </w:tcPr>
          <w:p w14:paraId="351F2E9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40 bits</w:t>
            </w:r>
          </w:p>
        </w:tc>
        <w:tc>
          <w:tcPr>
            <w:tcW w:w="1134" w:type="dxa"/>
          </w:tcPr>
          <w:p w14:paraId="084BD9D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DC3A13" w:rsidRPr="004C460C" w14:paraId="6C985A67" w14:textId="77777777" w:rsidTr="0089137B">
        <w:trPr>
          <w:jc w:val="center"/>
        </w:trPr>
        <w:tc>
          <w:tcPr>
            <w:tcW w:w="3369" w:type="dxa"/>
          </w:tcPr>
          <w:p w14:paraId="67240201"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6B6DD6E6"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6FDA1D07"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w:t>
            </w:r>
          </w:p>
        </w:tc>
        <w:tc>
          <w:tcPr>
            <w:tcW w:w="1134" w:type="dxa"/>
          </w:tcPr>
          <w:p w14:paraId="1D988FE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00D55C3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143FBF3E"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5A667439" w14:textId="77777777" w:rsidTr="0089137B">
        <w:trPr>
          <w:jc w:val="center"/>
        </w:trPr>
        <w:tc>
          <w:tcPr>
            <w:tcW w:w="3369" w:type="dxa"/>
          </w:tcPr>
          <w:p w14:paraId="2BD1258E"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119A8BAF"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70ED7CE8"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1/3</w:t>
            </w:r>
          </w:p>
        </w:tc>
        <w:tc>
          <w:tcPr>
            <w:tcW w:w="1134" w:type="dxa"/>
          </w:tcPr>
          <w:p w14:paraId="61DDC34B" w14:textId="77777777" w:rsidR="00DC3A13" w:rsidRPr="009F7A88"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F7A88">
              <w:rPr>
                <w:rFonts w:ascii="Arial" w:eastAsia="Times New Roman" w:hAnsi="Arial" w:cs="Arial"/>
                <w:sz w:val="18"/>
                <w:highlight w:val="yellow"/>
                <w:lang w:eastAsia="en-GB"/>
              </w:rPr>
              <w:t>1/3</w:t>
            </w:r>
          </w:p>
        </w:tc>
        <w:tc>
          <w:tcPr>
            <w:tcW w:w="1134" w:type="dxa"/>
          </w:tcPr>
          <w:p w14:paraId="139A0D8F" w14:textId="77777777" w:rsidR="00DC3A13" w:rsidRPr="009F7A88"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F7A88">
              <w:rPr>
                <w:rFonts w:ascii="Arial" w:eastAsia="Times New Roman" w:hAnsi="Arial" w:cs="Arial"/>
                <w:sz w:val="18"/>
                <w:highlight w:val="yellow"/>
                <w:lang w:eastAsia="en-GB"/>
              </w:rPr>
              <w:t>1/3</w:t>
            </w:r>
          </w:p>
        </w:tc>
        <w:tc>
          <w:tcPr>
            <w:tcW w:w="1134" w:type="dxa"/>
          </w:tcPr>
          <w:p w14:paraId="1806DD5A" w14:textId="77777777" w:rsidR="00DC3A13" w:rsidRPr="009F7A88"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F7A88">
              <w:rPr>
                <w:rFonts w:ascii="Arial" w:eastAsia="Times New Roman" w:hAnsi="Arial" w:cs="Arial"/>
                <w:sz w:val="18"/>
                <w:highlight w:val="yellow"/>
                <w:lang w:eastAsia="en-GB"/>
              </w:rPr>
              <w:t>1/3</w:t>
            </w:r>
          </w:p>
        </w:tc>
      </w:tr>
      <w:tr w:rsidR="00DC3A13" w:rsidRPr="004C460C" w14:paraId="2BB21D18" w14:textId="77777777" w:rsidTr="0089137B">
        <w:trPr>
          <w:jc w:val="center"/>
        </w:trPr>
        <w:tc>
          <w:tcPr>
            <w:tcW w:w="3369" w:type="dxa"/>
          </w:tcPr>
          <w:p w14:paraId="2785A732"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4D6BDFA3"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3E6F4C14"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0.29</w:t>
            </w:r>
          </w:p>
        </w:tc>
        <w:tc>
          <w:tcPr>
            <w:tcW w:w="1134" w:type="dxa"/>
          </w:tcPr>
          <w:p w14:paraId="4EC66944"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0.42</w:t>
            </w:r>
          </w:p>
        </w:tc>
        <w:tc>
          <w:tcPr>
            <w:tcW w:w="1134" w:type="dxa"/>
          </w:tcPr>
          <w:p w14:paraId="2CC132E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0.33</w:t>
            </w:r>
          </w:p>
        </w:tc>
        <w:tc>
          <w:tcPr>
            <w:tcW w:w="1134" w:type="dxa"/>
          </w:tcPr>
          <w:p w14:paraId="0ACB135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0.25</w:t>
            </w:r>
          </w:p>
        </w:tc>
      </w:tr>
      <w:tr w:rsidR="00DC3A13" w:rsidRPr="004C460C" w14:paraId="3242410D" w14:textId="77777777" w:rsidTr="0089137B">
        <w:trPr>
          <w:jc w:val="center"/>
        </w:trPr>
        <w:tc>
          <w:tcPr>
            <w:tcW w:w="3369" w:type="dxa"/>
          </w:tcPr>
          <w:p w14:paraId="6B12DA70"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4D52E7C8"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0092CF7B"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24</w:t>
            </w:r>
          </w:p>
        </w:tc>
        <w:tc>
          <w:tcPr>
            <w:tcW w:w="1134" w:type="dxa"/>
          </w:tcPr>
          <w:p w14:paraId="1B2E63C6"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5DB65E59"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c>
          <w:tcPr>
            <w:tcW w:w="1134" w:type="dxa"/>
          </w:tcPr>
          <w:p w14:paraId="384E633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24 bits</w:t>
            </w:r>
          </w:p>
        </w:tc>
      </w:tr>
      <w:tr w:rsidR="00DC3A13" w:rsidRPr="004C460C" w14:paraId="2D8BDFCA" w14:textId="77777777" w:rsidTr="0089137B">
        <w:trPr>
          <w:jc w:val="center"/>
        </w:trPr>
        <w:tc>
          <w:tcPr>
            <w:tcW w:w="3369" w:type="dxa"/>
          </w:tcPr>
          <w:p w14:paraId="32C66F68"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01ACC0E7"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5B710268"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0</w:t>
            </w:r>
          </w:p>
        </w:tc>
        <w:tc>
          <w:tcPr>
            <w:tcW w:w="1134" w:type="dxa"/>
          </w:tcPr>
          <w:p w14:paraId="19763B3C"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67CB230B"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c>
          <w:tcPr>
            <w:tcW w:w="1134" w:type="dxa"/>
          </w:tcPr>
          <w:p w14:paraId="770C4A50"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0</w:t>
            </w:r>
          </w:p>
        </w:tc>
      </w:tr>
      <w:tr w:rsidR="00DC3A13" w:rsidRPr="004C460C" w14:paraId="49E6B4C1" w14:textId="77777777" w:rsidTr="0089137B">
        <w:trPr>
          <w:jc w:val="center"/>
        </w:trPr>
        <w:tc>
          <w:tcPr>
            <w:tcW w:w="3369" w:type="dxa"/>
          </w:tcPr>
          <w:p w14:paraId="6A15249E"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482AB23E"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2904BD21"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1</w:t>
            </w:r>
          </w:p>
        </w:tc>
        <w:tc>
          <w:tcPr>
            <w:tcW w:w="1134" w:type="dxa"/>
          </w:tcPr>
          <w:p w14:paraId="35D87534"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4C151A0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6094DCC7"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DC3A13" w:rsidRPr="004C460C" w14:paraId="17312ED3" w14:textId="77777777" w:rsidTr="0089137B">
        <w:trPr>
          <w:jc w:val="center"/>
        </w:trPr>
        <w:tc>
          <w:tcPr>
            <w:tcW w:w="3369" w:type="dxa"/>
          </w:tcPr>
          <w:p w14:paraId="32B1309F"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52A31BCD"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566E71B8"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660D8F69"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31439ABE"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c>
          <w:tcPr>
            <w:tcW w:w="1134" w:type="dxa"/>
          </w:tcPr>
          <w:p w14:paraId="09943E92"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192</w:t>
            </w:r>
          </w:p>
        </w:tc>
      </w:tr>
      <w:tr w:rsidR="00DC3A13" w:rsidRPr="004C460C" w14:paraId="43BE2465" w14:textId="77777777" w:rsidTr="0089137B">
        <w:trPr>
          <w:jc w:val="center"/>
        </w:trPr>
        <w:tc>
          <w:tcPr>
            <w:tcW w:w="3369" w:type="dxa"/>
          </w:tcPr>
          <w:p w14:paraId="54DE0894"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64FBEAE2"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2F6EC721"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lang w:eastAsia="en-GB"/>
              </w:rPr>
              <w:t>96</w:t>
            </w:r>
          </w:p>
        </w:tc>
        <w:tc>
          <w:tcPr>
            <w:tcW w:w="1134" w:type="dxa"/>
          </w:tcPr>
          <w:p w14:paraId="47DA0D76"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134344DB"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c>
          <w:tcPr>
            <w:tcW w:w="1134" w:type="dxa"/>
          </w:tcPr>
          <w:p w14:paraId="16B548FF"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96</w:t>
            </w:r>
          </w:p>
        </w:tc>
      </w:tr>
      <w:tr w:rsidR="00DC3A13" w:rsidRPr="004C460C" w14:paraId="55304564" w14:textId="77777777" w:rsidTr="0089137B">
        <w:trPr>
          <w:jc w:val="center"/>
        </w:trPr>
        <w:tc>
          <w:tcPr>
            <w:tcW w:w="3369" w:type="dxa"/>
          </w:tcPr>
          <w:p w14:paraId="708714A6" w14:textId="77777777" w:rsidR="00DC3A13" w:rsidRPr="004C460C" w:rsidRDefault="00DC3A13"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09301BF8" w14:textId="77777777" w:rsidR="00DC3A13" w:rsidRPr="004C460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15ADAFB8" w14:textId="77777777" w:rsidR="00DC3A13" w:rsidRPr="00204FAE"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64</w:t>
            </w:r>
          </w:p>
        </w:tc>
        <w:tc>
          <w:tcPr>
            <w:tcW w:w="1134" w:type="dxa"/>
          </w:tcPr>
          <w:p w14:paraId="433AE948"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461434EA"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103ED2F9" w14:textId="77777777" w:rsidR="00DC3A13" w:rsidRPr="0078241C"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r>
      <w:tr w:rsidR="00DC3A13" w:rsidRPr="004C460C" w14:paraId="72E61AC7" w14:textId="77777777" w:rsidTr="0089137B">
        <w:trPr>
          <w:jc w:val="center"/>
        </w:trPr>
        <w:tc>
          <w:tcPr>
            <w:tcW w:w="3369" w:type="dxa"/>
          </w:tcPr>
          <w:p w14:paraId="37E2EA3D" w14:textId="77777777" w:rsidR="00DC3A13" w:rsidRPr="00C049BA" w:rsidRDefault="00DC3A13"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SNR target value</w:t>
            </w:r>
            <w:r>
              <w:rPr>
                <w:rFonts w:ascii="Arial" w:eastAsia="Times New Roman" w:hAnsi="Arial" w:cs="Arial"/>
                <w:sz w:val="18"/>
                <w:highlight w:val="yellow"/>
                <w:lang w:eastAsia="en-GB"/>
              </w:rPr>
              <w:t xml:space="preserve"> (dB)</w:t>
            </w:r>
          </w:p>
        </w:tc>
        <w:tc>
          <w:tcPr>
            <w:tcW w:w="1065" w:type="dxa"/>
          </w:tcPr>
          <w:p w14:paraId="174108FE" w14:textId="77777777" w:rsidR="00DC3A13" w:rsidRDefault="00DC3A13" w:rsidP="0089137B">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3502C227"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45DF2FC1"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1E37D3EF"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-1,17</w:t>
            </w:r>
            <w:r>
              <w:rPr>
                <w:rFonts w:ascii="Arial" w:eastAsia="Times New Roman" w:hAnsi="Arial" w:cs="Arial"/>
                <w:sz w:val="18"/>
                <w:highlight w:val="yellow"/>
                <w:lang w:eastAsia="en-GB"/>
              </w:rPr>
              <w:t xml:space="preserve"> dB</w:t>
            </w:r>
          </w:p>
        </w:tc>
        <w:tc>
          <w:tcPr>
            <w:tcW w:w="1134" w:type="dxa"/>
          </w:tcPr>
          <w:p w14:paraId="5ECA42FA"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107851C8"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DC3A13" w:rsidRPr="004C460C" w14:paraId="51777C2A" w14:textId="77777777" w:rsidTr="0089137B">
        <w:trPr>
          <w:jc w:val="center"/>
        </w:trPr>
        <w:tc>
          <w:tcPr>
            <w:tcW w:w="8970" w:type="dxa"/>
            <w:gridSpan w:val="6"/>
          </w:tcPr>
          <w:p w14:paraId="009E3C2F" w14:textId="77777777" w:rsidR="00DC3A13" w:rsidRPr="004C460C" w:rsidRDefault="00DC3A13" w:rsidP="0089137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6FE32DB9" w14:textId="77777777" w:rsidR="00DC3A13" w:rsidRDefault="00DC3A13" w:rsidP="00DC3A13">
      <w:pPr>
        <w:rPr>
          <w:rFonts w:ascii="Arial" w:eastAsia="Times New Roman" w:hAnsi="Arial"/>
          <w:lang w:eastAsia="en-GB"/>
        </w:rPr>
      </w:pPr>
    </w:p>
    <w:p w14:paraId="52678EB2" w14:textId="77777777" w:rsidR="00701525" w:rsidRDefault="00701525" w:rsidP="00217030"/>
    <w:p w14:paraId="711100AF" w14:textId="77777777" w:rsidR="00701525" w:rsidRDefault="00701525" w:rsidP="00217030"/>
    <w:p w14:paraId="6845EC78" w14:textId="69DA26D7" w:rsidR="00217030" w:rsidRDefault="00217030" w:rsidP="00217030">
      <w:pPr>
        <w:rPr>
          <w:lang w:val="en-US"/>
        </w:rPr>
      </w:pPr>
      <w:r w:rsidRPr="0078241C">
        <w:rPr>
          <w:b/>
          <w:lang w:val="en-US"/>
        </w:rPr>
        <w:t>Proposal 7:</w:t>
      </w:r>
      <w:r>
        <w:rPr>
          <w:lang w:val="en-US"/>
        </w:rPr>
        <w:t xml:space="preserve"> Agree on the following equations and parameter values to compute REFSENS for TDD NTN NB-IoT SAN:</w:t>
      </w:r>
    </w:p>
    <w:p w14:paraId="5D8DB971" w14:textId="3DE49969" w:rsidR="00217030" w:rsidRPr="008F7C91" w:rsidRDefault="00217030" w:rsidP="00217030">
      <w:pPr>
        <w:jc w:val="center"/>
        <w:rPr>
          <w:lang w:val="en-US"/>
        </w:rPr>
      </w:pPr>
      <w:r w:rsidRPr="00217030">
        <w:rPr>
          <w:b/>
          <w:lang w:val="en-US"/>
        </w:rPr>
        <w:t>REFSENS [dBm]</w:t>
      </w:r>
      <w:r>
        <w:rPr>
          <w:lang w:val="en-US"/>
        </w:rPr>
        <w:t xml:space="preserve"> </w:t>
      </w:r>
      <w:r w:rsidRPr="008F7C91">
        <w:rPr>
          <w:lang w:val="en-US"/>
        </w:rPr>
        <w:t>=</w:t>
      </w:r>
      <w:r>
        <w:rPr>
          <w:lang w:val="en-US"/>
        </w:rPr>
        <w:t xml:space="preserve"> </w:t>
      </w:r>
      <w:r w:rsidRPr="008F7C91">
        <w:rPr>
          <w:lang w:val="en-US"/>
        </w:rPr>
        <w:t>-174 dBm/Hz noise density +10*LOG10(15*1000 Hz)</w:t>
      </w:r>
      <w:r>
        <w:rPr>
          <w:lang w:val="en-US"/>
        </w:rPr>
        <w:t xml:space="preserve"> bandwidth </w:t>
      </w:r>
      <w:r w:rsidRPr="008F7C91">
        <w:rPr>
          <w:lang w:val="en-US"/>
        </w:rPr>
        <w:t>+</w:t>
      </w:r>
      <w:r>
        <w:rPr>
          <w:lang w:val="en-US"/>
        </w:rPr>
        <w:t xml:space="preserve"> </w:t>
      </w:r>
      <w:r w:rsidRPr="008F7C91">
        <w:rPr>
          <w:lang w:val="en-US"/>
        </w:rPr>
        <w:t>SAN NF</w:t>
      </w:r>
      <w:r>
        <w:rPr>
          <w:lang w:val="en-US"/>
        </w:rPr>
        <w:t xml:space="preserve"> </w:t>
      </w:r>
      <w:r w:rsidRPr="008F7C91">
        <w:rPr>
          <w:lang w:val="en-US"/>
        </w:rPr>
        <w:t>+</w:t>
      </w:r>
      <w:r>
        <w:rPr>
          <w:lang w:val="en-US"/>
        </w:rPr>
        <w:t xml:space="preserve"> </w:t>
      </w:r>
      <w:r w:rsidRPr="008F7C91">
        <w:rPr>
          <w:lang w:val="en-US"/>
        </w:rPr>
        <w:t>IM</w:t>
      </w:r>
      <w:r>
        <w:rPr>
          <w:lang w:val="en-US"/>
        </w:rPr>
        <w:t xml:space="preserve"> </w:t>
      </w:r>
      <w:r w:rsidRPr="008F7C91">
        <w:rPr>
          <w:lang w:val="en-US"/>
        </w:rPr>
        <w:t>+</w:t>
      </w:r>
      <w:r>
        <w:rPr>
          <w:lang w:val="en-US"/>
        </w:rPr>
        <w:t xml:space="preserve"> </w:t>
      </w:r>
      <w:r w:rsidRPr="008F7C91">
        <w:rPr>
          <w:lang w:val="en-US"/>
        </w:rPr>
        <w:t>SNR_target</w:t>
      </w:r>
      <w:r>
        <w:rPr>
          <w:lang w:val="en-US"/>
        </w:rPr>
        <w:t>,</w:t>
      </w:r>
    </w:p>
    <w:p w14:paraId="21101BF0" w14:textId="6585FAB0" w:rsidR="00217030" w:rsidRDefault="00217030" w:rsidP="00217030">
      <w:pPr>
        <w:rPr>
          <w:lang w:val="en-US"/>
        </w:rPr>
      </w:pPr>
      <w:r>
        <w:rPr>
          <w:lang w:val="en-US"/>
        </w:rPr>
        <w:t>w</w:t>
      </w:r>
      <w:r w:rsidR="00F97DED">
        <w:rPr>
          <w:lang w:val="en-US"/>
        </w:rPr>
        <w:t>here</w:t>
      </w:r>
      <w:r>
        <w:rPr>
          <w:lang w:val="en-US"/>
        </w:rPr>
        <w:t>:</w:t>
      </w:r>
    </w:p>
    <w:p w14:paraId="020C91A5" w14:textId="77777777" w:rsidR="00217030" w:rsidRDefault="00217030" w:rsidP="00217030">
      <w:pPr>
        <w:pStyle w:val="Paragraphedeliste"/>
        <w:numPr>
          <w:ilvl w:val="0"/>
          <w:numId w:val="39"/>
        </w:numPr>
        <w:ind w:firstLineChars="0"/>
        <w:rPr>
          <w:lang w:val="en-US"/>
        </w:rPr>
      </w:pPr>
      <w:r w:rsidRPr="00217030">
        <w:rPr>
          <w:b/>
          <w:lang w:val="en-US"/>
        </w:rPr>
        <w:t>SAN NF</w:t>
      </w:r>
      <w:r>
        <w:rPr>
          <w:lang w:val="en-US"/>
        </w:rPr>
        <w:t xml:space="preserve"> (Noise Figure):</w:t>
      </w:r>
    </w:p>
    <w:p w14:paraId="373C170C" w14:textId="77777777" w:rsidR="00217030" w:rsidRDefault="00217030" w:rsidP="00217030">
      <w:pPr>
        <w:pStyle w:val="Paragraphedeliste"/>
        <w:numPr>
          <w:ilvl w:val="1"/>
          <w:numId w:val="39"/>
        </w:numPr>
        <w:ind w:firstLineChars="0"/>
        <w:rPr>
          <w:lang w:val="en-US"/>
        </w:rPr>
      </w:pPr>
      <w:r>
        <w:rPr>
          <w:lang w:val="en-US"/>
        </w:rPr>
        <w:t xml:space="preserve">NF </w:t>
      </w:r>
      <w:r w:rsidRPr="008F7C91">
        <w:rPr>
          <w:lang w:val="en-US"/>
        </w:rPr>
        <w:t>LEO</w:t>
      </w:r>
      <w:r>
        <w:rPr>
          <w:lang w:val="en-US"/>
        </w:rPr>
        <w:t xml:space="preserve"> </w:t>
      </w:r>
      <w:r w:rsidRPr="008F7C91">
        <w:rPr>
          <w:lang w:val="en-US"/>
        </w:rPr>
        <w:t>= 4.3 dB</w:t>
      </w:r>
    </w:p>
    <w:p w14:paraId="174CF25E" w14:textId="77777777" w:rsidR="00217030" w:rsidRPr="008F7C91" w:rsidRDefault="00217030" w:rsidP="00217030">
      <w:pPr>
        <w:pStyle w:val="Paragraphedeliste"/>
        <w:numPr>
          <w:ilvl w:val="1"/>
          <w:numId w:val="39"/>
        </w:numPr>
        <w:ind w:firstLineChars="0"/>
        <w:rPr>
          <w:lang w:val="en-US"/>
        </w:rPr>
      </w:pPr>
      <w:r>
        <w:rPr>
          <w:lang w:val="en-US"/>
        </w:rPr>
        <w:t>NF G</w:t>
      </w:r>
      <w:r w:rsidRPr="008F7C91">
        <w:rPr>
          <w:lang w:val="en-US"/>
        </w:rPr>
        <w:t>EO</w:t>
      </w:r>
      <w:r>
        <w:rPr>
          <w:lang w:val="en-US"/>
        </w:rPr>
        <w:t xml:space="preserve"> </w:t>
      </w:r>
      <w:r w:rsidRPr="008F7C91">
        <w:rPr>
          <w:lang w:val="en-US"/>
        </w:rPr>
        <w:t>= 7.4 dB</w:t>
      </w:r>
    </w:p>
    <w:p w14:paraId="7DFAC3CE" w14:textId="77777777" w:rsidR="00217030" w:rsidRDefault="00217030" w:rsidP="00217030">
      <w:pPr>
        <w:pStyle w:val="Paragraphedeliste"/>
        <w:numPr>
          <w:ilvl w:val="0"/>
          <w:numId w:val="39"/>
        </w:numPr>
        <w:ind w:firstLineChars="0"/>
        <w:rPr>
          <w:lang w:val="en-US"/>
        </w:rPr>
      </w:pPr>
      <w:r w:rsidRPr="00217030">
        <w:rPr>
          <w:b/>
          <w:lang w:val="en-US"/>
        </w:rPr>
        <w:t xml:space="preserve">IM </w:t>
      </w:r>
      <w:r>
        <w:rPr>
          <w:lang w:val="en-US"/>
        </w:rPr>
        <w:t>(Implementation Margin) = 2 dB</w:t>
      </w:r>
    </w:p>
    <w:p w14:paraId="1836B6DD" w14:textId="77777777" w:rsidR="00217030" w:rsidRDefault="00217030" w:rsidP="00217030">
      <w:pPr>
        <w:pStyle w:val="Paragraphedeliste"/>
        <w:numPr>
          <w:ilvl w:val="0"/>
          <w:numId w:val="39"/>
        </w:numPr>
        <w:ind w:firstLineChars="0"/>
        <w:rPr>
          <w:lang w:val="en-US"/>
        </w:rPr>
      </w:pPr>
      <w:r w:rsidRPr="008F7C91">
        <w:rPr>
          <w:lang w:val="en-US"/>
        </w:rPr>
        <w:t xml:space="preserve">(new TDD only) </w:t>
      </w:r>
      <w:r w:rsidRPr="00217030">
        <w:rPr>
          <w:b/>
          <w:lang w:val="en-US"/>
        </w:rPr>
        <w:t>SNR_target</w:t>
      </w:r>
      <w:r w:rsidRPr="008F7C91">
        <w:rPr>
          <w:lang w:val="en-US"/>
        </w:rPr>
        <w:t xml:space="preserve"> values</w:t>
      </w:r>
      <w:r>
        <w:rPr>
          <w:lang w:val="en-US"/>
        </w:rPr>
        <w:t>:</w:t>
      </w:r>
      <w:r w:rsidRPr="008F7C91">
        <w:rPr>
          <w:lang w:val="en-US"/>
        </w:rPr>
        <w:t xml:space="preserve"> </w:t>
      </w:r>
    </w:p>
    <w:p w14:paraId="06120E09" w14:textId="77777777" w:rsidR="00217030" w:rsidRDefault="00217030" w:rsidP="00217030">
      <w:pPr>
        <w:pStyle w:val="Paragraphedeliste"/>
        <w:numPr>
          <w:ilvl w:val="1"/>
          <w:numId w:val="39"/>
        </w:numPr>
        <w:ind w:firstLineChars="0"/>
        <w:rPr>
          <w:lang w:val="en-US"/>
        </w:rPr>
      </w:pPr>
      <w:r w:rsidRPr="003A5E13">
        <w:rPr>
          <w:lang w:val="en-US"/>
        </w:rPr>
        <w:t>A14-1 new</w:t>
      </w:r>
      <w:r>
        <w:rPr>
          <w:lang w:val="en-US"/>
        </w:rPr>
        <w:t xml:space="preserve"> </w:t>
      </w:r>
      <w:r w:rsidRPr="003A5E13">
        <w:rPr>
          <w:lang w:val="en-US"/>
        </w:rPr>
        <w:t>Option1 for TDD</w:t>
      </w:r>
      <w:r>
        <w:rPr>
          <w:lang w:val="en-US"/>
        </w:rPr>
        <w:t xml:space="preserve">: </w:t>
      </w:r>
      <w:r w:rsidRPr="003A5E13">
        <w:rPr>
          <w:lang w:val="en-US"/>
        </w:rPr>
        <w:t>-1.</w:t>
      </w:r>
      <w:r>
        <w:rPr>
          <w:lang w:val="en-US"/>
        </w:rPr>
        <w:t>17dB;</w:t>
      </w:r>
      <w:r w:rsidRPr="003A5E13">
        <w:rPr>
          <w:lang w:val="en-US"/>
        </w:rPr>
        <w:t xml:space="preserve"> </w:t>
      </w:r>
    </w:p>
    <w:p w14:paraId="7DB12943" w14:textId="77777777" w:rsidR="00217030" w:rsidRDefault="00217030" w:rsidP="00217030">
      <w:pPr>
        <w:pStyle w:val="Paragraphedeliste"/>
        <w:numPr>
          <w:ilvl w:val="1"/>
          <w:numId w:val="39"/>
        </w:numPr>
        <w:ind w:firstLineChars="0"/>
        <w:rPr>
          <w:lang w:val="en-US"/>
        </w:rPr>
      </w:pPr>
      <w:r w:rsidRPr="003A5E13">
        <w:rPr>
          <w:lang w:val="en-US"/>
        </w:rPr>
        <w:t>A14-1 new</w:t>
      </w:r>
      <w:r>
        <w:rPr>
          <w:lang w:val="en-US"/>
        </w:rPr>
        <w:t xml:space="preserve"> Option2</w:t>
      </w:r>
      <w:r w:rsidRPr="003A5E13">
        <w:rPr>
          <w:lang w:val="en-US"/>
        </w:rPr>
        <w:t xml:space="preserve"> for TDD</w:t>
      </w:r>
      <w:r>
        <w:rPr>
          <w:lang w:val="en-US"/>
        </w:rPr>
        <w:t xml:space="preserve">: </w:t>
      </w:r>
      <w:r w:rsidRPr="003A5E13">
        <w:rPr>
          <w:lang w:val="en-US"/>
        </w:rPr>
        <w:t>0.54 dB</w:t>
      </w:r>
      <w:r>
        <w:rPr>
          <w:lang w:val="en-US"/>
        </w:rPr>
        <w:t>;</w:t>
      </w:r>
      <w:r w:rsidRPr="003A5E13">
        <w:rPr>
          <w:lang w:val="en-US"/>
        </w:rPr>
        <w:t xml:space="preserve"> </w:t>
      </w:r>
    </w:p>
    <w:p w14:paraId="1088DFCF" w14:textId="77777777" w:rsidR="00217030" w:rsidRPr="003A5E13" w:rsidRDefault="00217030" w:rsidP="00217030">
      <w:pPr>
        <w:pStyle w:val="Paragraphedeliste"/>
        <w:numPr>
          <w:ilvl w:val="1"/>
          <w:numId w:val="39"/>
        </w:numPr>
        <w:ind w:firstLineChars="0"/>
        <w:rPr>
          <w:lang w:val="en-US"/>
        </w:rPr>
      </w:pPr>
      <w:r w:rsidRPr="003A5E13">
        <w:rPr>
          <w:lang w:val="en-US"/>
        </w:rPr>
        <w:t>A14-1 new</w:t>
      </w:r>
      <w:r>
        <w:rPr>
          <w:lang w:val="en-US"/>
        </w:rPr>
        <w:t xml:space="preserve"> Option3</w:t>
      </w:r>
      <w:r w:rsidRPr="003A5E13">
        <w:rPr>
          <w:lang w:val="en-US"/>
        </w:rPr>
        <w:t xml:space="preserve"> for TDD</w:t>
      </w:r>
      <w:r>
        <w:rPr>
          <w:lang w:val="en-US"/>
        </w:rPr>
        <w:t xml:space="preserve">: </w:t>
      </w:r>
      <w:r w:rsidRPr="003A5E13">
        <w:rPr>
          <w:lang w:val="en-US"/>
        </w:rPr>
        <w:t>-0.61 dB</w:t>
      </w:r>
      <w:r>
        <w:rPr>
          <w:lang w:val="en-US"/>
        </w:rPr>
        <w:t>,</w:t>
      </w:r>
      <w:r w:rsidRPr="003A5E13">
        <w:rPr>
          <w:lang w:val="en-US"/>
        </w:rPr>
        <w:t xml:space="preserve"> </w:t>
      </w:r>
    </w:p>
    <w:p w14:paraId="6DFED466" w14:textId="69D058BA" w:rsidR="00217030" w:rsidRPr="008F7C91" w:rsidRDefault="00217030" w:rsidP="00217030">
      <w:pPr>
        <w:rPr>
          <w:lang w:val="en-US"/>
        </w:rPr>
      </w:pPr>
      <w:r>
        <w:rPr>
          <w:lang w:val="en-US"/>
        </w:rPr>
        <w:t>and l</w:t>
      </w:r>
      <w:r w:rsidRPr="008F7C91">
        <w:rPr>
          <w:lang w:val="en-US"/>
        </w:rPr>
        <w:t>eading to the following REFSENS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tblGrid>
      <w:tr w:rsidR="00217030" w:rsidRPr="004C460C" w14:paraId="4A710EE5" w14:textId="77777777" w:rsidTr="0089137B">
        <w:trPr>
          <w:jc w:val="center"/>
        </w:trPr>
        <w:tc>
          <w:tcPr>
            <w:tcW w:w="3369" w:type="dxa"/>
          </w:tcPr>
          <w:p w14:paraId="642742D7"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lastRenderedPageBreak/>
              <w:t>Reference channel</w:t>
            </w:r>
          </w:p>
        </w:tc>
        <w:tc>
          <w:tcPr>
            <w:tcW w:w="1065" w:type="dxa"/>
          </w:tcPr>
          <w:p w14:paraId="513C20A0"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r>
              <w:rPr>
                <w:rFonts w:ascii="Arial" w:eastAsia="Times New Roman" w:hAnsi="Arial" w:cs="Arial"/>
                <w:b/>
                <w:sz w:val="18"/>
                <w:lang w:eastAsia="en-GB"/>
              </w:rPr>
              <w:t xml:space="preserve"> </w:t>
            </w:r>
            <w:r w:rsidRPr="00204FAE">
              <w:rPr>
                <w:rFonts w:ascii="Arial" w:eastAsia="Times New Roman" w:hAnsi="Arial" w:cs="Arial"/>
                <w:b/>
                <w:sz w:val="18"/>
                <w:highlight w:val="yellow"/>
                <w:lang w:eastAsia="en-GB"/>
              </w:rPr>
              <w:t>for FDD</w:t>
            </w:r>
          </w:p>
        </w:tc>
        <w:tc>
          <w:tcPr>
            <w:tcW w:w="1134" w:type="dxa"/>
          </w:tcPr>
          <w:p w14:paraId="0ABC70E5"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4FAE">
              <w:rPr>
                <w:rFonts w:ascii="Arial" w:eastAsia="Times New Roman" w:hAnsi="Arial" w:cs="Arial"/>
                <w:b/>
                <w:sz w:val="18"/>
                <w:lang w:eastAsia="en-GB"/>
              </w:rPr>
              <w:t>A14-2</w:t>
            </w:r>
          </w:p>
          <w:p w14:paraId="7A43C1B4"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sidRPr="00204FAE">
              <w:rPr>
                <w:rFonts w:ascii="Arial" w:eastAsia="Times New Roman" w:hAnsi="Arial" w:cs="Arial"/>
                <w:b/>
                <w:sz w:val="18"/>
                <w:highlight w:val="yellow"/>
                <w:lang w:eastAsia="en-GB"/>
              </w:rPr>
              <w:t>for FDD</w:t>
            </w:r>
          </w:p>
        </w:tc>
        <w:tc>
          <w:tcPr>
            <w:tcW w:w="1134" w:type="dxa"/>
          </w:tcPr>
          <w:p w14:paraId="146AFF4B"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67D09F1C"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78241C">
              <w:rPr>
                <w:rFonts w:ascii="Arial" w:eastAsia="Times New Roman" w:hAnsi="Arial" w:cs="Arial"/>
                <w:b/>
                <w:sz w:val="18"/>
                <w:highlight w:val="yellow"/>
                <w:lang w:eastAsia="en-GB"/>
              </w:rPr>
              <w:t>Option1</w:t>
            </w:r>
            <w:r>
              <w:rPr>
                <w:rFonts w:ascii="Arial" w:eastAsia="Times New Roman" w:hAnsi="Arial" w:cs="Arial"/>
                <w:b/>
                <w:sz w:val="18"/>
                <w:highlight w:val="yellow"/>
                <w:lang w:eastAsia="en-GB"/>
              </w:rPr>
              <w:t xml:space="preserve"> for TDD</w:t>
            </w:r>
          </w:p>
        </w:tc>
        <w:tc>
          <w:tcPr>
            <w:tcW w:w="1134" w:type="dxa"/>
          </w:tcPr>
          <w:p w14:paraId="4974DE39"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237DFD83"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Option2</w:t>
            </w:r>
          </w:p>
          <w:p w14:paraId="33734509"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682C37D1"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A14-1 new</w:t>
            </w:r>
          </w:p>
          <w:p w14:paraId="03664D0F"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sidRPr="0078241C">
              <w:rPr>
                <w:rFonts w:ascii="Arial" w:eastAsia="Times New Roman" w:hAnsi="Arial" w:cs="Arial"/>
                <w:b/>
                <w:sz w:val="18"/>
                <w:highlight w:val="yellow"/>
                <w:lang w:eastAsia="en-GB"/>
              </w:rPr>
              <w:t>Option3</w:t>
            </w:r>
          </w:p>
          <w:p w14:paraId="06A6DCCB"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217030" w:rsidRPr="004C460C" w14:paraId="006E8F0F" w14:textId="77777777" w:rsidTr="0089137B">
        <w:trPr>
          <w:jc w:val="center"/>
        </w:trPr>
        <w:tc>
          <w:tcPr>
            <w:tcW w:w="3369" w:type="dxa"/>
          </w:tcPr>
          <w:p w14:paraId="6E55350A"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55E0B645"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28BD55CD"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3.75</w:t>
            </w:r>
          </w:p>
        </w:tc>
        <w:tc>
          <w:tcPr>
            <w:tcW w:w="1134" w:type="dxa"/>
          </w:tcPr>
          <w:p w14:paraId="0291600F"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1E1ED6F9"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c>
          <w:tcPr>
            <w:tcW w:w="1134" w:type="dxa"/>
          </w:tcPr>
          <w:p w14:paraId="2029D8CA"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15 kHz</w:t>
            </w:r>
          </w:p>
        </w:tc>
      </w:tr>
      <w:tr w:rsidR="00217030" w:rsidRPr="004C460C" w14:paraId="0697D6B6" w14:textId="77777777" w:rsidTr="0089137B">
        <w:trPr>
          <w:jc w:val="center"/>
        </w:trPr>
        <w:tc>
          <w:tcPr>
            <w:tcW w:w="3369" w:type="dxa"/>
          </w:tcPr>
          <w:p w14:paraId="2C72E57A"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4EDA478C"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26F79D1D"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1</w:t>
            </w:r>
          </w:p>
        </w:tc>
        <w:tc>
          <w:tcPr>
            <w:tcW w:w="1134" w:type="dxa"/>
          </w:tcPr>
          <w:p w14:paraId="04533C34"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08394221"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c>
          <w:tcPr>
            <w:tcW w:w="1134" w:type="dxa"/>
          </w:tcPr>
          <w:p w14:paraId="17AA980D"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1</w:t>
            </w:r>
          </w:p>
        </w:tc>
      </w:tr>
      <w:tr w:rsidR="00217030" w:rsidRPr="004C460C" w14:paraId="34579848" w14:textId="77777777" w:rsidTr="0089137B">
        <w:trPr>
          <w:jc w:val="center"/>
        </w:trPr>
        <w:tc>
          <w:tcPr>
            <w:tcW w:w="3369" w:type="dxa"/>
          </w:tcPr>
          <w:p w14:paraId="0A14A923"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55A94CD9"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5AF61651"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4FAE">
              <w:rPr>
                <w:rFonts w:ascii="Arial" w:eastAsia="Times New Roman" w:hAnsi="Arial" w:cs="Arial"/>
                <w:sz w:val="18"/>
                <w:szCs w:val="32"/>
                <w:lang w:val="en-US" w:eastAsia="en-GB"/>
              </w:rPr>
              <w:t>π/2 BPSK</w:t>
            </w:r>
          </w:p>
        </w:tc>
        <w:tc>
          <w:tcPr>
            <w:tcW w:w="1134" w:type="dxa"/>
          </w:tcPr>
          <w:p w14:paraId="2DC31A70"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π/2 BPSK</w:t>
            </w:r>
          </w:p>
        </w:tc>
        <w:tc>
          <w:tcPr>
            <w:tcW w:w="1134" w:type="dxa"/>
          </w:tcPr>
          <w:p w14:paraId="30D9FB94"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c>
          <w:tcPr>
            <w:tcW w:w="1134" w:type="dxa"/>
          </w:tcPr>
          <w:p w14:paraId="35951BC8"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QPSK</w:t>
            </w:r>
          </w:p>
        </w:tc>
      </w:tr>
      <w:tr w:rsidR="00217030" w:rsidRPr="004C460C" w14:paraId="35EE8848" w14:textId="77777777" w:rsidTr="0089137B">
        <w:trPr>
          <w:jc w:val="center"/>
        </w:trPr>
        <w:tc>
          <w:tcPr>
            <w:tcW w:w="3369" w:type="dxa"/>
          </w:tcPr>
          <w:p w14:paraId="1F79C6B8" w14:textId="77777777" w:rsidR="00217030" w:rsidRPr="004C460C"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1DC93C0A" w14:textId="77777777" w:rsidR="00217030" w:rsidRPr="004C460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4C111224" w14:textId="77777777" w:rsidR="00217030" w:rsidRPr="00204FAE"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04FAE">
              <w:rPr>
                <w:rFonts w:ascii="Arial" w:eastAsia="Times New Roman" w:hAnsi="Arial" w:cs="Arial"/>
                <w:sz w:val="18"/>
                <w:highlight w:val="yellow"/>
                <w:lang w:eastAsia="en-GB"/>
              </w:rPr>
              <w:t>64</w:t>
            </w:r>
          </w:p>
        </w:tc>
        <w:tc>
          <w:tcPr>
            <w:tcW w:w="1134" w:type="dxa"/>
          </w:tcPr>
          <w:p w14:paraId="45F1C5FF"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67459616"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c>
          <w:tcPr>
            <w:tcW w:w="1134" w:type="dxa"/>
          </w:tcPr>
          <w:p w14:paraId="739BAAA6" w14:textId="77777777" w:rsidR="00217030" w:rsidRPr="0078241C"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78241C">
              <w:rPr>
                <w:rFonts w:ascii="Arial" w:eastAsia="Times New Roman" w:hAnsi="Arial" w:cs="Arial"/>
                <w:sz w:val="18"/>
                <w:highlight w:val="yellow"/>
                <w:lang w:eastAsia="en-GB"/>
              </w:rPr>
              <w:t>8 ms</w:t>
            </w:r>
          </w:p>
        </w:tc>
      </w:tr>
      <w:tr w:rsidR="00217030" w:rsidRPr="004C460C" w14:paraId="1512358F" w14:textId="77777777" w:rsidTr="0089137B">
        <w:trPr>
          <w:jc w:val="center"/>
        </w:trPr>
        <w:tc>
          <w:tcPr>
            <w:tcW w:w="3369" w:type="dxa"/>
          </w:tcPr>
          <w:p w14:paraId="1AEF143D" w14:textId="77777777" w:rsidR="00217030" w:rsidRPr="00C049BA" w:rsidRDefault="00217030" w:rsidP="0089137B">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SNR target value</w:t>
            </w:r>
            <w:r>
              <w:rPr>
                <w:rFonts w:ascii="Arial" w:eastAsia="Times New Roman" w:hAnsi="Arial" w:cs="Arial"/>
                <w:sz w:val="18"/>
                <w:highlight w:val="yellow"/>
                <w:lang w:eastAsia="en-GB"/>
              </w:rPr>
              <w:t xml:space="preserve"> (dB)</w:t>
            </w:r>
          </w:p>
        </w:tc>
        <w:tc>
          <w:tcPr>
            <w:tcW w:w="1065" w:type="dxa"/>
          </w:tcPr>
          <w:p w14:paraId="60E83915" w14:textId="77777777" w:rsidR="00217030" w:rsidRDefault="00217030" w:rsidP="0089137B">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47E2BB10"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602F25E2" w14:textId="77777777" w:rsidR="00217030" w:rsidRDefault="00217030" w:rsidP="0089137B">
            <w:pPr>
              <w:keepNext/>
              <w:keepLines/>
              <w:overflowPunct w:val="0"/>
              <w:autoSpaceDE w:val="0"/>
              <w:autoSpaceDN w:val="0"/>
              <w:adjustRightInd w:val="0"/>
              <w:spacing w:after="0"/>
              <w:jc w:val="center"/>
              <w:textAlignment w:val="baseline"/>
              <w:rPr>
                <w:highlight w:val="yellow"/>
              </w:rPr>
            </w:pPr>
            <w:r>
              <w:rPr>
                <w:highlight w:val="yellow"/>
              </w:rPr>
              <w:t>..</w:t>
            </w:r>
          </w:p>
          <w:p w14:paraId="0BCD3D79"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DF69C5">
              <w:rPr>
                <w:highlight w:val="yellow"/>
              </w:rPr>
              <w:t>as per TR 36.802</w:t>
            </w:r>
          </w:p>
        </w:tc>
        <w:tc>
          <w:tcPr>
            <w:tcW w:w="1134" w:type="dxa"/>
          </w:tcPr>
          <w:p w14:paraId="5BBC13C9"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049BA">
              <w:rPr>
                <w:rFonts w:ascii="Arial" w:eastAsia="Times New Roman" w:hAnsi="Arial" w:cs="Arial"/>
                <w:sz w:val="18"/>
                <w:highlight w:val="yellow"/>
                <w:lang w:eastAsia="en-GB"/>
              </w:rPr>
              <w:t>-1,17</w:t>
            </w:r>
            <w:r>
              <w:rPr>
                <w:rFonts w:ascii="Arial" w:eastAsia="Times New Roman" w:hAnsi="Arial" w:cs="Arial"/>
                <w:sz w:val="18"/>
                <w:highlight w:val="yellow"/>
                <w:lang w:eastAsia="en-GB"/>
              </w:rPr>
              <w:t xml:space="preserve"> dB</w:t>
            </w:r>
          </w:p>
        </w:tc>
        <w:tc>
          <w:tcPr>
            <w:tcW w:w="1134" w:type="dxa"/>
          </w:tcPr>
          <w:p w14:paraId="594FF523"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6B7C27DD" w14:textId="77777777" w:rsidR="00217030" w:rsidRPr="00C049BA" w:rsidRDefault="00217030"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217030" w:rsidRPr="004C460C" w14:paraId="7065C04E" w14:textId="77777777" w:rsidTr="0089137B">
        <w:trPr>
          <w:jc w:val="center"/>
        </w:trPr>
        <w:tc>
          <w:tcPr>
            <w:tcW w:w="3369" w:type="dxa"/>
          </w:tcPr>
          <w:p w14:paraId="769D748E" w14:textId="77777777" w:rsidR="00217030" w:rsidRPr="00B9357F" w:rsidRDefault="00217030" w:rsidP="0089137B">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sidRPr="00B9357F">
              <w:rPr>
                <w:rFonts w:ascii="Arial" w:eastAsia="Times New Roman" w:hAnsi="Arial" w:cs="Arial"/>
                <w:sz w:val="18"/>
                <w:highlight w:val="yellow"/>
                <w:lang w:eastAsia="en-GB"/>
              </w:rPr>
              <w:t>REFSENS</w:t>
            </w:r>
            <w:r>
              <w:rPr>
                <w:rFonts w:ascii="Arial" w:eastAsia="Times New Roman" w:hAnsi="Arial" w:cs="Arial"/>
                <w:sz w:val="18"/>
                <w:highlight w:val="yellow"/>
                <w:lang w:eastAsia="en-GB"/>
              </w:rPr>
              <w:t xml:space="preserve"> (dBm)</w:t>
            </w:r>
          </w:p>
        </w:tc>
        <w:tc>
          <w:tcPr>
            <w:tcW w:w="1065" w:type="dxa"/>
          </w:tcPr>
          <w:p w14:paraId="118D61FA"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sidRPr="003A5E13">
              <w:rPr>
                <w:rFonts w:ascii="Arial" w:eastAsia="Times New Roman" w:hAnsi="Arial" w:cs="Arial"/>
                <w:b/>
                <w:sz w:val="14"/>
                <w:lang w:eastAsia="en-GB"/>
              </w:rPr>
              <w:t xml:space="preserve">GEO: </w:t>
            </w:r>
            <w:r w:rsidRPr="003A5E13">
              <w:rPr>
                <w:rFonts w:ascii="Arial" w:eastAsia="Times New Roman" w:hAnsi="Arial" w:cs="Arial"/>
                <w:b/>
                <w:sz w:val="14"/>
                <w:lang w:val="en-US" w:eastAsia="ja-JP" w:bidi="ar"/>
              </w:rPr>
              <w:t>-124.9</w:t>
            </w:r>
          </w:p>
          <w:p w14:paraId="77F466FE"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sidRPr="003A5E13">
              <w:rPr>
                <w:rFonts w:ascii="Arial" w:eastAsia="Times New Roman" w:hAnsi="Arial" w:cs="Arial"/>
                <w:b/>
                <w:sz w:val="14"/>
                <w:lang w:eastAsia="en-GB"/>
              </w:rPr>
              <w:t>LEO: -128.0</w:t>
            </w:r>
          </w:p>
          <w:p w14:paraId="762020CC" w14:textId="77777777" w:rsidR="00217030" w:rsidRPr="00B9357F" w:rsidRDefault="00217030" w:rsidP="0089137B">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49971C22" w14:textId="77777777" w:rsidR="00217030" w:rsidRPr="00B9357F" w:rsidRDefault="00217030" w:rsidP="0089137B">
            <w:pPr>
              <w:keepNext/>
              <w:keepLines/>
              <w:overflowPunct w:val="0"/>
              <w:autoSpaceDE w:val="0"/>
              <w:autoSpaceDN w:val="0"/>
              <w:adjustRightInd w:val="0"/>
              <w:spacing w:after="0"/>
              <w:jc w:val="center"/>
              <w:textAlignment w:val="baseline"/>
              <w:rPr>
                <w:sz w:val="14"/>
                <w:highlight w:val="yellow"/>
              </w:rPr>
            </w:pPr>
          </w:p>
        </w:tc>
        <w:tc>
          <w:tcPr>
            <w:tcW w:w="1134" w:type="dxa"/>
          </w:tcPr>
          <w:p w14:paraId="451F1F17"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 xml:space="preserve">GEO: </w:t>
            </w:r>
            <w:r>
              <w:rPr>
                <w:rFonts w:ascii="Arial" w:eastAsia="Times New Roman" w:hAnsi="Arial" w:cs="Arial"/>
                <w:b/>
                <w:sz w:val="14"/>
                <w:highlight w:val="yellow"/>
                <w:lang w:eastAsia="en-GB"/>
              </w:rPr>
              <w:t>-124.</w:t>
            </w:r>
            <w:r w:rsidRPr="003A5E13">
              <w:rPr>
                <w:rFonts w:ascii="Arial" w:eastAsia="Times New Roman" w:hAnsi="Arial" w:cs="Arial"/>
                <w:b/>
                <w:sz w:val="14"/>
                <w:highlight w:val="yellow"/>
                <w:lang w:eastAsia="en-GB"/>
              </w:rPr>
              <w:t>0</w:t>
            </w:r>
          </w:p>
          <w:p w14:paraId="55F88DEB"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LEO:</w:t>
            </w:r>
            <w:r w:rsidRPr="003A5E13">
              <w:rPr>
                <w:b/>
                <w:highlight w:val="yellow"/>
              </w:rPr>
              <w:t xml:space="preserve"> </w:t>
            </w:r>
            <w:r w:rsidRPr="003A5E13">
              <w:rPr>
                <w:rFonts w:ascii="Arial" w:eastAsia="Times New Roman" w:hAnsi="Arial" w:cs="Arial"/>
                <w:b/>
                <w:sz w:val="14"/>
                <w:highlight w:val="yellow"/>
                <w:lang w:eastAsia="en-GB"/>
              </w:rPr>
              <w:t>-127.1</w:t>
            </w:r>
          </w:p>
          <w:p w14:paraId="3B696509"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5555DCFD"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GEO:</w:t>
            </w:r>
            <w:r>
              <w:rPr>
                <w:rFonts w:ascii="Arial" w:eastAsia="Times New Roman" w:hAnsi="Arial" w:cs="Arial"/>
                <w:b/>
                <w:sz w:val="14"/>
                <w:highlight w:val="yellow"/>
                <w:lang w:eastAsia="en-GB"/>
              </w:rPr>
              <w:t xml:space="preserve"> -122.3</w:t>
            </w:r>
          </w:p>
          <w:p w14:paraId="5A0BC421"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LEO:</w:t>
            </w:r>
            <w:r>
              <w:rPr>
                <w:rFonts w:ascii="Arial" w:eastAsia="Times New Roman" w:hAnsi="Arial" w:cs="Arial"/>
                <w:b/>
                <w:sz w:val="14"/>
                <w:highlight w:val="yellow"/>
                <w:lang w:eastAsia="en-GB"/>
              </w:rPr>
              <w:t xml:space="preserve"> -125.4</w:t>
            </w:r>
          </w:p>
          <w:p w14:paraId="10700740"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34D2CCE3"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GEO:</w:t>
            </w:r>
            <w:r>
              <w:rPr>
                <w:rFonts w:ascii="Arial" w:eastAsia="Times New Roman" w:hAnsi="Arial" w:cs="Arial"/>
                <w:b/>
                <w:sz w:val="14"/>
                <w:highlight w:val="yellow"/>
                <w:lang w:eastAsia="en-GB"/>
              </w:rPr>
              <w:t xml:space="preserve"> -123.4</w:t>
            </w:r>
          </w:p>
          <w:p w14:paraId="160AE181" w14:textId="77777777" w:rsidR="00217030"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sidRPr="003A5E13">
              <w:rPr>
                <w:rFonts w:ascii="Arial" w:eastAsia="Times New Roman" w:hAnsi="Arial" w:cs="Arial"/>
                <w:b/>
                <w:sz w:val="14"/>
                <w:highlight w:val="yellow"/>
                <w:lang w:eastAsia="en-GB"/>
              </w:rPr>
              <w:t>LEO:</w:t>
            </w:r>
            <w:r>
              <w:rPr>
                <w:rFonts w:ascii="Arial" w:eastAsia="Times New Roman" w:hAnsi="Arial" w:cs="Arial"/>
                <w:b/>
                <w:sz w:val="14"/>
                <w:highlight w:val="yellow"/>
                <w:lang w:eastAsia="en-GB"/>
              </w:rPr>
              <w:t xml:space="preserve"> -126.5</w:t>
            </w:r>
          </w:p>
          <w:p w14:paraId="3A79DED1" w14:textId="77777777" w:rsidR="00217030" w:rsidRPr="003A5E13" w:rsidRDefault="00217030" w:rsidP="0089137B">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r>
      <w:tr w:rsidR="00217030" w:rsidRPr="004C460C" w14:paraId="38C99351" w14:textId="77777777" w:rsidTr="0089137B">
        <w:trPr>
          <w:jc w:val="center"/>
        </w:trPr>
        <w:tc>
          <w:tcPr>
            <w:tcW w:w="8970" w:type="dxa"/>
            <w:gridSpan w:val="6"/>
          </w:tcPr>
          <w:p w14:paraId="0A8F5C03" w14:textId="77777777" w:rsidR="00217030" w:rsidRPr="004C460C" w:rsidRDefault="00217030" w:rsidP="0089137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2825550E" w14:textId="77777777" w:rsidR="00217030" w:rsidRDefault="00217030" w:rsidP="00217030">
      <w:pPr>
        <w:rPr>
          <w:lang w:val="en-US"/>
        </w:rPr>
      </w:pPr>
    </w:p>
    <w:p w14:paraId="3B3CD0A1" w14:textId="0EB1AC85" w:rsidR="00217030" w:rsidRDefault="000108EC" w:rsidP="00217030">
      <w:pPr>
        <w:tabs>
          <w:tab w:val="left" w:pos="2480"/>
        </w:tabs>
        <w:rPr>
          <w:lang w:val="en-US"/>
        </w:rPr>
      </w:pPr>
      <w:r>
        <w:rPr>
          <w:b/>
          <w:lang w:val="en-US"/>
        </w:rPr>
        <w:t>Proposal 8</w:t>
      </w:r>
      <w:r w:rsidR="00217030">
        <w:rPr>
          <w:b/>
          <w:lang w:val="en-US"/>
        </w:rPr>
        <w:t xml:space="preserve">: </w:t>
      </w:r>
      <w:r w:rsidR="00217030">
        <w:rPr>
          <w:lang w:val="en-US"/>
        </w:rPr>
        <w:t>RAN4 to select between following (one or more) REFSENS values for TDD NB-IoT NTN band 249 SAN specification:</w:t>
      </w:r>
    </w:p>
    <w:p w14:paraId="271C8276" w14:textId="77777777" w:rsidR="00217030" w:rsidRDefault="00217030" w:rsidP="00217030">
      <w:pPr>
        <w:pStyle w:val="Paragraphedeliste"/>
        <w:numPr>
          <w:ilvl w:val="0"/>
          <w:numId w:val="39"/>
        </w:numPr>
        <w:tabs>
          <w:tab w:val="left" w:pos="2480"/>
        </w:tabs>
        <w:ind w:firstLineChars="0"/>
        <w:rPr>
          <w:lang w:val="en-US"/>
        </w:rPr>
      </w:pPr>
      <w:r w:rsidRPr="003A5E13">
        <w:rPr>
          <w:lang w:val="en-US"/>
        </w:rPr>
        <w:t>Option 1:</w:t>
      </w:r>
      <w:r>
        <w:rPr>
          <w:lang w:val="en-US"/>
        </w:rPr>
        <w:t xml:space="preserve"> </w:t>
      </w:r>
    </w:p>
    <w:p w14:paraId="0BC5B7C5" w14:textId="77777777" w:rsidR="00217030" w:rsidRPr="003A5E13" w:rsidRDefault="00217030" w:rsidP="00217030">
      <w:pPr>
        <w:pStyle w:val="Paragraphedeliste"/>
        <w:numPr>
          <w:ilvl w:val="1"/>
          <w:numId w:val="39"/>
        </w:numPr>
        <w:tabs>
          <w:tab w:val="left" w:pos="2480"/>
        </w:tabs>
        <w:ind w:firstLineChars="0"/>
        <w:rPr>
          <w:lang w:val="en-US"/>
        </w:rPr>
      </w:pPr>
      <w:r w:rsidRPr="003A5E13">
        <w:rPr>
          <w:lang w:val="en-US"/>
        </w:rPr>
        <w:t>GEO: -124.0</w:t>
      </w:r>
      <w:r>
        <w:rPr>
          <w:lang w:val="en-US"/>
        </w:rPr>
        <w:t xml:space="preserve"> dBm;</w:t>
      </w:r>
    </w:p>
    <w:p w14:paraId="3B27BE4F" w14:textId="77777777" w:rsidR="00217030" w:rsidRDefault="00217030" w:rsidP="00217030">
      <w:pPr>
        <w:pStyle w:val="Paragraphedeliste"/>
        <w:numPr>
          <w:ilvl w:val="1"/>
          <w:numId w:val="39"/>
        </w:numPr>
        <w:tabs>
          <w:tab w:val="left" w:pos="2480"/>
        </w:tabs>
        <w:ind w:firstLineChars="0"/>
        <w:rPr>
          <w:lang w:val="en-US"/>
        </w:rPr>
      </w:pPr>
      <w:r w:rsidRPr="003A5E13">
        <w:rPr>
          <w:lang w:val="en-US"/>
        </w:rPr>
        <w:t>LEO: -127.1</w:t>
      </w:r>
      <w:r>
        <w:rPr>
          <w:lang w:val="en-US"/>
        </w:rPr>
        <w:t xml:space="preserve"> dBm;</w:t>
      </w:r>
    </w:p>
    <w:p w14:paraId="7EBCA9F2" w14:textId="77777777" w:rsidR="00217030" w:rsidRDefault="00217030" w:rsidP="00217030">
      <w:pPr>
        <w:pStyle w:val="Paragraphedeliste"/>
        <w:numPr>
          <w:ilvl w:val="0"/>
          <w:numId w:val="39"/>
        </w:numPr>
        <w:tabs>
          <w:tab w:val="left" w:pos="2480"/>
        </w:tabs>
        <w:ind w:firstLineChars="0"/>
        <w:rPr>
          <w:lang w:val="en-US"/>
        </w:rPr>
      </w:pPr>
      <w:r>
        <w:rPr>
          <w:lang w:val="en-US"/>
        </w:rPr>
        <w:t>Option 2:</w:t>
      </w:r>
    </w:p>
    <w:p w14:paraId="26D0B389" w14:textId="77777777" w:rsidR="00217030" w:rsidRPr="003A5E13" w:rsidRDefault="00217030" w:rsidP="00217030">
      <w:pPr>
        <w:pStyle w:val="Paragraphedeliste"/>
        <w:numPr>
          <w:ilvl w:val="1"/>
          <w:numId w:val="39"/>
        </w:numPr>
        <w:tabs>
          <w:tab w:val="left" w:pos="2480"/>
        </w:tabs>
        <w:ind w:firstLineChars="0"/>
        <w:rPr>
          <w:lang w:val="en-US"/>
        </w:rPr>
      </w:pPr>
      <w:r w:rsidRPr="003A5E13">
        <w:rPr>
          <w:lang w:val="en-US"/>
        </w:rPr>
        <w:t>GEO: -122.3</w:t>
      </w:r>
      <w:r>
        <w:rPr>
          <w:lang w:val="en-US"/>
        </w:rPr>
        <w:t xml:space="preserve"> dBm;</w:t>
      </w:r>
    </w:p>
    <w:p w14:paraId="2F8443BF" w14:textId="77777777" w:rsidR="00217030" w:rsidRDefault="00217030" w:rsidP="00217030">
      <w:pPr>
        <w:pStyle w:val="Paragraphedeliste"/>
        <w:numPr>
          <w:ilvl w:val="1"/>
          <w:numId w:val="39"/>
        </w:numPr>
        <w:tabs>
          <w:tab w:val="left" w:pos="2480"/>
        </w:tabs>
        <w:ind w:firstLineChars="0"/>
        <w:rPr>
          <w:lang w:val="en-US"/>
        </w:rPr>
      </w:pPr>
      <w:r w:rsidRPr="003A5E13">
        <w:rPr>
          <w:lang w:val="en-US"/>
        </w:rPr>
        <w:t>LEO: -125.4</w:t>
      </w:r>
      <w:r>
        <w:rPr>
          <w:lang w:val="en-US"/>
        </w:rPr>
        <w:t xml:space="preserve"> dBm;</w:t>
      </w:r>
    </w:p>
    <w:p w14:paraId="0027B9FA" w14:textId="77777777" w:rsidR="00217030" w:rsidRPr="00217030" w:rsidRDefault="00217030" w:rsidP="00217030">
      <w:pPr>
        <w:pStyle w:val="Paragraphedeliste"/>
        <w:numPr>
          <w:ilvl w:val="0"/>
          <w:numId w:val="39"/>
        </w:numPr>
        <w:tabs>
          <w:tab w:val="left" w:pos="2480"/>
        </w:tabs>
        <w:ind w:firstLineChars="0"/>
        <w:rPr>
          <w:lang w:val="en-US"/>
        </w:rPr>
      </w:pPr>
      <w:r>
        <w:rPr>
          <w:lang w:val="en-US"/>
        </w:rPr>
        <w:t>Option 3:</w:t>
      </w:r>
      <w:r w:rsidRPr="00217030">
        <w:t xml:space="preserve"> </w:t>
      </w:r>
    </w:p>
    <w:p w14:paraId="0F165928" w14:textId="77777777" w:rsidR="00217030" w:rsidRPr="00217030" w:rsidRDefault="00217030" w:rsidP="00217030">
      <w:pPr>
        <w:pStyle w:val="Paragraphedeliste"/>
        <w:numPr>
          <w:ilvl w:val="1"/>
          <w:numId w:val="39"/>
        </w:numPr>
        <w:tabs>
          <w:tab w:val="left" w:pos="2480"/>
        </w:tabs>
        <w:ind w:firstLineChars="0"/>
        <w:rPr>
          <w:lang w:val="en-US"/>
        </w:rPr>
      </w:pPr>
      <w:r w:rsidRPr="00217030">
        <w:rPr>
          <w:lang w:val="en-US"/>
        </w:rPr>
        <w:t>GEO: -123.4</w:t>
      </w:r>
      <w:r>
        <w:rPr>
          <w:lang w:val="en-US"/>
        </w:rPr>
        <w:t xml:space="preserve"> dBm;</w:t>
      </w:r>
    </w:p>
    <w:p w14:paraId="676702E3" w14:textId="77777777" w:rsidR="00217030" w:rsidRDefault="00217030" w:rsidP="00217030">
      <w:pPr>
        <w:pStyle w:val="Paragraphedeliste"/>
        <w:numPr>
          <w:ilvl w:val="1"/>
          <w:numId w:val="39"/>
        </w:numPr>
        <w:tabs>
          <w:tab w:val="left" w:pos="2480"/>
        </w:tabs>
        <w:ind w:firstLineChars="0"/>
        <w:rPr>
          <w:lang w:val="en-US"/>
        </w:rPr>
      </w:pPr>
      <w:r w:rsidRPr="00217030">
        <w:rPr>
          <w:lang w:val="en-US"/>
        </w:rPr>
        <w:t>LEO: -126.5</w:t>
      </w:r>
      <w:r>
        <w:rPr>
          <w:lang w:val="en-US"/>
        </w:rPr>
        <w:t xml:space="preserve"> dBm;</w:t>
      </w:r>
    </w:p>
    <w:p w14:paraId="75E69EE0" w14:textId="77777777" w:rsidR="00217030" w:rsidRPr="00217030" w:rsidRDefault="00217030" w:rsidP="00217030">
      <w:pPr>
        <w:pStyle w:val="Paragraphedeliste"/>
        <w:numPr>
          <w:ilvl w:val="0"/>
          <w:numId w:val="39"/>
        </w:numPr>
        <w:tabs>
          <w:tab w:val="left" w:pos="2480"/>
        </w:tabs>
        <w:ind w:firstLineChars="0"/>
        <w:rPr>
          <w:lang w:val="en-US"/>
        </w:rPr>
      </w:pPr>
      <w:r>
        <w:rPr>
          <w:lang w:val="en-US"/>
        </w:rPr>
        <w:t>Other options not precluded.</w:t>
      </w:r>
    </w:p>
    <w:p w14:paraId="5CB48D83" w14:textId="1F2ACE2E" w:rsidR="00217030" w:rsidRDefault="00217030" w:rsidP="00DC3A13">
      <w:pPr>
        <w:rPr>
          <w:lang w:val="en-US"/>
        </w:rPr>
      </w:pPr>
    </w:p>
    <w:p w14:paraId="14163A2E" w14:textId="1D7C68A9" w:rsidR="00DC3A13" w:rsidRDefault="000108EC" w:rsidP="00DC3A13">
      <w:pPr>
        <w:jc w:val="both"/>
      </w:pPr>
      <w:r>
        <w:rPr>
          <w:b/>
          <w:lang w:val="en-US"/>
        </w:rPr>
        <w:t>Proposal 9</w:t>
      </w:r>
      <w:r w:rsidR="00DC3A13">
        <w:rPr>
          <w:b/>
          <w:lang w:val="en-US"/>
        </w:rPr>
        <w:t xml:space="preserve">: </w:t>
      </w:r>
      <w:r w:rsidR="00DC3A13" w:rsidRPr="00DF69C5">
        <w:rPr>
          <w:b/>
          <w:highlight w:val="yellow"/>
          <w:lang w:val="en-US"/>
        </w:rPr>
        <w:t>[update from previous meeting]</w:t>
      </w:r>
      <w:r w:rsidR="00DC3A13">
        <w:rPr>
          <w:b/>
          <w:lang w:val="en-US"/>
        </w:rPr>
        <w:t xml:space="preserve"> </w:t>
      </w:r>
      <w:r w:rsidR="00DC3A13" w:rsidRPr="00B268B0">
        <w:t>For SAN TS 36.108, adapt FRC configuration with new TDD frame structure (maximum 8 ms transmission time)</w:t>
      </w:r>
      <w:r w:rsidR="00DC3A13">
        <w:t>, for example:</w:t>
      </w:r>
    </w:p>
    <w:p w14:paraId="33C2C443" w14:textId="77777777" w:rsidR="00DC3A13" w:rsidRPr="009C3439" w:rsidRDefault="00DC3A13" w:rsidP="00DC3A13">
      <w:pPr>
        <w:pStyle w:val="Paragraphedeliste"/>
        <w:numPr>
          <w:ilvl w:val="1"/>
          <w:numId w:val="2"/>
        </w:numPr>
        <w:overflowPunct w:val="0"/>
        <w:autoSpaceDE w:val="0"/>
        <w:autoSpaceDN w:val="0"/>
        <w:adjustRightInd w:val="0"/>
        <w:ind w:firstLineChars="0"/>
        <w:jc w:val="both"/>
        <w:textAlignment w:val="baseline"/>
        <w:rPr>
          <w:b/>
        </w:rPr>
      </w:pPr>
      <w:r w:rsidRPr="009C3439">
        <w:rPr>
          <w:b/>
        </w:rPr>
        <w:t>For conducted specifications:</w:t>
      </w:r>
    </w:p>
    <w:p w14:paraId="51F0181A" w14:textId="77777777" w:rsidR="00DC3A13" w:rsidRPr="007E652A" w:rsidRDefault="00DC3A13" w:rsidP="00DC3A13">
      <w:pPr>
        <w:overflowPunct w:val="0"/>
        <w:autoSpaceDE w:val="0"/>
        <w:autoSpaceDN w:val="0"/>
        <w:adjustRightInd w:val="0"/>
        <w:textAlignment w:val="baseline"/>
        <w:rPr>
          <w:rFonts w:eastAsia="Times New Roman"/>
          <w:lang w:val="en-US" w:eastAsia="en-GB"/>
        </w:rPr>
      </w:pPr>
      <w:r w:rsidRPr="007E652A">
        <w:rPr>
          <w:lang w:eastAsia="zh-CN"/>
        </w:rPr>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rPr>
          <w:rFonts w:eastAsia="Times New Roman"/>
          <w:lang w:eastAsia="en-GB"/>
        </w:rPr>
        <w:t xml:space="preserve"> throughput shall be ≥ 95% of the maximum throughput of the reference measurement channel as specified in Annex A</w:t>
      </w:r>
      <w:r w:rsidRPr="007E652A">
        <w:rPr>
          <w:rFonts w:eastAsia="Times New Roman" w:hint="eastAsia"/>
          <w:lang w:val="en-US" w:eastAsia="zh-CN"/>
        </w:rPr>
        <w:t>.1</w:t>
      </w:r>
      <w:r w:rsidRPr="007E652A">
        <w:rPr>
          <w:rFonts w:eastAsia="Times New Roman"/>
          <w:lang w:eastAsia="en-GB"/>
        </w:rPr>
        <w:t xml:space="preserve"> with parameters specified in Table 7.2.</w:t>
      </w:r>
      <w:r w:rsidRPr="007E652A">
        <w:rPr>
          <w:rFonts w:eastAsia="Times New Roman" w:hint="eastAsia"/>
          <w:lang w:val="en-US" w:eastAsia="zh-CN"/>
        </w:rPr>
        <w:t>2</w:t>
      </w:r>
      <w:r w:rsidRPr="007E652A">
        <w:rPr>
          <w:rFonts w:eastAsia="Times New Roman"/>
          <w:lang w:eastAsia="en-GB"/>
        </w:rPr>
        <w:t>-</w:t>
      </w:r>
      <w:r w:rsidRPr="007E652A">
        <w:rPr>
          <w:rFonts w:eastAsia="Times New Roman" w:hint="eastAsia"/>
          <w:lang w:val="en-US" w:eastAsia="zh-CN"/>
        </w:rPr>
        <w:t xml:space="preserve">3 and 7.2.2-4 for </w:t>
      </w:r>
      <w:r w:rsidRPr="007E652A">
        <w:rPr>
          <w:rFonts w:eastAsia="Times New Roman" w:hint="eastAsia"/>
          <w:i/>
          <w:iCs/>
          <w:lang w:val="en-US" w:eastAsia="zh-CN"/>
        </w:rPr>
        <w:t>SAN type 1-H</w:t>
      </w:r>
      <w:r w:rsidRPr="007E652A">
        <w:rPr>
          <w:rFonts w:eastAsia="Times New Roman" w:hint="eastAsia"/>
          <w:i/>
          <w:lang w:val="en-US" w:eastAsia="zh-CN"/>
        </w:rPr>
        <w:t xml:space="preserve"> </w:t>
      </w:r>
      <w:r w:rsidRPr="007E652A">
        <w:rPr>
          <w:rFonts w:eastAsia="Times New Roman" w:cs="v5.0.0"/>
          <w:lang w:eastAsia="en-GB"/>
        </w:rPr>
        <w:t xml:space="preserve">in </w:t>
      </w:r>
      <w:r w:rsidRPr="007E652A">
        <w:rPr>
          <w:rFonts w:eastAsia="Times New Roman" w:cs="v5.0.0" w:hint="eastAsia"/>
          <w:lang w:eastAsia="en-GB"/>
        </w:rPr>
        <w:t xml:space="preserve">all </w:t>
      </w:r>
      <w:r w:rsidRPr="009C3439">
        <w:rPr>
          <w:rFonts w:eastAsia="Times New Roman" w:cs="v5.0.0"/>
          <w:highlight w:val="yellow"/>
          <w:lang w:eastAsia="en-GB"/>
        </w:rPr>
        <w:t>FDD</w:t>
      </w:r>
      <w:r>
        <w:rPr>
          <w:rFonts w:eastAsia="Times New Roman" w:cs="v5.0.0"/>
          <w:lang w:eastAsia="en-GB"/>
        </w:rPr>
        <w:t xml:space="preserve"> </w:t>
      </w:r>
      <w:r w:rsidRPr="007E652A">
        <w:rPr>
          <w:rFonts w:eastAsia="Times New Roman" w:cs="v5.0.0"/>
          <w:lang w:eastAsia="en-GB"/>
        </w:rPr>
        <w:t>operating band</w:t>
      </w:r>
      <w:r w:rsidRPr="009C3439">
        <w:rPr>
          <w:rFonts w:eastAsia="Times New Roman" w:cs="v5.0.0"/>
          <w:highlight w:val="yellow"/>
          <w:lang w:eastAsia="en-GB"/>
        </w:rPr>
        <w:t xml:space="preserve">s and </w:t>
      </w:r>
      <w:r w:rsidRPr="009C3439">
        <w:rPr>
          <w:rFonts w:eastAsia="Times New Roman"/>
          <w:highlight w:val="yellow"/>
          <w:lang w:eastAsia="en-GB"/>
        </w:rPr>
        <w:t>specified in Table 7.2.</w:t>
      </w:r>
      <w:r w:rsidRPr="009C3439">
        <w:rPr>
          <w:rFonts w:eastAsia="Times New Roman" w:hint="eastAsia"/>
          <w:highlight w:val="yellow"/>
          <w:lang w:val="en-US" w:eastAsia="zh-CN"/>
        </w:rPr>
        <w:t>2</w:t>
      </w:r>
      <w:r w:rsidRPr="009C3439">
        <w:rPr>
          <w:rFonts w:eastAsia="Times New Roman"/>
          <w:highlight w:val="yellow"/>
          <w:lang w:eastAsia="en-GB"/>
        </w:rPr>
        <w:t>-</w:t>
      </w:r>
      <w:r w:rsidRPr="009C3439">
        <w:rPr>
          <w:rFonts w:eastAsia="Times New Roman" w:hint="eastAsia"/>
          <w:highlight w:val="yellow"/>
          <w:lang w:val="en-US" w:eastAsia="zh-CN"/>
        </w:rPr>
        <w:t xml:space="preserve">5 and 7.2.2-6 for </w:t>
      </w:r>
      <w:r w:rsidRPr="009C3439">
        <w:rPr>
          <w:rFonts w:eastAsia="Times New Roman" w:hint="eastAsia"/>
          <w:i/>
          <w:iCs/>
          <w:highlight w:val="yellow"/>
          <w:lang w:val="en-US" w:eastAsia="zh-CN"/>
        </w:rPr>
        <w:t>SAN type 1-H</w:t>
      </w:r>
      <w:r w:rsidRPr="009C3439">
        <w:rPr>
          <w:rFonts w:eastAsia="Times New Roman" w:hint="eastAsia"/>
          <w:i/>
          <w:highlight w:val="yellow"/>
          <w:lang w:val="en-US" w:eastAsia="zh-CN"/>
        </w:rPr>
        <w:t xml:space="preserve"> </w:t>
      </w:r>
      <w:r w:rsidRPr="009C3439">
        <w:rPr>
          <w:rFonts w:eastAsia="Times New Roman" w:cs="v5.0.0"/>
          <w:highlight w:val="yellow"/>
          <w:lang w:eastAsia="en-GB"/>
        </w:rPr>
        <w:t xml:space="preserve">in all </w:t>
      </w:r>
      <w:r w:rsidRPr="009C3439">
        <w:rPr>
          <w:rFonts w:eastAsia="Times New Roman" w:cs="v5.0.0" w:hint="eastAsia"/>
          <w:highlight w:val="yellow"/>
          <w:lang w:eastAsia="en-GB"/>
        </w:rPr>
        <w:t>T</w:t>
      </w:r>
      <w:r w:rsidRPr="009C3439">
        <w:rPr>
          <w:rFonts w:eastAsia="Times New Roman" w:cs="v5.0.0"/>
          <w:highlight w:val="yellow"/>
          <w:lang w:eastAsia="en-GB"/>
        </w:rPr>
        <w:t>DD operating bands</w:t>
      </w:r>
      <w:r w:rsidRPr="009C3439">
        <w:rPr>
          <w:rFonts w:eastAsia="Times New Roman"/>
          <w:highlight w:val="yellow"/>
          <w:lang w:eastAsia="en-GB"/>
        </w:rPr>
        <w:t>.</w:t>
      </w:r>
    </w:p>
    <w:p w14:paraId="02D98E84" w14:textId="77777777" w:rsidR="00DC3A13" w:rsidRPr="007E652A"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3</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FDD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C3A13" w:rsidRPr="007E652A" w14:paraId="5EF429D6" w14:textId="77777777" w:rsidTr="0089137B">
        <w:trPr>
          <w:jc w:val="center"/>
        </w:trPr>
        <w:tc>
          <w:tcPr>
            <w:tcW w:w="2028" w:type="dxa"/>
            <w:shd w:val="clear" w:color="auto" w:fill="auto"/>
            <w:vAlign w:val="center"/>
          </w:tcPr>
          <w:p w14:paraId="6F3D1519"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155F544D"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0531CDE4"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62B454FB"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3B2D0104"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488CDC81"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DC3A13" w:rsidRPr="007E652A" w14:paraId="03FDA8D3" w14:textId="77777777" w:rsidTr="0089137B">
        <w:trPr>
          <w:jc w:val="center"/>
        </w:trPr>
        <w:tc>
          <w:tcPr>
            <w:tcW w:w="2028" w:type="dxa"/>
            <w:vAlign w:val="center"/>
          </w:tcPr>
          <w:p w14:paraId="57F5E2F0"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F0FF61F"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7261AA12"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27C67831"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-124.9</w:t>
            </w:r>
          </w:p>
        </w:tc>
      </w:tr>
      <w:tr w:rsidR="00DC3A13" w:rsidRPr="007E652A" w14:paraId="41E598E3" w14:textId="77777777" w:rsidTr="0089137B">
        <w:trPr>
          <w:jc w:val="center"/>
        </w:trPr>
        <w:tc>
          <w:tcPr>
            <w:tcW w:w="2028" w:type="dxa"/>
            <w:vAlign w:val="center"/>
          </w:tcPr>
          <w:p w14:paraId="354262E5"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4ED8C687"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D4512FD"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0DF66DF9"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-130.9</w:t>
            </w:r>
          </w:p>
        </w:tc>
      </w:tr>
    </w:tbl>
    <w:p w14:paraId="2027157B" w14:textId="77777777" w:rsidR="00DC3A13" w:rsidRPr="007E652A" w:rsidRDefault="00DC3A13" w:rsidP="00DC3A13">
      <w:pPr>
        <w:overflowPunct w:val="0"/>
        <w:autoSpaceDE w:val="0"/>
        <w:autoSpaceDN w:val="0"/>
        <w:adjustRightInd w:val="0"/>
        <w:textAlignment w:val="baseline"/>
        <w:rPr>
          <w:rFonts w:eastAsia="Times New Roman"/>
          <w:lang w:eastAsia="zh-CN"/>
        </w:rPr>
      </w:pPr>
    </w:p>
    <w:p w14:paraId="166FE16F" w14:textId="77777777" w:rsidR="00DC3A13" w:rsidRPr="007E652A"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4</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FDD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C3A13" w:rsidRPr="007E652A" w14:paraId="4891BBB4" w14:textId="77777777" w:rsidTr="0089137B">
        <w:trPr>
          <w:jc w:val="center"/>
        </w:trPr>
        <w:tc>
          <w:tcPr>
            <w:tcW w:w="2028" w:type="dxa"/>
            <w:shd w:val="clear" w:color="auto" w:fill="auto"/>
            <w:vAlign w:val="center"/>
          </w:tcPr>
          <w:p w14:paraId="5D281951"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666028E4"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120DA552"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308C033F"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0665542B"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785AA5A6"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DC3A13" w:rsidRPr="007E652A" w14:paraId="3E573474" w14:textId="77777777" w:rsidTr="0089137B">
        <w:trPr>
          <w:jc w:val="center"/>
        </w:trPr>
        <w:tc>
          <w:tcPr>
            <w:tcW w:w="2028" w:type="dxa"/>
            <w:vAlign w:val="center"/>
          </w:tcPr>
          <w:p w14:paraId="19DABF89"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77F2A7C2"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331AB823"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2316D788"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-128.0</w:t>
            </w:r>
          </w:p>
        </w:tc>
      </w:tr>
      <w:tr w:rsidR="00DC3A13" w:rsidRPr="007E652A" w14:paraId="49373286" w14:textId="77777777" w:rsidTr="0089137B">
        <w:trPr>
          <w:jc w:val="center"/>
        </w:trPr>
        <w:tc>
          <w:tcPr>
            <w:tcW w:w="2028" w:type="dxa"/>
            <w:vAlign w:val="center"/>
          </w:tcPr>
          <w:p w14:paraId="32841AE3"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11083AA7"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03BED763"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4B59A5B7"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-134.0</w:t>
            </w:r>
          </w:p>
        </w:tc>
      </w:tr>
    </w:tbl>
    <w:p w14:paraId="659A1EBC" w14:textId="77777777" w:rsidR="00DC3A13" w:rsidRDefault="00DC3A13" w:rsidP="00DC3A13">
      <w:pPr>
        <w:rPr>
          <w:rFonts w:eastAsiaTheme="minorHAnsi"/>
          <w:lang w:val="en-US"/>
          <w14:ligatures w14:val="standardContextual"/>
        </w:rPr>
      </w:pPr>
    </w:p>
    <w:p w14:paraId="649A0D41" w14:textId="77777777" w:rsidR="00DC3A13" w:rsidRPr="007E652A"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lastRenderedPageBreak/>
        <w:t>Table 7.2.2-</w:t>
      </w:r>
      <w:r w:rsidRPr="009C3439">
        <w:rPr>
          <w:rFonts w:ascii="Arial" w:eastAsia="Times New Roman" w:hAnsi="Arial" w:hint="eastAsia"/>
          <w:b/>
          <w:highlight w:val="yellow"/>
          <w:lang w:val="en-US" w:eastAsia="zh-CN"/>
        </w:rPr>
        <w:t>5</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TDD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C3A13" w:rsidRPr="007E652A" w14:paraId="5FFFE95D" w14:textId="77777777" w:rsidTr="0089137B">
        <w:trPr>
          <w:jc w:val="center"/>
        </w:trPr>
        <w:tc>
          <w:tcPr>
            <w:tcW w:w="2028" w:type="dxa"/>
            <w:shd w:val="clear" w:color="auto" w:fill="auto"/>
            <w:vAlign w:val="center"/>
          </w:tcPr>
          <w:p w14:paraId="04FB533B"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38B49F07"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0445A9E9"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F94055D"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6C9ECA0D"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22BA4BF0"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DC3A13" w:rsidRPr="007E652A" w14:paraId="75197DA6" w14:textId="77777777" w:rsidTr="0089137B">
        <w:trPr>
          <w:jc w:val="center"/>
        </w:trPr>
        <w:tc>
          <w:tcPr>
            <w:tcW w:w="2028" w:type="dxa"/>
            <w:vAlign w:val="center"/>
          </w:tcPr>
          <w:p w14:paraId="77A870F2"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1401DDCA"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26A65B30"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0" w:type="dxa"/>
            <w:vAlign w:val="center"/>
          </w:tcPr>
          <w:p w14:paraId="5704FAE1"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C3A13" w:rsidRPr="007E652A" w14:paraId="0D77D2E9" w14:textId="77777777" w:rsidTr="0089137B">
        <w:trPr>
          <w:jc w:val="center"/>
        </w:trPr>
        <w:tc>
          <w:tcPr>
            <w:tcW w:w="2028" w:type="dxa"/>
            <w:vAlign w:val="center"/>
          </w:tcPr>
          <w:p w14:paraId="6DF6496E"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200" w:type="dxa"/>
          </w:tcPr>
          <w:p w14:paraId="1C6BF22E"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3" w:type="dxa"/>
            <w:vAlign w:val="center"/>
          </w:tcPr>
          <w:p w14:paraId="743693DE"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0" w:type="dxa"/>
            <w:vAlign w:val="center"/>
          </w:tcPr>
          <w:p w14:paraId="6CD39E96"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p>
        </w:tc>
      </w:tr>
    </w:tbl>
    <w:p w14:paraId="48E2F635" w14:textId="77777777" w:rsidR="00DC3A13" w:rsidRPr="007E652A" w:rsidRDefault="00DC3A13" w:rsidP="00DC3A13">
      <w:pPr>
        <w:overflowPunct w:val="0"/>
        <w:autoSpaceDE w:val="0"/>
        <w:autoSpaceDN w:val="0"/>
        <w:adjustRightInd w:val="0"/>
        <w:textAlignment w:val="baseline"/>
        <w:rPr>
          <w:rFonts w:eastAsia="Times New Roman"/>
          <w:lang w:eastAsia="zh-CN"/>
        </w:rPr>
      </w:pPr>
    </w:p>
    <w:p w14:paraId="460C269F" w14:textId="77777777" w:rsidR="00DC3A13" w:rsidRPr="007E652A"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TDD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C3A13" w:rsidRPr="007E652A" w14:paraId="1098A9EA" w14:textId="77777777" w:rsidTr="0089137B">
        <w:trPr>
          <w:jc w:val="center"/>
        </w:trPr>
        <w:tc>
          <w:tcPr>
            <w:tcW w:w="2028" w:type="dxa"/>
            <w:shd w:val="clear" w:color="auto" w:fill="auto"/>
            <w:vAlign w:val="center"/>
          </w:tcPr>
          <w:p w14:paraId="5B3273A8"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398BE254"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46767261"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490EC01D"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55ED004F"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0031C67F"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DC3A13" w:rsidRPr="007E652A" w14:paraId="128A0056" w14:textId="77777777" w:rsidTr="0089137B">
        <w:trPr>
          <w:jc w:val="center"/>
        </w:trPr>
        <w:tc>
          <w:tcPr>
            <w:tcW w:w="2028" w:type="dxa"/>
            <w:vAlign w:val="center"/>
          </w:tcPr>
          <w:p w14:paraId="4BBB3D31"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69275812"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256AA3B3"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0" w:type="dxa"/>
            <w:vAlign w:val="center"/>
          </w:tcPr>
          <w:p w14:paraId="0716D8DB" w14:textId="77777777" w:rsidR="00DC3A13" w:rsidRPr="007E652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C3A13" w:rsidRPr="007E652A" w14:paraId="139F5239" w14:textId="77777777" w:rsidTr="0089137B">
        <w:trPr>
          <w:trHeight w:val="261"/>
          <w:jc w:val="center"/>
        </w:trPr>
        <w:tc>
          <w:tcPr>
            <w:tcW w:w="2028" w:type="dxa"/>
            <w:vAlign w:val="center"/>
          </w:tcPr>
          <w:p w14:paraId="533B8E40"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200" w:type="dxa"/>
          </w:tcPr>
          <w:p w14:paraId="2ECD1121"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3" w:type="dxa"/>
            <w:vAlign w:val="center"/>
          </w:tcPr>
          <w:p w14:paraId="0C16FDB3"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0" w:type="dxa"/>
            <w:vAlign w:val="center"/>
          </w:tcPr>
          <w:p w14:paraId="690F8647"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p>
        </w:tc>
      </w:tr>
    </w:tbl>
    <w:p w14:paraId="622214EB" w14:textId="77777777" w:rsidR="00DC3A13" w:rsidRDefault="00DC3A13" w:rsidP="00DC3A13">
      <w:pPr>
        <w:jc w:val="both"/>
      </w:pPr>
    </w:p>
    <w:p w14:paraId="50896EC3" w14:textId="77777777" w:rsidR="00DC3A13" w:rsidRPr="009C3439" w:rsidRDefault="00DC3A13" w:rsidP="00DC3A13">
      <w:pPr>
        <w:pStyle w:val="Paragraphedeliste"/>
        <w:numPr>
          <w:ilvl w:val="1"/>
          <w:numId w:val="2"/>
        </w:numPr>
        <w:overflowPunct w:val="0"/>
        <w:autoSpaceDE w:val="0"/>
        <w:autoSpaceDN w:val="0"/>
        <w:adjustRightInd w:val="0"/>
        <w:ind w:firstLineChars="0"/>
        <w:jc w:val="both"/>
        <w:textAlignment w:val="baseline"/>
        <w:rPr>
          <w:b/>
        </w:rPr>
      </w:pPr>
      <w:r w:rsidRPr="009C3439">
        <w:rPr>
          <w:rFonts w:eastAsiaTheme="minorHAnsi"/>
          <w:b/>
          <w:lang w:val="en-US"/>
          <w14:ligatures w14:val="standardContextual"/>
        </w:rPr>
        <w:t>For OTA specifications:</w:t>
      </w:r>
    </w:p>
    <w:p w14:paraId="436AFE30" w14:textId="77777777" w:rsidR="00DC3A13" w:rsidRPr="00492833" w:rsidRDefault="00DC3A13" w:rsidP="00DC3A13">
      <w:pPr>
        <w:overflowPunct w:val="0"/>
        <w:autoSpaceDE w:val="0"/>
        <w:autoSpaceDN w:val="0"/>
        <w:adjustRightInd w:val="0"/>
        <w:textAlignment w:val="baseline"/>
        <w:rPr>
          <w:rFonts w:eastAsia="Times New Roman"/>
          <w:lang w:val="en-US" w:eastAsia="en-GB"/>
        </w:rPr>
      </w:pPr>
      <w:r w:rsidRPr="00492833">
        <w:rPr>
          <w:rFonts w:eastAsia="Times New Roman" w:hint="eastAsia"/>
          <w:lang w:val="en-US" w:eastAsia="zh-CN"/>
        </w:rPr>
        <w:t>For SAN supporting standalone NB-IoT operation, t</w:t>
      </w:r>
      <w:r w:rsidRPr="00492833">
        <w:rPr>
          <w:rFonts w:eastAsia="Times New Roman"/>
          <w:lang w:eastAsia="en-GB"/>
        </w:rPr>
        <w:t>he throughput shall be ≥ 95% of the maximum throughput of the reference measurement channel as specified in annex A.1</w:t>
      </w:r>
      <w:r w:rsidRPr="00492833">
        <w:rPr>
          <w:rFonts w:eastAsia="Times New Roman" w:hint="eastAsia"/>
          <w:lang w:val="en-US" w:eastAsia="zh-CN"/>
        </w:rPr>
        <w:t xml:space="preserve"> with parameter s</w:t>
      </w:r>
      <w:r>
        <w:rPr>
          <w:rFonts w:eastAsia="Times New Roman" w:hint="eastAsia"/>
          <w:lang w:val="en-US" w:eastAsia="zh-CN"/>
        </w:rPr>
        <w:t xml:space="preserve">pecified in </w:t>
      </w:r>
      <w:r w:rsidRPr="009C3439">
        <w:rPr>
          <w:rFonts w:eastAsia="Times New Roman" w:hint="eastAsia"/>
          <w:highlight w:val="yellow"/>
          <w:lang w:val="en-US" w:eastAsia="zh-CN"/>
        </w:rPr>
        <w:t>T</w:t>
      </w:r>
      <w:r>
        <w:rPr>
          <w:rFonts w:eastAsia="Times New Roman" w:hint="eastAsia"/>
          <w:lang w:val="en-US" w:eastAsia="zh-CN"/>
        </w:rPr>
        <w:t xml:space="preserve">able 10.3.2-3 and </w:t>
      </w:r>
      <w:r w:rsidRPr="009C3439">
        <w:rPr>
          <w:rFonts w:eastAsia="Times New Roman" w:hint="eastAsia"/>
          <w:highlight w:val="yellow"/>
          <w:lang w:val="en-US" w:eastAsia="zh-CN"/>
        </w:rPr>
        <w:t>T</w:t>
      </w:r>
      <w:r w:rsidRPr="00492833">
        <w:rPr>
          <w:rFonts w:eastAsia="Times New Roman" w:hint="eastAsia"/>
          <w:lang w:val="en-US" w:eastAsia="zh-CN"/>
        </w:rPr>
        <w:t>able 10.3.2-4</w:t>
      </w:r>
      <w:r w:rsidRPr="00492833">
        <w:rPr>
          <w:rFonts w:eastAsia="Times New Roman"/>
          <w:lang w:eastAsia="en-GB"/>
        </w:rPr>
        <w:t xml:space="preserve"> </w:t>
      </w:r>
      <w:r w:rsidRPr="00233539">
        <w:rPr>
          <w:rFonts w:eastAsia="Times New Roman"/>
          <w:highlight w:val="yellow"/>
          <w:lang w:eastAsia="en-GB"/>
        </w:rPr>
        <w:t xml:space="preserve">for FDD bands and </w:t>
      </w:r>
      <w:r w:rsidRPr="00233539">
        <w:rPr>
          <w:rFonts w:eastAsia="Times New Roman" w:hint="eastAsia"/>
          <w:highlight w:val="yellow"/>
          <w:lang w:val="en-US" w:eastAsia="zh-CN"/>
        </w:rPr>
        <w:t>Table 10.3.2-5 and Table 10.3.2-6</w:t>
      </w:r>
      <w:r w:rsidRPr="00492833">
        <w:rPr>
          <w:rFonts w:eastAsia="Times New Roman"/>
          <w:lang w:eastAsia="en-GB"/>
        </w:rPr>
        <w:t xml:space="preserve"> when the OTA test signal is at the corresponding </w:t>
      </w:r>
      <w:r w:rsidRPr="00492833">
        <w:rPr>
          <w:rFonts w:eastAsia="Times New Roman"/>
          <w:lang w:eastAsia="zh-CN"/>
        </w:rPr>
        <w:t>EIS</w:t>
      </w:r>
      <w:r w:rsidRPr="00492833">
        <w:rPr>
          <w:rFonts w:eastAsia="Times New Roman"/>
          <w:vertAlign w:val="subscript"/>
          <w:lang w:eastAsia="zh-CN"/>
        </w:rPr>
        <w:t>REFSENS</w:t>
      </w:r>
      <w:r w:rsidRPr="00492833">
        <w:rPr>
          <w:rFonts w:eastAsia="Times New Roman"/>
          <w:lang w:eastAsia="en-GB"/>
        </w:rPr>
        <w:t xml:space="preserve"> level and arrives from any direction within the </w:t>
      </w:r>
      <w:r w:rsidRPr="00492833">
        <w:rPr>
          <w:rFonts w:eastAsia="Times New Roman"/>
          <w:i/>
          <w:lang w:eastAsia="en-GB"/>
        </w:rPr>
        <w:t>OTA REFSENS RoAoA.</w:t>
      </w:r>
    </w:p>
    <w:p w14:paraId="7AA65EFC" w14:textId="77777777" w:rsidR="00DC3A13" w:rsidRPr="00492833"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FDD</w:t>
      </w:r>
      <w:r w:rsidRPr="00492833">
        <w:rPr>
          <w:rFonts w:ascii="Arial" w:eastAsia="Times New Roman" w:hAnsi="Arial" w:hint="eastAsia"/>
          <w:b/>
          <w:lang w:eastAsia="zh-CN"/>
        </w:rPr>
        <w:t xml:space="preserve"> (GEO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C3A13" w:rsidRPr="00492833" w14:paraId="2FC4A111" w14:textId="77777777" w:rsidTr="0089137B">
        <w:trPr>
          <w:jc w:val="center"/>
        </w:trPr>
        <w:tc>
          <w:tcPr>
            <w:tcW w:w="2028" w:type="dxa"/>
            <w:shd w:val="clear" w:color="auto" w:fill="auto"/>
            <w:vAlign w:val="center"/>
          </w:tcPr>
          <w:p w14:paraId="5B96EACC"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47BA7AB0"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58017EF6"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4C709914"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16AD7BD2"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1873DBD1"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DC3A13" w:rsidRPr="00492833" w14:paraId="43D9330D" w14:textId="77777777" w:rsidTr="0089137B">
        <w:trPr>
          <w:jc w:val="center"/>
        </w:trPr>
        <w:tc>
          <w:tcPr>
            <w:tcW w:w="2028" w:type="dxa"/>
            <w:vAlign w:val="center"/>
          </w:tcPr>
          <w:p w14:paraId="2563CF3C"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01120445"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2B3A8BE2"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00151527"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-124.9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DC3A13" w:rsidRPr="00492833" w14:paraId="1DAE6528" w14:textId="77777777" w:rsidTr="0089137B">
        <w:trPr>
          <w:jc w:val="center"/>
        </w:trPr>
        <w:tc>
          <w:tcPr>
            <w:tcW w:w="2028" w:type="dxa"/>
            <w:vAlign w:val="center"/>
          </w:tcPr>
          <w:p w14:paraId="7E884C8E"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200</w:t>
            </w:r>
          </w:p>
        </w:tc>
        <w:tc>
          <w:tcPr>
            <w:tcW w:w="2199" w:type="dxa"/>
          </w:tcPr>
          <w:p w14:paraId="4DEDD6C0"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3.75</w:t>
            </w:r>
          </w:p>
        </w:tc>
        <w:tc>
          <w:tcPr>
            <w:tcW w:w="2692" w:type="dxa"/>
            <w:vAlign w:val="center"/>
          </w:tcPr>
          <w:p w14:paraId="385464A2"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FRC A14-2 in Annex A.14</w:t>
            </w:r>
          </w:p>
        </w:tc>
        <w:tc>
          <w:tcPr>
            <w:tcW w:w="2712" w:type="dxa"/>
            <w:vAlign w:val="center"/>
          </w:tcPr>
          <w:p w14:paraId="18A56F60"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C049BA">
              <w:rPr>
                <w:rFonts w:ascii="Arial" w:eastAsia="Times New Roman" w:hAnsi="Arial" w:cs="Arial"/>
                <w:sz w:val="18"/>
                <w:lang w:val="en-US" w:eastAsia="ja-JP" w:bidi="ar"/>
              </w:rPr>
              <w:t>-130.9</w:t>
            </w:r>
            <w:r w:rsidRPr="00C049BA">
              <w:rPr>
                <w:rFonts w:ascii="Arial" w:eastAsia="Times New Roman" w:hAnsi="Arial" w:cs="Arial"/>
                <w:sz w:val="18"/>
                <w:lang w:eastAsia="zh-CN"/>
              </w:rPr>
              <w:t xml:space="preserve"> </w:t>
            </w:r>
            <w:r w:rsidRPr="00C049BA">
              <w:rPr>
                <w:rFonts w:ascii="Arial" w:eastAsia="Times New Roman" w:hAnsi="Arial" w:cs="Arial"/>
                <w:sz w:val="18"/>
                <w:lang w:eastAsia="en-GB"/>
              </w:rPr>
              <w:t>- Δ</w:t>
            </w:r>
            <w:r w:rsidRPr="00C049BA">
              <w:rPr>
                <w:rFonts w:ascii="Arial" w:eastAsia="Times New Roman" w:hAnsi="Arial" w:cs="Arial"/>
                <w:sz w:val="18"/>
                <w:vertAlign w:val="subscript"/>
                <w:lang w:eastAsia="en-GB"/>
              </w:rPr>
              <w:t>OTAREFSENS</w:t>
            </w:r>
          </w:p>
        </w:tc>
      </w:tr>
    </w:tbl>
    <w:p w14:paraId="466B7A9C" w14:textId="77777777" w:rsidR="00DC3A13" w:rsidRPr="00492833" w:rsidRDefault="00DC3A13" w:rsidP="00DC3A13">
      <w:pPr>
        <w:overflowPunct w:val="0"/>
        <w:autoSpaceDE w:val="0"/>
        <w:autoSpaceDN w:val="0"/>
        <w:adjustRightInd w:val="0"/>
        <w:textAlignment w:val="baseline"/>
        <w:rPr>
          <w:rFonts w:eastAsia="Times New Roman"/>
          <w:lang w:eastAsia="zh-CN"/>
        </w:rPr>
      </w:pPr>
    </w:p>
    <w:p w14:paraId="244B8CAA" w14:textId="77777777" w:rsidR="00DC3A13" w:rsidRPr="00492833"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FDD</w:t>
      </w:r>
      <w:r>
        <w:rPr>
          <w:rFonts w:ascii="Arial" w:eastAsia="Times New Roman" w:hAnsi="Arial"/>
          <w:b/>
          <w:lang w:eastAsia="zh-CN"/>
        </w:rPr>
        <w:t xml:space="preserve"> </w:t>
      </w:r>
      <w:r w:rsidRPr="00492833">
        <w:rPr>
          <w:rFonts w:ascii="Arial" w:eastAsia="Times New Roman" w:hAnsi="Arial" w:hint="eastAsia"/>
          <w:b/>
          <w:lang w:eastAsia="zh-CN"/>
        </w:rPr>
        <w:t>(</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C3A13" w:rsidRPr="00492833" w14:paraId="6FBA6A05" w14:textId="77777777" w:rsidTr="0089137B">
        <w:trPr>
          <w:jc w:val="center"/>
        </w:trPr>
        <w:tc>
          <w:tcPr>
            <w:tcW w:w="2028" w:type="dxa"/>
            <w:shd w:val="clear" w:color="auto" w:fill="auto"/>
            <w:vAlign w:val="center"/>
          </w:tcPr>
          <w:p w14:paraId="01600F02"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5D2C6A82"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0BFEF292"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4EAC74D9"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490B904F"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5BABFA9E"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DC3A13" w:rsidRPr="00492833" w14:paraId="2AF289ED" w14:textId="77777777" w:rsidTr="0089137B">
        <w:trPr>
          <w:jc w:val="center"/>
        </w:trPr>
        <w:tc>
          <w:tcPr>
            <w:tcW w:w="2028" w:type="dxa"/>
            <w:vAlign w:val="center"/>
          </w:tcPr>
          <w:p w14:paraId="5D822DDD"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6264E6D"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669B8EF3"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78C7FAEF"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-128.0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DC3A13" w:rsidRPr="00492833" w14:paraId="27A678D4" w14:textId="77777777" w:rsidTr="0089137B">
        <w:trPr>
          <w:jc w:val="center"/>
        </w:trPr>
        <w:tc>
          <w:tcPr>
            <w:tcW w:w="2028" w:type="dxa"/>
            <w:vAlign w:val="center"/>
          </w:tcPr>
          <w:p w14:paraId="35A2208A"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200</w:t>
            </w:r>
          </w:p>
        </w:tc>
        <w:tc>
          <w:tcPr>
            <w:tcW w:w="2199" w:type="dxa"/>
          </w:tcPr>
          <w:p w14:paraId="27C72700"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3.75</w:t>
            </w:r>
          </w:p>
        </w:tc>
        <w:tc>
          <w:tcPr>
            <w:tcW w:w="2692" w:type="dxa"/>
            <w:vAlign w:val="center"/>
          </w:tcPr>
          <w:p w14:paraId="1E2FEED0"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49BA">
              <w:rPr>
                <w:rFonts w:ascii="Arial" w:eastAsia="Times New Roman" w:hAnsi="Arial" w:cs="Arial"/>
                <w:sz w:val="18"/>
                <w:lang w:eastAsia="ja-JP"/>
              </w:rPr>
              <w:t>FRC A14-2 in Annex A.14</w:t>
            </w:r>
          </w:p>
        </w:tc>
        <w:tc>
          <w:tcPr>
            <w:tcW w:w="2712" w:type="dxa"/>
            <w:vAlign w:val="center"/>
          </w:tcPr>
          <w:p w14:paraId="2FE963CD"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C049BA">
              <w:rPr>
                <w:rFonts w:ascii="Arial" w:eastAsia="Times New Roman" w:hAnsi="Arial" w:cs="Arial"/>
                <w:sz w:val="18"/>
                <w:lang w:val="en-US" w:eastAsia="ja-JP" w:bidi="ar"/>
              </w:rPr>
              <w:t>-134.0</w:t>
            </w:r>
            <w:r w:rsidRPr="00C049BA">
              <w:rPr>
                <w:rFonts w:ascii="Arial" w:eastAsia="Times New Roman" w:hAnsi="Arial" w:cs="Arial"/>
                <w:sz w:val="18"/>
                <w:lang w:eastAsia="zh-CN"/>
              </w:rPr>
              <w:t xml:space="preserve"> </w:t>
            </w:r>
            <w:r w:rsidRPr="00C049BA">
              <w:rPr>
                <w:rFonts w:ascii="Arial" w:eastAsia="Times New Roman" w:hAnsi="Arial" w:cs="Arial"/>
                <w:sz w:val="18"/>
                <w:lang w:eastAsia="en-GB"/>
              </w:rPr>
              <w:t>- Δ</w:t>
            </w:r>
            <w:r w:rsidRPr="00C049BA">
              <w:rPr>
                <w:rFonts w:ascii="Arial" w:eastAsia="Times New Roman" w:hAnsi="Arial" w:cs="Arial"/>
                <w:sz w:val="18"/>
                <w:vertAlign w:val="subscript"/>
                <w:lang w:eastAsia="en-GB"/>
              </w:rPr>
              <w:t>OTAREFSENS</w:t>
            </w:r>
          </w:p>
        </w:tc>
      </w:tr>
    </w:tbl>
    <w:p w14:paraId="38763030" w14:textId="77777777" w:rsidR="00DC3A13" w:rsidRPr="00492833" w:rsidRDefault="00DC3A13" w:rsidP="00DC3A13">
      <w:pPr>
        <w:overflowPunct w:val="0"/>
        <w:autoSpaceDE w:val="0"/>
        <w:autoSpaceDN w:val="0"/>
        <w:adjustRightInd w:val="0"/>
        <w:textAlignment w:val="baseline"/>
        <w:rPr>
          <w:rFonts w:eastAsia="Times New Roman"/>
          <w:lang w:eastAsia="en-GB"/>
        </w:rPr>
      </w:pPr>
    </w:p>
    <w:p w14:paraId="29236CBE" w14:textId="77777777" w:rsidR="00DC3A13" w:rsidRPr="00492833"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10.3.2-</w:t>
      </w:r>
      <w:r w:rsidRPr="009C3439">
        <w:rPr>
          <w:rFonts w:ascii="Arial" w:eastAsia="Times New Roman" w:hAnsi="Arial"/>
          <w:b/>
          <w:highlight w:val="yellow"/>
          <w:lang w:eastAsia="zh-CN"/>
        </w:rPr>
        <w:t>5</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TDD</w:t>
      </w:r>
      <w:r>
        <w:rPr>
          <w:rFonts w:ascii="Arial" w:eastAsia="Times New Roman" w:hAnsi="Arial"/>
          <w:b/>
          <w:lang w:eastAsia="zh-CN"/>
        </w:rPr>
        <w:t xml:space="preserve"> </w:t>
      </w:r>
      <w:r w:rsidRPr="00492833">
        <w:rPr>
          <w:rFonts w:ascii="Arial" w:eastAsia="Times New Roman" w:hAnsi="Arial" w:hint="eastAsia"/>
          <w:b/>
          <w:lang w:eastAsia="zh-CN"/>
        </w:rPr>
        <w:t xml:space="preserve">(GEO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C3A13" w:rsidRPr="00492833" w14:paraId="4D832839" w14:textId="77777777" w:rsidTr="0089137B">
        <w:trPr>
          <w:jc w:val="center"/>
        </w:trPr>
        <w:tc>
          <w:tcPr>
            <w:tcW w:w="2028" w:type="dxa"/>
            <w:shd w:val="clear" w:color="auto" w:fill="auto"/>
            <w:vAlign w:val="center"/>
          </w:tcPr>
          <w:p w14:paraId="4F0F7D8E"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205083D5"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4BDE54A6"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2B624F14"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758085E2"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5E9D2437"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DC3A13" w:rsidRPr="00492833" w14:paraId="7B8932E8" w14:textId="77777777" w:rsidTr="0089137B">
        <w:trPr>
          <w:jc w:val="center"/>
        </w:trPr>
        <w:tc>
          <w:tcPr>
            <w:tcW w:w="2028" w:type="dxa"/>
            <w:vAlign w:val="center"/>
          </w:tcPr>
          <w:p w14:paraId="3BAAEF2B"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27A62402"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2BC01CF8"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2" w:type="dxa"/>
            <w:vAlign w:val="center"/>
          </w:tcPr>
          <w:p w14:paraId="0424316F"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DC3A13" w:rsidRPr="00492833" w14:paraId="766439F3" w14:textId="77777777" w:rsidTr="0089137B">
        <w:trPr>
          <w:jc w:val="center"/>
        </w:trPr>
        <w:tc>
          <w:tcPr>
            <w:tcW w:w="2028" w:type="dxa"/>
            <w:vAlign w:val="center"/>
          </w:tcPr>
          <w:p w14:paraId="5972E857"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199" w:type="dxa"/>
          </w:tcPr>
          <w:p w14:paraId="28482766"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2" w:type="dxa"/>
            <w:vAlign w:val="center"/>
          </w:tcPr>
          <w:p w14:paraId="731C4D11"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2" w:type="dxa"/>
            <w:vAlign w:val="center"/>
          </w:tcPr>
          <w:p w14:paraId="1FC57D4A"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r w:rsidRPr="00C049BA">
              <w:rPr>
                <w:rFonts w:ascii="Arial" w:eastAsia="Times New Roman" w:hAnsi="Arial" w:cs="Arial"/>
                <w:strike/>
                <w:sz w:val="18"/>
                <w:highlight w:val="yellow"/>
                <w:lang w:eastAsia="zh-CN"/>
              </w:rPr>
              <w:t xml:space="preserve"> </w:t>
            </w:r>
            <w:r w:rsidRPr="00C049BA">
              <w:rPr>
                <w:rFonts w:ascii="Arial" w:eastAsia="Times New Roman" w:hAnsi="Arial" w:cs="Arial"/>
                <w:strike/>
                <w:sz w:val="18"/>
                <w:highlight w:val="yellow"/>
                <w:lang w:eastAsia="en-GB"/>
              </w:rPr>
              <w:t>- Δ</w:t>
            </w:r>
            <w:r w:rsidRPr="00C049BA">
              <w:rPr>
                <w:rFonts w:ascii="Arial" w:eastAsia="Times New Roman" w:hAnsi="Arial" w:cs="Arial"/>
                <w:strike/>
                <w:sz w:val="18"/>
                <w:highlight w:val="yellow"/>
                <w:vertAlign w:val="subscript"/>
                <w:lang w:eastAsia="en-GB"/>
              </w:rPr>
              <w:t>OTAREFSENS</w:t>
            </w:r>
          </w:p>
        </w:tc>
      </w:tr>
    </w:tbl>
    <w:p w14:paraId="7E1016B6" w14:textId="77777777" w:rsidR="00DC3A13" w:rsidRPr="00492833" w:rsidRDefault="00DC3A13" w:rsidP="00DC3A13">
      <w:pPr>
        <w:overflowPunct w:val="0"/>
        <w:autoSpaceDE w:val="0"/>
        <w:autoSpaceDN w:val="0"/>
        <w:adjustRightInd w:val="0"/>
        <w:textAlignment w:val="baseline"/>
        <w:rPr>
          <w:rFonts w:eastAsia="Times New Roman"/>
          <w:lang w:eastAsia="zh-CN"/>
        </w:rPr>
      </w:pPr>
    </w:p>
    <w:p w14:paraId="4A4432A3" w14:textId="77777777" w:rsidR="00DC3A13" w:rsidRPr="00492833" w:rsidRDefault="00DC3A13" w:rsidP="00DC3A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Table10.3.2-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TDD</w:t>
      </w:r>
      <w:r w:rsidRPr="00492833">
        <w:rPr>
          <w:rFonts w:ascii="Arial" w:eastAsia="Times New Roman" w:hAnsi="Arial" w:hint="eastAsia"/>
          <w:b/>
          <w:lang w:eastAsia="zh-CN"/>
        </w:rPr>
        <w:t xml:space="preserve"> (</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C3A13" w:rsidRPr="00492833" w14:paraId="198CBCA4" w14:textId="77777777" w:rsidTr="0089137B">
        <w:trPr>
          <w:jc w:val="center"/>
        </w:trPr>
        <w:tc>
          <w:tcPr>
            <w:tcW w:w="2028" w:type="dxa"/>
            <w:shd w:val="clear" w:color="auto" w:fill="auto"/>
            <w:vAlign w:val="center"/>
          </w:tcPr>
          <w:p w14:paraId="35576E0F"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7625FCEE"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2A651B3E"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03D2D8D8"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4AD5763D"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A25DC98"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DC3A13" w:rsidRPr="00492833" w14:paraId="0E2D3439" w14:textId="77777777" w:rsidTr="0089137B">
        <w:trPr>
          <w:jc w:val="center"/>
        </w:trPr>
        <w:tc>
          <w:tcPr>
            <w:tcW w:w="2028" w:type="dxa"/>
            <w:vAlign w:val="center"/>
          </w:tcPr>
          <w:p w14:paraId="472D9826"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3B32C8F7"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2654796F"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r>
              <w:rPr>
                <w:rFonts w:ascii="Arial" w:eastAsia="Times New Roman" w:hAnsi="Arial" w:cs="Arial"/>
                <w:sz w:val="18"/>
                <w:lang w:eastAsia="ja-JP"/>
              </w:rPr>
              <w:t xml:space="preserve"> </w:t>
            </w:r>
            <w:r w:rsidRPr="00C049BA">
              <w:rPr>
                <w:rFonts w:ascii="Arial" w:eastAsia="Times New Roman" w:hAnsi="Arial" w:cs="Arial"/>
                <w:sz w:val="18"/>
                <w:highlight w:val="yellow"/>
                <w:lang w:eastAsia="ja-JP"/>
              </w:rPr>
              <w:t>new Option</w:t>
            </w:r>
          </w:p>
        </w:tc>
        <w:tc>
          <w:tcPr>
            <w:tcW w:w="2712" w:type="dxa"/>
            <w:vAlign w:val="center"/>
          </w:tcPr>
          <w:p w14:paraId="11C358AA" w14:textId="77777777" w:rsidR="00DC3A13" w:rsidRPr="00492833" w:rsidRDefault="00DC3A13" w:rsidP="0089137B">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DC3A13" w:rsidRPr="00492833" w14:paraId="2D722CBB" w14:textId="77777777" w:rsidTr="0089137B">
        <w:trPr>
          <w:jc w:val="center"/>
        </w:trPr>
        <w:tc>
          <w:tcPr>
            <w:tcW w:w="2028" w:type="dxa"/>
            <w:vAlign w:val="center"/>
          </w:tcPr>
          <w:p w14:paraId="7739269A"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200</w:t>
            </w:r>
          </w:p>
        </w:tc>
        <w:tc>
          <w:tcPr>
            <w:tcW w:w="2199" w:type="dxa"/>
          </w:tcPr>
          <w:p w14:paraId="668ACF1D"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3.75</w:t>
            </w:r>
          </w:p>
        </w:tc>
        <w:tc>
          <w:tcPr>
            <w:tcW w:w="2692" w:type="dxa"/>
            <w:vAlign w:val="center"/>
          </w:tcPr>
          <w:p w14:paraId="76387E66"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C049BA">
              <w:rPr>
                <w:rFonts w:ascii="Arial" w:eastAsia="Times New Roman" w:hAnsi="Arial" w:cs="Arial"/>
                <w:strike/>
                <w:sz w:val="18"/>
                <w:highlight w:val="yellow"/>
                <w:lang w:eastAsia="ja-JP"/>
              </w:rPr>
              <w:t>TBD in Annex A.14</w:t>
            </w:r>
          </w:p>
        </w:tc>
        <w:tc>
          <w:tcPr>
            <w:tcW w:w="2712" w:type="dxa"/>
            <w:vAlign w:val="center"/>
          </w:tcPr>
          <w:p w14:paraId="7055FA59" w14:textId="77777777" w:rsidR="00DC3A13" w:rsidRPr="00C049BA" w:rsidRDefault="00DC3A13" w:rsidP="0089137B">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sidRPr="00C049BA">
              <w:rPr>
                <w:rFonts w:ascii="Arial" w:eastAsia="Times New Roman" w:hAnsi="Arial" w:cs="Arial"/>
                <w:strike/>
                <w:sz w:val="18"/>
                <w:highlight w:val="yellow"/>
                <w:lang w:val="en-US" w:eastAsia="ja-JP" w:bidi="ar"/>
              </w:rPr>
              <w:t>TBD</w:t>
            </w:r>
            <w:r w:rsidRPr="00C049BA">
              <w:rPr>
                <w:rFonts w:ascii="Arial" w:eastAsia="Times New Roman" w:hAnsi="Arial" w:cs="Arial"/>
                <w:strike/>
                <w:sz w:val="18"/>
                <w:highlight w:val="yellow"/>
                <w:lang w:eastAsia="zh-CN"/>
              </w:rPr>
              <w:t xml:space="preserve"> </w:t>
            </w:r>
            <w:r w:rsidRPr="00C049BA">
              <w:rPr>
                <w:rFonts w:ascii="Arial" w:eastAsia="Times New Roman" w:hAnsi="Arial" w:cs="Arial"/>
                <w:strike/>
                <w:sz w:val="18"/>
                <w:highlight w:val="yellow"/>
                <w:lang w:eastAsia="en-GB"/>
              </w:rPr>
              <w:t>- Δ</w:t>
            </w:r>
            <w:r w:rsidRPr="00C049BA">
              <w:rPr>
                <w:rFonts w:ascii="Arial" w:eastAsia="Times New Roman" w:hAnsi="Arial" w:cs="Arial"/>
                <w:strike/>
                <w:sz w:val="18"/>
                <w:highlight w:val="yellow"/>
                <w:vertAlign w:val="subscript"/>
                <w:lang w:eastAsia="en-GB"/>
              </w:rPr>
              <w:t>OTAREFSENS</w:t>
            </w:r>
          </w:p>
        </w:tc>
      </w:tr>
    </w:tbl>
    <w:p w14:paraId="06B1C4A7" w14:textId="77777777" w:rsidR="00DC3A13" w:rsidRDefault="00DC3A13" w:rsidP="00320271">
      <w:pPr>
        <w:rPr>
          <w:rFonts w:eastAsiaTheme="minorHAnsi"/>
          <w:lang w:val="en-US"/>
          <w14:ligatures w14:val="standardContextual"/>
        </w:rPr>
      </w:pPr>
    </w:p>
    <w:p w14:paraId="278498F1" w14:textId="18A2B9F1" w:rsidR="00DC3A13" w:rsidRDefault="000108EC" w:rsidP="00DC3A13">
      <w:pPr>
        <w:rPr>
          <w:color w:val="000000" w:themeColor="text1"/>
          <w:szCs w:val="24"/>
          <w:lang w:eastAsia="zh-CN"/>
        </w:rPr>
      </w:pPr>
      <w:r>
        <w:rPr>
          <w:b/>
          <w:lang w:val="en-US"/>
        </w:rPr>
        <w:lastRenderedPageBreak/>
        <w:t>Proposal 10</w:t>
      </w:r>
      <w:r w:rsidR="00DC3A13">
        <w:rPr>
          <w:b/>
          <w:lang w:val="en-US"/>
        </w:rPr>
        <w:t xml:space="preserve">: </w:t>
      </w:r>
      <w:r w:rsidR="00DC3A13">
        <w:rPr>
          <w:b/>
          <w:bCs/>
          <w:color w:val="000000" w:themeColor="text1"/>
          <w:szCs w:val="24"/>
          <w:lang w:eastAsia="zh-CN"/>
        </w:rPr>
        <w:t>R</w:t>
      </w:r>
      <w:r w:rsidR="00DC3A13" w:rsidRPr="001A03A2">
        <w:rPr>
          <w:b/>
          <w:bCs/>
          <w:color w:val="000000" w:themeColor="text1"/>
          <w:szCs w:val="24"/>
          <w:lang w:eastAsia="zh-CN"/>
        </w:rPr>
        <w:t>eference channel A15-1 can be reused</w:t>
      </w:r>
      <w:r w:rsidR="00DC3A13" w:rsidRPr="00095662">
        <w:rPr>
          <w:color w:val="000000" w:themeColor="text1"/>
          <w:szCs w:val="24"/>
          <w:lang w:eastAsia="zh-CN"/>
        </w:rPr>
        <w:t xml:space="preserve"> </w:t>
      </w:r>
      <w:r w:rsidR="00DC3A13">
        <w:rPr>
          <w:color w:val="000000" w:themeColor="text1"/>
          <w:szCs w:val="24"/>
          <w:lang w:eastAsia="zh-CN"/>
        </w:rPr>
        <w:t>for</w:t>
      </w:r>
      <w:r w:rsidR="00DC3A13" w:rsidRPr="00095662">
        <w:rPr>
          <w:color w:val="000000" w:themeColor="text1"/>
          <w:szCs w:val="24"/>
          <w:lang w:eastAsia="zh-CN"/>
        </w:rPr>
        <w:t xml:space="preserve"> </w:t>
      </w:r>
      <w:r w:rsidR="00DC3A13">
        <w:rPr>
          <w:color w:val="000000" w:themeColor="text1"/>
          <w:szCs w:val="24"/>
          <w:lang w:eastAsia="zh-CN"/>
        </w:rPr>
        <w:t>NTN TDD IoT NTN dynamic range computation.</w:t>
      </w:r>
    </w:p>
    <w:p w14:paraId="65FD40A0" w14:textId="77777777" w:rsidR="00701525" w:rsidRDefault="00701525" w:rsidP="00DC3A13">
      <w:pPr>
        <w:rPr>
          <w:b/>
        </w:rPr>
      </w:pPr>
    </w:p>
    <w:p w14:paraId="13F9DFF8" w14:textId="279DA630" w:rsidR="00DC3A13" w:rsidRDefault="000108EC" w:rsidP="00DC3A13">
      <w:pPr>
        <w:rPr>
          <w:color w:val="000000" w:themeColor="text1"/>
          <w:szCs w:val="24"/>
          <w:lang w:eastAsia="zh-CN"/>
        </w:rPr>
      </w:pPr>
      <w:r>
        <w:rPr>
          <w:b/>
          <w:lang w:val="en-US"/>
        </w:rPr>
        <w:t>Proposal 11</w:t>
      </w:r>
      <w:r w:rsidR="00DC3A13">
        <w:rPr>
          <w:b/>
          <w:lang w:val="en-US"/>
        </w:rPr>
        <w:t xml:space="preserve">: </w:t>
      </w:r>
      <w:r w:rsidR="00DC3A13">
        <w:rPr>
          <w:b/>
          <w:bCs/>
          <w:color w:val="000000" w:themeColor="text1"/>
          <w:szCs w:val="24"/>
          <w:lang w:eastAsia="zh-CN"/>
        </w:rPr>
        <w:t>R</w:t>
      </w:r>
      <w:r w:rsidR="00DC3A13" w:rsidRPr="001A03A2">
        <w:rPr>
          <w:b/>
          <w:bCs/>
          <w:color w:val="000000" w:themeColor="text1"/>
          <w:szCs w:val="24"/>
          <w:lang w:eastAsia="zh-CN"/>
        </w:rPr>
        <w:t xml:space="preserve">eference channel A15-2 can be </w:t>
      </w:r>
      <w:r w:rsidR="00DC3A13">
        <w:rPr>
          <w:b/>
          <w:bCs/>
          <w:color w:val="000000" w:themeColor="text1"/>
          <w:szCs w:val="24"/>
          <w:lang w:eastAsia="zh-CN"/>
        </w:rPr>
        <w:t xml:space="preserve">removed </w:t>
      </w:r>
      <w:r w:rsidR="00DC3A13">
        <w:rPr>
          <w:color w:val="000000" w:themeColor="text1"/>
          <w:szCs w:val="24"/>
          <w:lang w:eastAsia="zh-CN"/>
        </w:rPr>
        <w:t>for</w:t>
      </w:r>
      <w:r w:rsidR="00DC3A13" w:rsidRPr="00095662">
        <w:rPr>
          <w:color w:val="000000" w:themeColor="text1"/>
          <w:szCs w:val="24"/>
          <w:lang w:eastAsia="zh-CN"/>
        </w:rPr>
        <w:t xml:space="preserve"> </w:t>
      </w:r>
      <w:r w:rsidR="00DC3A13">
        <w:rPr>
          <w:color w:val="000000" w:themeColor="text1"/>
          <w:szCs w:val="24"/>
          <w:lang w:eastAsia="zh-CN"/>
        </w:rPr>
        <w:t>NTN TDD IoT NTN dynamic range computation.</w:t>
      </w:r>
    </w:p>
    <w:p w14:paraId="7411E583" w14:textId="77777777" w:rsidR="00DC3A13" w:rsidRPr="008E21F4" w:rsidRDefault="00DC3A13" w:rsidP="00DC3A13">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456"/>
        <w:gridCol w:w="1837"/>
      </w:tblGrid>
      <w:tr w:rsidR="00DC3A13" w:rsidRPr="008E21F4" w14:paraId="5501CA31" w14:textId="77777777" w:rsidTr="0089137B">
        <w:trPr>
          <w:trHeight w:val="20"/>
          <w:jc w:val="center"/>
        </w:trPr>
        <w:tc>
          <w:tcPr>
            <w:tcW w:w="0" w:type="auto"/>
            <w:shd w:val="clear" w:color="auto" w:fill="auto"/>
            <w:vAlign w:val="center"/>
            <w:hideMark/>
          </w:tcPr>
          <w:p w14:paraId="6D9ECA2C" w14:textId="77777777" w:rsidR="00DC3A13" w:rsidRPr="008E21F4" w:rsidRDefault="00DC3A13" w:rsidP="0089137B">
            <w:pPr>
              <w:pStyle w:val="TAH"/>
              <w:rPr>
                <w:rFonts w:cs="Arial"/>
              </w:rPr>
            </w:pPr>
            <w:r w:rsidRPr="008E21F4">
              <w:rPr>
                <w:rFonts w:cs="Arial"/>
              </w:rPr>
              <w:t>Reference channel</w:t>
            </w:r>
          </w:p>
        </w:tc>
        <w:tc>
          <w:tcPr>
            <w:tcW w:w="0" w:type="auto"/>
            <w:vAlign w:val="center"/>
          </w:tcPr>
          <w:p w14:paraId="7FBEF649" w14:textId="77777777" w:rsidR="00DC3A13" w:rsidRPr="008E21F4" w:rsidRDefault="00DC3A13" w:rsidP="0089137B">
            <w:pPr>
              <w:pStyle w:val="TAH"/>
              <w:rPr>
                <w:rFonts w:cs="Arial"/>
                <w:lang w:eastAsia="zh-CN"/>
              </w:rPr>
            </w:pPr>
            <w:r w:rsidRPr="008E21F4">
              <w:rPr>
                <w:rFonts w:cs="Arial"/>
                <w:lang w:eastAsia="zh-CN"/>
              </w:rPr>
              <w:t>A15-1</w:t>
            </w:r>
            <w:r>
              <w:rPr>
                <w:rFonts w:cs="Arial"/>
                <w:lang w:eastAsia="zh-CN"/>
              </w:rPr>
              <w:t xml:space="preserve"> </w:t>
            </w:r>
            <w:r>
              <w:rPr>
                <w:rFonts w:cs="Arial"/>
                <w:highlight w:val="yellow"/>
                <w:lang w:eastAsia="zh-CN"/>
              </w:rPr>
              <w:t>for both FDD &amp; T</w:t>
            </w:r>
            <w:r w:rsidRPr="00DF69C5">
              <w:rPr>
                <w:rFonts w:cs="Arial"/>
                <w:highlight w:val="yellow"/>
                <w:lang w:eastAsia="zh-CN"/>
              </w:rPr>
              <w:t>DD</w:t>
            </w:r>
          </w:p>
        </w:tc>
        <w:tc>
          <w:tcPr>
            <w:tcW w:w="0" w:type="auto"/>
            <w:vAlign w:val="center"/>
          </w:tcPr>
          <w:p w14:paraId="5BFB5BE8" w14:textId="77777777" w:rsidR="00DC3A13" w:rsidRPr="008E21F4" w:rsidRDefault="00DC3A13" w:rsidP="0089137B">
            <w:pPr>
              <w:pStyle w:val="TAH"/>
              <w:rPr>
                <w:rFonts w:cs="Arial"/>
                <w:lang w:eastAsia="zh-CN"/>
              </w:rPr>
            </w:pPr>
            <w:r w:rsidRPr="008E21F4">
              <w:rPr>
                <w:rFonts w:cs="Arial"/>
                <w:lang w:eastAsia="zh-CN"/>
              </w:rPr>
              <w:t>A15-2</w:t>
            </w:r>
            <w:r>
              <w:rPr>
                <w:rFonts w:cs="Arial"/>
                <w:lang w:eastAsia="zh-CN"/>
              </w:rPr>
              <w:t xml:space="preserve"> </w:t>
            </w:r>
            <w:r w:rsidRPr="00DF69C5">
              <w:rPr>
                <w:rFonts w:cs="Arial"/>
                <w:highlight w:val="yellow"/>
                <w:lang w:eastAsia="zh-CN"/>
              </w:rPr>
              <w:t>for FDD only</w:t>
            </w:r>
          </w:p>
        </w:tc>
      </w:tr>
      <w:tr w:rsidR="00DC3A13" w:rsidRPr="008E21F4" w14:paraId="5A80892D" w14:textId="77777777" w:rsidTr="0089137B">
        <w:trPr>
          <w:trHeight w:val="20"/>
          <w:jc w:val="center"/>
        </w:trPr>
        <w:tc>
          <w:tcPr>
            <w:tcW w:w="0" w:type="auto"/>
            <w:shd w:val="clear" w:color="auto" w:fill="auto"/>
            <w:vAlign w:val="center"/>
            <w:hideMark/>
          </w:tcPr>
          <w:p w14:paraId="40B69DC1" w14:textId="77777777" w:rsidR="00DC3A13" w:rsidRPr="004C460C" w:rsidRDefault="00DC3A13" w:rsidP="0089137B">
            <w:pPr>
              <w:pStyle w:val="TAL"/>
              <w:rPr>
                <w:highlight w:val="yellow"/>
              </w:rPr>
            </w:pPr>
            <w:r w:rsidRPr="004C460C">
              <w:rPr>
                <w:highlight w:val="yellow"/>
              </w:rPr>
              <w:t>Subcarrier spacing (kHz)</w:t>
            </w:r>
          </w:p>
        </w:tc>
        <w:tc>
          <w:tcPr>
            <w:tcW w:w="0" w:type="auto"/>
            <w:vAlign w:val="center"/>
          </w:tcPr>
          <w:p w14:paraId="38CEDACB" w14:textId="77777777" w:rsidR="00DC3A13" w:rsidRPr="004C460C" w:rsidRDefault="00DC3A13" w:rsidP="0089137B">
            <w:pPr>
              <w:pStyle w:val="TAL"/>
              <w:jc w:val="center"/>
              <w:rPr>
                <w:highlight w:val="yellow"/>
              </w:rPr>
            </w:pPr>
            <w:r w:rsidRPr="004C460C">
              <w:rPr>
                <w:highlight w:val="yellow"/>
              </w:rPr>
              <w:t>15</w:t>
            </w:r>
          </w:p>
        </w:tc>
        <w:tc>
          <w:tcPr>
            <w:tcW w:w="0" w:type="auto"/>
            <w:vAlign w:val="center"/>
          </w:tcPr>
          <w:p w14:paraId="72AC63E0" w14:textId="77777777" w:rsidR="00DC3A13" w:rsidRPr="004C460C" w:rsidRDefault="00DC3A13" w:rsidP="0089137B">
            <w:pPr>
              <w:pStyle w:val="TAL"/>
              <w:jc w:val="center"/>
              <w:rPr>
                <w:highlight w:val="yellow"/>
              </w:rPr>
            </w:pPr>
            <w:r w:rsidRPr="004C460C">
              <w:rPr>
                <w:highlight w:val="yellow"/>
              </w:rPr>
              <w:t>3.75</w:t>
            </w:r>
          </w:p>
        </w:tc>
      </w:tr>
      <w:tr w:rsidR="00DC3A13" w:rsidRPr="008E21F4" w14:paraId="2F0A66AF" w14:textId="77777777" w:rsidTr="0089137B">
        <w:trPr>
          <w:trHeight w:val="20"/>
          <w:jc w:val="center"/>
        </w:trPr>
        <w:tc>
          <w:tcPr>
            <w:tcW w:w="0" w:type="auto"/>
            <w:shd w:val="clear" w:color="auto" w:fill="auto"/>
            <w:vAlign w:val="center"/>
            <w:hideMark/>
          </w:tcPr>
          <w:p w14:paraId="101B667B" w14:textId="77777777" w:rsidR="00DC3A13" w:rsidRPr="004C460C" w:rsidRDefault="00DC3A13" w:rsidP="0089137B">
            <w:pPr>
              <w:pStyle w:val="TAL"/>
              <w:rPr>
                <w:highlight w:val="yellow"/>
              </w:rPr>
            </w:pPr>
            <w:r w:rsidRPr="004C460C">
              <w:rPr>
                <w:highlight w:val="yellow"/>
              </w:rPr>
              <w:t xml:space="preserve">Number of tone </w:t>
            </w:r>
          </w:p>
        </w:tc>
        <w:tc>
          <w:tcPr>
            <w:tcW w:w="0" w:type="auto"/>
            <w:vAlign w:val="center"/>
          </w:tcPr>
          <w:p w14:paraId="06373C14" w14:textId="77777777" w:rsidR="00DC3A13" w:rsidRPr="004C460C" w:rsidRDefault="00DC3A13" w:rsidP="0089137B">
            <w:pPr>
              <w:pStyle w:val="TAL"/>
              <w:jc w:val="center"/>
              <w:rPr>
                <w:highlight w:val="yellow"/>
              </w:rPr>
            </w:pPr>
            <w:r w:rsidRPr="004C460C">
              <w:rPr>
                <w:highlight w:val="yellow"/>
              </w:rPr>
              <w:t>1</w:t>
            </w:r>
          </w:p>
        </w:tc>
        <w:tc>
          <w:tcPr>
            <w:tcW w:w="0" w:type="auto"/>
            <w:vAlign w:val="center"/>
          </w:tcPr>
          <w:p w14:paraId="10087202" w14:textId="77777777" w:rsidR="00DC3A13" w:rsidRPr="004C460C" w:rsidRDefault="00DC3A13" w:rsidP="0089137B">
            <w:pPr>
              <w:pStyle w:val="TAL"/>
              <w:jc w:val="center"/>
              <w:rPr>
                <w:highlight w:val="yellow"/>
              </w:rPr>
            </w:pPr>
            <w:r w:rsidRPr="004C460C">
              <w:rPr>
                <w:highlight w:val="yellow"/>
              </w:rPr>
              <w:t>1</w:t>
            </w:r>
          </w:p>
        </w:tc>
      </w:tr>
      <w:tr w:rsidR="00DC3A13" w:rsidRPr="008E21F4" w14:paraId="418864E2" w14:textId="77777777" w:rsidTr="0089137B">
        <w:trPr>
          <w:trHeight w:val="20"/>
          <w:jc w:val="center"/>
        </w:trPr>
        <w:tc>
          <w:tcPr>
            <w:tcW w:w="0" w:type="auto"/>
            <w:shd w:val="clear" w:color="auto" w:fill="auto"/>
            <w:vAlign w:val="center"/>
            <w:hideMark/>
          </w:tcPr>
          <w:p w14:paraId="3D1204A4" w14:textId="77777777" w:rsidR="00DC3A13" w:rsidRPr="008E21F4" w:rsidRDefault="00DC3A13" w:rsidP="0089137B">
            <w:pPr>
              <w:pStyle w:val="TAL"/>
            </w:pPr>
            <w:r w:rsidRPr="008E21F4">
              <w:t>Modulation</w:t>
            </w:r>
          </w:p>
        </w:tc>
        <w:tc>
          <w:tcPr>
            <w:tcW w:w="0" w:type="auto"/>
            <w:vAlign w:val="center"/>
          </w:tcPr>
          <w:p w14:paraId="7748E2D6" w14:textId="77777777" w:rsidR="00DC3A13" w:rsidRPr="008E21F4" w:rsidRDefault="00DC3A13" w:rsidP="0089137B">
            <w:pPr>
              <w:pStyle w:val="TAL"/>
              <w:jc w:val="center"/>
            </w:pPr>
            <w:r w:rsidRPr="008E21F4">
              <w:t>π/4 QPSK</w:t>
            </w:r>
          </w:p>
        </w:tc>
        <w:tc>
          <w:tcPr>
            <w:tcW w:w="0" w:type="auto"/>
            <w:vAlign w:val="center"/>
          </w:tcPr>
          <w:p w14:paraId="42333516" w14:textId="77777777" w:rsidR="00DC3A13" w:rsidRPr="008E21F4" w:rsidRDefault="00DC3A13" w:rsidP="0089137B">
            <w:pPr>
              <w:pStyle w:val="TAL"/>
              <w:jc w:val="center"/>
            </w:pPr>
            <w:r w:rsidRPr="008E21F4">
              <w:t>π/4 QPSK</w:t>
            </w:r>
          </w:p>
        </w:tc>
      </w:tr>
      <w:tr w:rsidR="00DC3A13" w:rsidRPr="008E21F4" w14:paraId="12DA1600" w14:textId="77777777" w:rsidTr="0089137B">
        <w:trPr>
          <w:trHeight w:val="20"/>
          <w:jc w:val="center"/>
        </w:trPr>
        <w:tc>
          <w:tcPr>
            <w:tcW w:w="0" w:type="auto"/>
            <w:shd w:val="clear" w:color="auto" w:fill="auto"/>
            <w:vAlign w:val="center"/>
          </w:tcPr>
          <w:p w14:paraId="28930E6A" w14:textId="77777777" w:rsidR="00DC3A13" w:rsidRPr="008E21F4" w:rsidRDefault="00DC3A13" w:rsidP="0089137B">
            <w:pPr>
              <w:pStyle w:val="TAL"/>
            </w:pPr>
            <w:r w:rsidRPr="008E21F4">
              <w:t>Diversity</w:t>
            </w:r>
          </w:p>
        </w:tc>
        <w:tc>
          <w:tcPr>
            <w:tcW w:w="0" w:type="auto"/>
            <w:vAlign w:val="center"/>
          </w:tcPr>
          <w:p w14:paraId="2C9CC9F5" w14:textId="77777777" w:rsidR="00DC3A13" w:rsidRPr="008E21F4" w:rsidRDefault="00DC3A13" w:rsidP="0089137B">
            <w:pPr>
              <w:pStyle w:val="TAL"/>
              <w:jc w:val="center"/>
            </w:pPr>
            <w:r w:rsidRPr="008E21F4">
              <w:t>No</w:t>
            </w:r>
          </w:p>
        </w:tc>
        <w:tc>
          <w:tcPr>
            <w:tcW w:w="0" w:type="auto"/>
            <w:vAlign w:val="center"/>
          </w:tcPr>
          <w:p w14:paraId="15FC807E" w14:textId="77777777" w:rsidR="00DC3A13" w:rsidRPr="008E21F4" w:rsidRDefault="00DC3A13" w:rsidP="0089137B">
            <w:pPr>
              <w:pStyle w:val="TAL"/>
              <w:jc w:val="center"/>
            </w:pPr>
            <w:r w:rsidRPr="008E21F4">
              <w:t>No</w:t>
            </w:r>
          </w:p>
        </w:tc>
      </w:tr>
      <w:tr w:rsidR="00DC3A13" w:rsidRPr="008E21F4" w14:paraId="4D34D1A3" w14:textId="77777777" w:rsidTr="0089137B">
        <w:trPr>
          <w:trHeight w:val="20"/>
          <w:jc w:val="center"/>
        </w:trPr>
        <w:tc>
          <w:tcPr>
            <w:tcW w:w="0" w:type="auto"/>
            <w:shd w:val="clear" w:color="auto" w:fill="auto"/>
            <w:vAlign w:val="center"/>
          </w:tcPr>
          <w:p w14:paraId="538AC8A1" w14:textId="77777777" w:rsidR="00DC3A13" w:rsidRPr="008E21F4" w:rsidRDefault="00DC3A13" w:rsidP="0089137B">
            <w:pPr>
              <w:pStyle w:val="TAL"/>
            </w:pPr>
            <w:r w:rsidRPr="008E21F4">
              <w:t>Frequency offset</w:t>
            </w:r>
          </w:p>
        </w:tc>
        <w:tc>
          <w:tcPr>
            <w:tcW w:w="0" w:type="auto"/>
            <w:vAlign w:val="center"/>
          </w:tcPr>
          <w:p w14:paraId="0E3F9F09" w14:textId="77777777" w:rsidR="00DC3A13" w:rsidRPr="008E21F4" w:rsidRDefault="00DC3A13" w:rsidP="0089137B">
            <w:pPr>
              <w:pStyle w:val="TAL"/>
              <w:jc w:val="center"/>
            </w:pPr>
            <w:r w:rsidRPr="008E21F4">
              <w:t>0</w:t>
            </w:r>
          </w:p>
        </w:tc>
        <w:tc>
          <w:tcPr>
            <w:tcW w:w="0" w:type="auto"/>
            <w:vAlign w:val="center"/>
          </w:tcPr>
          <w:p w14:paraId="39C4C7E1" w14:textId="77777777" w:rsidR="00DC3A13" w:rsidRPr="008E21F4" w:rsidRDefault="00DC3A13" w:rsidP="0089137B">
            <w:pPr>
              <w:pStyle w:val="TAL"/>
              <w:jc w:val="center"/>
            </w:pPr>
            <w:r w:rsidRPr="008E21F4">
              <w:t>0</w:t>
            </w:r>
          </w:p>
        </w:tc>
      </w:tr>
      <w:tr w:rsidR="00DC3A13" w:rsidRPr="008E21F4" w14:paraId="6203FB86" w14:textId="77777777" w:rsidTr="0089137B">
        <w:trPr>
          <w:trHeight w:val="20"/>
          <w:jc w:val="center"/>
        </w:trPr>
        <w:tc>
          <w:tcPr>
            <w:tcW w:w="0" w:type="auto"/>
            <w:shd w:val="clear" w:color="auto" w:fill="auto"/>
            <w:vAlign w:val="center"/>
            <w:hideMark/>
          </w:tcPr>
          <w:p w14:paraId="7E5B3E51" w14:textId="77777777" w:rsidR="00DC3A13" w:rsidRPr="008E21F4" w:rsidRDefault="00DC3A13" w:rsidP="0089137B">
            <w:pPr>
              <w:pStyle w:val="TAL"/>
            </w:pPr>
            <w:r w:rsidRPr="008E21F4">
              <w:t>IMCS / ITBS</w:t>
            </w:r>
          </w:p>
        </w:tc>
        <w:tc>
          <w:tcPr>
            <w:tcW w:w="0" w:type="auto"/>
            <w:vAlign w:val="center"/>
          </w:tcPr>
          <w:p w14:paraId="0D729D0B" w14:textId="77777777" w:rsidR="00DC3A13" w:rsidRPr="008E21F4" w:rsidRDefault="00DC3A13" w:rsidP="0089137B">
            <w:pPr>
              <w:pStyle w:val="TAL"/>
              <w:jc w:val="center"/>
            </w:pPr>
            <w:r w:rsidRPr="008E21F4">
              <w:t>7 / 7</w:t>
            </w:r>
          </w:p>
        </w:tc>
        <w:tc>
          <w:tcPr>
            <w:tcW w:w="0" w:type="auto"/>
            <w:vAlign w:val="center"/>
          </w:tcPr>
          <w:p w14:paraId="00FF6CF7" w14:textId="77777777" w:rsidR="00DC3A13" w:rsidRPr="008E21F4" w:rsidRDefault="00DC3A13" w:rsidP="0089137B">
            <w:pPr>
              <w:pStyle w:val="TAL"/>
              <w:jc w:val="center"/>
            </w:pPr>
            <w:r w:rsidRPr="008E21F4">
              <w:t>7 / 7</w:t>
            </w:r>
          </w:p>
        </w:tc>
      </w:tr>
      <w:tr w:rsidR="00DC3A13" w:rsidRPr="008E21F4" w14:paraId="7D5ADB32" w14:textId="77777777" w:rsidTr="0089137B">
        <w:trPr>
          <w:trHeight w:val="20"/>
          <w:jc w:val="center"/>
        </w:trPr>
        <w:tc>
          <w:tcPr>
            <w:tcW w:w="0" w:type="auto"/>
            <w:shd w:val="clear" w:color="auto" w:fill="auto"/>
            <w:vAlign w:val="center"/>
            <w:hideMark/>
          </w:tcPr>
          <w:p w14:paraId="4DD51B92" w14:textId="77777777" w:rsidR="00DC3A13" w:rsidRPr="008E21F4" w:rsidRDefault="00DC3A13" w:rsidP="0089137B">
            <w:pPr>
              <w:pStyle w:val="TAL"/>
            </w:pPr>
            <w:r w:rsidRPr="008E21F4">
              <w:t xml:space="preserve">Payload size (bits) </w:t>
            </w:r>
          </w:p>
        </w:tc>
        <w:tc>
          <w:tcPr>
            <w:tcW w:w="0" w:type="auto"/>
            <w:vAlign w:val="center"/>
          </w:tcPr>
          <w:p w14:paraId="038F97D2" w14:textId="77777777" w:rsidR="00DC3A13" w:rsidRPr="008E21F4" w:rsidRDefault="00DC3A13" w:rsidP="0089137B">
            <w:pPr>
              <w:pStyle w:val="TAL"/>
              <w:jc w:val="center"/>
            </w:pPr>
            <w:r w:rsidRPr="008E21F4">
              <w:t>104</w:t>
            </w:r>
          </w:p>
        </w:tc>
        <w:tc>
          <w:tcPr>
            <w:tcW w:w="0" w:type="auto"/>
            <w:vAlign w:val="center"/>
          </w:tcPr>
          <w:p w14:paraId="36BFF65B" w14:textId="77777777" w:rsidR="00DC3A13" w:rsidRPr="008E21F4" w:rsidRDefault="00DC3A13" w:rsidP="0089137B">
            <w:pPr>
              <w:pStyle w:val="TAL"/>
              <w:jc w:val="center"/>
            </w:pPr>
            <w:r w:rsidRPr="008E21F4">
              <w:t>104</w:t>
            </w:r>
          </w:p>
        </w:tc>
      </w:tr>
      <w:tr w:rsidR="00DC3A13" w:rsidRPr="008E21F4" w14:paraId="5C63BFBA" w14:textId="77777777" w:rsidTr="0089137B">
        <w:trPr>
          <w:trHeight w:val="20"/>
          <w:jc w:val="center"/>
        </w:trPr>
        <w:tc>
          <w:tcPr>
            <w:tcW w:w="0" w:type="auto"/>
            <w:shd w:val="clear" w:color="auto" w:fill="auto"/>
            <w:vAlign w:val="center"/>
            <w:hideMark/>
          </w:tcPr>
          <w:p w14:paraId="2197FAB6" w14:textId="77777777" w:rsidR="00DC3A13" w:rsidRPr="008E21F4" w:rsidRDefault="00DC3A13" w:rsidP="0089137B">
            <w:pPr>
              <w:pStyle w:val="TAL"/>
            </w:pPr>
            <w:r w:rsidRPr="008E21F4">
              <w:t>Allocated resource units</w:t>
            </w:r>
          </w:p>
        </w:tc>
        <w:tc>
          <w:tcPr>
            <w:tcW w:w="0" w:type="auto"/>
            <w:vAlign w:val="center"/>
          </w:tcPr>
          <w:p w14:paraId="5E79E12C" w14:textId="77777777" w:rsidR="00DC3A13" w:rsidRPr="008E21F4" w:rsidRDefault="00DC3A13" w:rsidP="0089137B">
            <w:pPr>
              <w:pStyle w:val="TAL"/>
              <w:jc w:val="center"/>
            </w:pPr>
            <w:r w:rsidRPr="008E21F4">
              <w:t>1</w:t>
            </w:r>
          </w:p>
        </w:tc>
        <w:tc>
          <w:tcPr>
            <w:tcW w:w="0" w:type="auto"/>
            <w:vAlign w:val="center"/>
          </w:tcPr>
          <w:p w14:paraId="04C032A6" w14:textId="77777777" w:rsidR="00DC3A13" w:rsidRPr="008E21F4" w:rsidRDefault="00DC3A13" w:rsidP="0089137B">
            <w:pPr>
              <w:pStyle w:val="TAL"/>
              <w:jc w:val="center"/>
            </w:pPr>
            <w:r w:rsidRPr="008E21F4">
              <w:t>1</w:t>
            </w:r>
          </w:p>
        </w:tc>
      </w:tr>
      <w:tr w:rsidR="00DC3A13" w:rsidRPr="008E21F4" w14:paraId="38767672" w14:textId="77777777" w:rsidTr="0089137B">
        <w:trPr>
          <w:trHeight w:val="20"/>
          <w:jc w:val="center"/>
        </w:trPr>
        <w:tc>
          <w:tcPr>
            <w:tcW w:w="0" w:type="auto"/>
            <w:shd w:val="clear" w:color="auto" w:fill="auto"/>
            <w:vAlign w:val="center"/>
            <w:hideMark/>
          </w:tcPr>
          <w:p w14:paraId="79BF2FF6" w14:textId="77777777" w:rsidR="00DC3A13" w:rsidRPr="008E21F4" w:rsidRDefault="00DC3A13" w:rsidP="0089137B">
            <w:pPr>
              <w:pStyle w:val="TAL"/>
            </w:pPr>
            <w:r w:rsidRPr="008E21F4">
              <w:t xml:space="preserve">Transport block CRC (bits) </w:t>
            </w:r>
          </w:p>
        </w:tc>
        <w:tc>
          <w:tcPr>
            <w:tcW w:w="0" w:type="auto"/>
            <w:vAlign w:val="center"/>
          </w:tcPr>
          <w:p w14:paraId="369FF810" w14:textId="77777777" w:rsidR="00DC3A13" w:rsidRPr="008E21F4" w:rsidRDefault="00DC3A13" w:rsidP="0089137B">
            <w:pPr>
              <w:pStyle w:val="TAL"/>
              <w:jc w:val="center"/>
            </w:pPr>
            <w:r w:rsidRPr="008E21F4">
              <w:t>24</w:t>
            </w:r>
          </w:p>
        </w:tc>
        <w:tc>
          <w:tcPr>
            <w:tcW w:w="0" w:type="auto"/>
            <w:vAlign w:val="center"/>
          </w:tcPr>
          <w:p w14:paraId="31FC55DB" w14:textId="77777777" w:rsidR="00DC3A13" w:rsidRPr="008E21F4" w:rsidRDefault="00DC3A13" w:rsidP="0089137B">
            <w:pPr>
              <w:pStyle w:val="TAL"/>
              <w:jc w:val="center"/>
            </w:pPr>
            <w:r w:rsidRPr="008E21F4">
              <w:t>24</w:t>
            </w:r>
          </w:p>
        </w:tc>
      </w:tr>
      <w:tr w:rsidR="00DC3A13" w:rsidRPr="008E21F4" w14:paraId="254378DC" w14:textId="77777777" w:rsidTr="0089137B">
        <w:trPr>
          <w:trHeight w:val="20"/>
          <w:jc w:val="center"/>
        </w:trPr>
        <w:tc>
          <w:tcPr>
            <w:tcW w:w="0" w:type="auto"/>
            <w:shd w:val="clear" w:color="auto" w:fill="auto"/>
            <w:vAlign w:val="center"/>
            <w:hideMark/>
          </w:tcPr>
          <w:p w14:paraId="33AABC9F" w14:textId="77777777" w:rsidR="00DC3A13" w:rsidRPr="008E21F4" w:rsidRDefault="00DC3A13" w:rsidP="0089137B">
            <w:pPr>
              <w:pStyle w:val="TAL"/>
            </w:pPr>
            <w:r w:rsidRPr="008E21F4">
              <w:t>Coding rate (target)</w:t>
            </w:r>
          </w:p>
        </w:tc>
        <w:tc>
          <w:tcPr>
            <w:tcW w:w="0" w:type="auto"/>
            <w:vAlign w:val="center"/>
          </w:tcPr>
          <w:p w14:paraId="3812E4FF" w14:textId="77777777" w:rsidR="00DC3A13" w:rsidRPr="008E21F4" w:rsidRDefault="00DC3A13" w:rsidP="0089137B">
            <w:pPr>
              <w:pStyle w:val="TAL"/>
              <w:jc w:val="center"/>
            </w:pPr>
            <w:r w:rsidRPr="008E21F4">
              <w:t>2/3</w:t>
            </w:r>
          </w:p>
        </w:tc>
        <w:tc>
          <w:tcPr>
            <w:tcW w:w="0" w:type="auto"/>
            <w:vAlign w:val="center"/>
          </w:tcPr>
          <w:p w14:paraId="47E7DE2E" w14:textId="77777777" w:rsidR="00DC3A13" w:rsidRPr="008E21F4" w:rsidRDefault="00DC3A13" w:rsidP="0089137B">
            <w:pPr>
              <w:pStyle w:val="TAL"/>
              <w:jc w:val="center"/>
            </w:pPr>
            <w:r w:rsidRPr="008E21F4">
              <w:t>2/3</w:t>
            </w:r>
          </w:p>
        </w:tc>
      </w:tr>
      <w:tr w:rsidR="00DC3A13" w:rsidRPr="008E21F4" w14:paraId="3E321DCF" w14:textId="77777777" w:rsidTr="0089137B">
        <w:trPr>
          <w:trHeight w:val="20"/>
          <w:jc w:val="center"/>
        </w:trPr>
        <w:tc>
          <w:tcPr>
            <w:tcW w:w="0" w:type="auto"/>
            <w:shd w:val="clear" w:color="auto" w:fill="auto"/>
            <w:vAlign w:val="center"/>
            <w:hideMark/>
          </w:tcPr>
          <w:p w14:paraId="288043D9" w14:textId="77777777" w:rsidR="00DC3A13" w:rsidRPr="008E21F4" w:rsidRDefault="00DC3A13" w:rsidP="0089137B">
            <w:pPr>
              <w:pStyle w:val="TAL"/>
            </w:pPr>
            <w:r w:rsidRPr="008E21F4">
              <w:t>Coding Rate</w:t>
            </w:r>
          </w:p>
        </w:tc>
        <w:tc>
          <w:tcPr>
            <w:tcW w:w="0" w:type="auto"/>
            <w:vAlign w:val="center"/>
          </w:tcPr>
          <w:p w14:paraId="5BB7B0F3" w14:textId="77777777" w:rsidR="00DC3A13" w:rsidRPr="008E21F4" w:rsidRDefault="00DC3A13" w:rsidP="0089137B">
            <w:pPr>
              <w:pStyle w:val="TAL"/>
              <w:jc w:val="center"/>
            </w:pPr>
            <w:r w:rsidRPr="008E21F4">
              <w:t>0.67</w:t>
            </w:r>
          </w:p>
        </w:tc>
        <w:tc>
          <w:tcPr>
            <w:tcW w:w="0" w:type="auto"/>
            <w:vAlign w:val="center"/>
          </w:tcPr>
          <w:p w14:paraId="310C414E" w14:textId="77777777" w:rsidR="00DC3A13" w:rsidRPr="008E21F4" w:rsidRDefault="00DC3A13" w:rsidP="0089137B">
            <w:pPr>
              <w:pStyle w:val="TAL"/>
              <w:jc w:val="center"/>
            </w:pPr>
            <w:r w:rsidRPr="008E21F4">
              <w:t>0.67</w:t>
            </w:r>
          </w:p>
        </w:tc>
      </w:tr>
      <w:tr w:rsidR="00DC3A13" w:rsidRPr="008E21F4" w14:paraId="0CA03C64" w14:textId="77777777" w:rsidTr="0089137B">
        <w:trPr>
          <w:trHeight w:val="20"/>
          <w:jc w:val="center"/>
        </w:trPr>
        <w:tc>
          <w:tcPr>
            <w:tcW w:w="0" w:type="auto"/>
            <w:shd w:val="clear" w:color="auto" w:fill="auto"/>
            <w:vAlign w:val="center"/>
            <w:hideMark/>
          </w:tcPr>
          <w:p w14:paraId="23AE6B30" w14:textId="77777777" w:rsidR="00DC3A13" w:rsidRPr="008E21F4" w:rsidRDefault="00DC3A13" w:rsidP="0089137B">
            <w:pPr>
              <w:pStyle w:val="TAL"/>
            </w:pPr>
            <w:r w:rsidRPr="008E21F4">
              <w:t>Code block CRC size (bits)</w:t>
            </w:r>
          </w:p>
        </w:tc>
        <w:tc>
          <w:tcPr>
            <w:tcW w:w="0" w:type="auto"/>
            <w:vAlign w:val="center"/>
          </w:tcPr>
          <w:p w14:paraId="7552D3DF" w14:textId="77777777" w:rsidR="00DC3A13" w:rsidRPr="008E21F4" w:rsidRDefault="00DC3A13" w:rsidP="0089137B">
            <w:pPr>
              <w:pStyle w:val="TAL"/>
              <w:jc w:val="center"/>
            </w:pPr>
            <w:r w:rsidRPr="008E21F4">
              <w:t>0</w:t>
            </w:r>
          </w:p>
        </w:tc>
        <w:tc>
          <w:tcPr>
            <w:tcW w:w="0" w:type="auto"/>
            <w:vAlign w:val="center"/>
          </w:tcPr>
          <w:p w14:paraId="0596FE23" w14:textId="77777777" w:rsidR="00DC3A13" w:rsidRPr="008E21F4" w:rsidRDefault="00DC3A13" w:rsidP="0089137B">
            <w:pPr>
              <w:pStyle w:val="TAL"/>
              <w:jc w:val="center"/>
            </w:pPr>
            <w:r w:rsidRPr="008E21F4">
              <w:t>0</w:t>
            </w:r>
          </w:p>
        </w:tc>
      </w:tr>
      <w:tr w:rsidR="00DC3A13" w:rsidRPr="008E21F4" w14:paraId="0F8FE23D" w14:textId="77777777" w:rsidTr="0089137B">
        <w:trPr>
          <w:trHeight w:val="20"/>
          <w:jc w:val="center"/>
        </w:trPr>
        <w:tc>
          <w:tcPr>
            <w:tcW w:w="0" w:type="auto"/>
            <w:shd w:val="clear" w:color="auto" w:fill="auto"/>
            <w:vAlign w:val="center"/>
            <w:hideMark/>
          </w:tcPr>
          <w:p w14:paraId="7A397A3A" w14:textId="77777777" w:rsidR="00DC3A13" w:rsidRPr="008E21F4" w:rsidRDefault="00DC3A13" w:rsidP="0089137B">
            <w:pPr>
              <w:pStyle w:val="TAL"/>
            </w:pPr>
            <w:r w:rsidRPr="008E21F4">
              <w:t>Number of code blocks – C</w:t>
            </w:r>
          </w:p>
        </w:tc>
        <w:tc>
          <w:tcPr>
            <w:tcW w:w="0" w:type="auto"/>
            <w:vAlign w:val="center"/>
          </w:tcPr>
          <w:p w14:paraId="0A13023A" w14:textId="77777777" w:rsidR="00DC3A13" w:rsidRPr="008E21F4" w:rsidRDefault="00DC3A13" w:rsidP="0089137B">
            <w:pPr>
              <w:pStyle w:val="TAL"/>
              <w:jc w:val="center"/>
            </w:pPr>
            <w:r w:rsidRPr="008E21F4">
              <w:t>1</w:t>
            </w:r>
          </w:p>
        </w:tc>
        <w:tc>
          <w:tcPr>
            <w:tcW w:w="0" w:type="auto"/>
            <w:vAlign w:val="center"/>
          </w:tcPr>
          <w:p w14:paraId="164927FD" w14:textId="77777777" w:rsidR="00DC3A13" w:rsidRPr="008E21F4" w:rsidRDefault="00DC3A13" w:rsidP="0089137B">
            <w:pPr>
              <w:pStyle w:val="TAL"/>
              <w:jc w:val="center"/>
            </w:pPr>
            <w:r w:rsidRPr="008E21F4">
              <w:t>1</w:t>
            </w:r>
          </w:p>
        </w:tc>
      </w:tr>
      <w:tr w:rsidR="00DC3A13" w:rsidRPr="008E21F4" w14:paraId="22F8FAD4" w14:textId="77777777" w:rsidTr="0089137B">
        <w:trPr>
          <w:trHeight w:val="20"/>
          <w:jc w:val="center"/>
        </w:trPr>
        <w:tc>
          <w:tcPr>
            <w:tcW w:w="0" w:type="auto"/>
            <w:shd w:val="clear" w:color="auto" w:fill="auto"/>
            <w:vAlign w:val="center"/>
            <w:hideMark/>
          </w:tcPr>
          <w:p w14:paraId="1DE70306" w14:textId="77777777" w:rsidR="00DC3A13" w:rsidRPr="008E21F4" w:rsidRDefault="00DC3A13" w:rsidP="0089137B">
            <w:pPr>
              <w:pStyle w:val="TAL"/>
            </w:pPr>
            <w:r w:rsidRPr="008E21F4">
              <w:t>Total symbols per resource unit</w:t>
            </w:r>
          </w:p>
        </w:tc>
        <w:tc>
          <w:tcPr>
            <w:tcW w:w="0" w:type="auto"/>
            <w:vAlign w:val="center"/>
          </w:tcPr>
          <w:p w14:paraId="426BADE2" w14:textId="77777777" w:rsidR="00DC3A13" w:rsidRPr="008E21F4" w:rsidRDefault="00DC3A13" w:rsidP="0089137B">
            <w:pPr>
              <w:pStyle w:val="TAL"/>
              <w:jc w:val="center"/>
            </w:pPr>
            <w:r w:rsidRPr="008E21F4">
              <w:t>96</w:t>
            </w:r>
          </w:p>
        </w:tc>
        <w:tc>
          <w:tcPr>
            <w:tcW w:w="0" w:type="auto"/>
            <w:vAlign w:val="center"/>
          </w:tcPr>
          <w:p w14:paraId="37FA937D" w14:textId="77777777" w:rsidR="00DC3A13" w:rsidRPr="008E21F4" w:rsidRDefault="00DC3A13" w:rsidP="0089137B">
            <w:pPr>
              <w:pStyle w:val="TAL"/>
              <w:jc w:val="center"/>
            </w:pPr>
            <w:r w:rsidRPr="008E21F4">
              <w:t>96</w:t>
            </w:r>
          </w:p>
        </w:tc>
      </w:tr>
      <w:tr w:rsidR="00DC3A13" w:rsidRPr="008E21F4" w14:paraId="052802F1" w14:textId="77777777" w:rsidTr="0089137B">
        <w:trPr>
          <w:trHeight w:val="20"/>
          <w:jc w:val="center"/>
        </w:trPr>
        <w:tc>
          <w:tcPr>
            <w:tcW w:w="0" w:type="auto"/>
            <w:shd w:val="clear" w:color="auto" w:fill="auto"/>
            <w:vAlign w:val="center"/>
            <w:hideMark/>
          </w:tcPr>
          <w:p w14:paraId="44BB5761" w14:textId="77777777" w:rsidR="00DC3A13" w:rsidRPr="008E21F4" w:rsidRDefault="00DC3A13" w:rsidP="0089137B">
            <w:pPr>
              <w:pStyle w:val="TAL"/>
            </w:pPr>
            <w:r w:rsidRPr="008E21F4">
              <w:t>Total number of bits per resource unit</w:t>
            </w:r>
          </w:p>
        </w:tc>
        <w:tc>
          <w:tcPr>
            <w:tcW w:w="0" w:type="auto"/>
            <w:vAlign w:val="center"/>
          </w:tcPr>
          <w:p w14:paraId="6213FF33" w14:textId="77777777" w:rsidR="00DC3A13" w:rsidRPr="008E21F4" w:rsidRDefault="00DC3A13" w:rsidP="0089137B">
            <w:pPr>
              <w:pStyle w:val="TAL"/>
              <w:jc w:val="center"/>
            </w:pPr>
            <w:r w:rsidRPr="008E21F4">
              <w:t>192</w:t>
            </w:r>
          </w:p>
        </w:tc>
        <w:tc>
          <w:tcPr>
            <w:tcW w:w="0" w:type="auto"/>
            <w:vAlign w:val="center"/>
          </w:tcPr>
          <w:p w14:paraId="34323500" w14:textId="77777777" w:rsidR="00DC3A13" w:rsidRPr="008E21F4" w:rsidRDefault="00DC3A13" w:rsidP="0089137B">
            <w:pPr>
              <w:pStyle w:val="TAL"/>
              <w:jc w:val="center"/>
            </w:pPr>
            <w:r w:rsidRPr="008E21F4">
              <w:t>192</w:t>
            </w:r>
          </w:p>
        </w:tc>
      </w:tr>
      <w:tr w:rsidR="00DC3A13" w:rsidRPr="008E21F4" w14:paraId="24D81A42" w14:textId="77777777" w:rsidTr="0089137B">
        <w:trPr>
          <w:trHeight w:val="20"/>
          <w:jc w:val="center"/>
        </w:trPr>
        <w:tc>
          <w:tcPr>
            <w:tcW w:w="0" w:type="auto"/>
            <w:shd w:val="clear" w:color="auto" w:fill="auto"/>
            <w:vAlign w:val="center"/>
            <w:hideMark/>
          </w:tcPr>
          <w:p w14:paraId="6B058508" w14:textId="77777777" w:rsidR="00DC3A13" w:rsidRPr="004C460C" w:rsidRDefault="00DC3A13" w:rsidP="0089137B">
            <w:pPr>
              <w:pStyle w:val="TAL"/>
              <w:rPr>
                <w:highlight w:val="yellow"/>
              </w:rPr>
            </w:pPr>
            <w:r w:rsidRPr="004C460C">
              <w:rPr>
                <w:highlight w:val="yellow"/>
              </w:rPr>
              <w:t>Tx time (ms)</w:t>
            </w:r>
          </w:p>
        </w:tc>
        <w:tc>
          <w:tcPr>
            <w:tcW w:w="0" w:type="auto"/>
            <w:vAlign w:val="center"/>
          </w:tcPr>
          <w:p w14:paraId="4DCD678F" w14:textId="77777777" w:rsidR="00DC3A13" w:rsidRPr="004C460C" w:rsidRDefault="00DC3A13" w:rsidP="0089137B">
            <w:pPr>
              <w:pStyle w:val="TAL"/>
              <w:jc w:val="center"/>
              <w:rPr>
                <w:highlight w:val="yellow"/>
                <w:lang w:eastAsia="zh-CN"/>
              </w:rPr>
            </w:pPr>
            <w:r w:rsidRPr="004C460C">
              <w:rPr>
                <w:highlight w:val="yellow"/>
                <w:lang w:eastAsia="zh-CN"/>
              </w:rPr>
              <w:t>8</w:t>
            </w:r>
          </w:p>
        </w:tc>
        <w:tc>
          <w:tcPr>
            <w:tcW w:w="0" w:type="auto"/>
            <w:vAlign w:val="center"/>
          </w:tcPr>
          <w:p w14:paraId="5C0AC944" w14:textId="77777777" w:rsidR="00DC3A13" w:rsidRPr="004C460C" w:rsidRDefault="00DC3A13" w:rsidP="0089137B">
            <w:pPr>
              <w:pStyle w:val="TAL"/>
              <w:jc w:val="center"/>
              <w:rPr>
                <w:highlight w:val="yellow"/>
                <w:lang w:eastAsia="zh-CN"/>
              </w:rPr>
            </w:pPr>
            <w:r w:rsidRPr="004C460C">
              <w:rPr>
                <w:highlight w:val="yellow"/>
                <w:lang w:eastAsia="zh-CN"/>
              </w:rPr>
              <w:t>32</w:t>
            </w:r>
          </w:p>
        </w:tc>
      </w:tr>
      <w:tr w:rsidR="00DC3A13" w:rsidRPr="008E21F4" w14:paraId="15B239F3" w14:textId="77777777" w:rsidTr="0089137B">
        <w:trPr>
          <w:trHeight w:val="20"/>
          <w:jc w:val="center"/>
        </w:trPr>
        <w:tc>
          <w:tcPr>
            <w:tcW w:w="0" w:type="auto"/>
            <w:shd w:val="clear" w:color="auto" w:fill="auto"/>
          </w:tcPr>
          <w:p w14:paraId="117426AD" w14:textId="77777777" w:rsidR="00DC3A13" w:rsidRPr="008E21F4" w:rsidRDefault="00DC3A13" w:rsidP="0089137B">
            <w:pPr>
              <w:pStyle w:val="TAL"/>
            </w:pPr>
            <w:r w:rsidRPr="008E21F4">
              <w:t>Frequency offset</w:t>
            </w:r>
          </w:p>
        </w:tc>
        <w:tc>
          <w:tcPr>
            <w:tcW w:w="0" w:type="auto"/>
          </w:tcPr>
          <w:p w14:paraId="2FFC8660" w14:textId="77777777" w:rsidR="00DC3A13" w:rsidRPr="008E21F4" w:rsidRDefault="00DC3A13" w:rsidP="0089137B">
            <w:pPr>
              <w:pStyle w:val="TAL"/>
              <w:jc w:val="center"/>
            </w:pPr>
            <w:r w:rsidRPr="008E21F4">
              <w:t>0</w:t>
            </w:r>
          </w:p>
        </w:tc>
        <w:tc>
          <w:tcPr>
            <w:tcW w:w="0" w:type="auto"/>
          </w:tcPr>
          <w:p w14:paraId="05BBEE51" w14:textId="77777777" w:rsidR="00DC3A13" w:rsidRPr="008E21F4" w:rsidRDefault="00DC3A13" w:rsidP="0089137B">
            <w:pPr>
              <w:pStyle w:val="TAL"/>
              <w:jc w:val="center"/>
            </w:pPr>
            <w:r w:rsidRPr="008E21F4">
              <w:t>0</w:t>
            </w:r>
          </w:p>
        </w:tc>
      </w:tr>
      <w:tr w:rsidR="00DC3A13" w:rsidRPr="008E21F4" w14:paraId="3F412FEF" w14:textId="77777777" w:rsidTr="0089137B">
        <w:trPr>
          <w:trHeight w:val="20"/>
          <w:jc w:val="center"/>
        </w:trPr>
        <w:tc>
          <w:tcPr>
            <w:tcW w:w="0" w:type="auto"/>
            <w:shd w:val="clear" w:color="auto" w:fill="auto"/>
          </w:tcPr>
          <w:p w14:paraId="7165CC4E" w14:textId="77777777" w:rsidR="00DC3A13" w:rsidRPr="008E21F4" w:rsidRDefault="00DC3A13" w:rsidP="0089137B">
            <w:pPr>
              <w:pStyle w:val="TAL"/>
            </w:pPr>
            <w:r w:rsidRPr="008E21F4">
              <w:t>Channel estimation length (ms)</w:t>
            </w:r>
            <w:r>
              <w:t xml:space="preserve"> (NOTE)</w:t>
            </w:r>
          </w:p>
        </w:tc>
        <w:tc>
          <w:tcPr>
            <w:tcW w:w="0" w:type="auto"/>
          </w:tcPr>
          <w:p w14:paraId="695BD2E8" w14:textId="77777777" w:rsidR="00DC3A13" w:rsidRPr="008E21F4" w:rsidRDefault="00DC3A13" w:rsidP="0089137B">
            <w:pPr>
              <w:pStyle w:val="TAL"/>
              <w:jc w:val="center"/>
            </w:pPr>
            <w:r w:rsidRPr="008E21F4">
              <w:t>4</w:t>
            </w:r>
          </w:p>
        </w:tc>
        <w:tc>
          <w:tcPr>
            <w:tcW w:w="0" w:type="auto"/>
          </w:tcPr>
          <w:p w14:paraId="02B6F0D1" w14:textId="77777777" w:rsidR="00DC3A13" w:rsidRPr="008E21F4" w:rsidRDefault="00DC3A13" w:rsidP="0089137B">
            <w:pPr>
              <w:pStyle w:val="TAL"/>
              <w:jc w:val="center"/>
            </w:pPr>
            <w:r w:rsidRPr="008E21F4">
              <w:t>16</w:t>
            </w:r>
          </w:p>
        </w:tc>
      </w:tr>
      <w:tr w:rsidR="00DC3A13" w:rsidRPr="008E21F4" w14:paraId="0D396ABC" w14:textId="77777777" w:rsidTr="0089137B">
        <w:trPr>
          <w:trHeight w:val="20"/>
          <w:jc w:val="center"/>
        </w:trPr>
        <w:tc>
          <w:tcPr>
            <w:tcW w:w="0" w:type="auto"/>
            <w:gridSpan w:val="3"/>
            <w:shd w:val="clear" w:color="auto" w:fill="auto"/>
          </w:tcPr>
          <w:p w14:paraId="42D8AB88" w14:textId="77777777" w:rsidR="00DC3A13" w:rsidRPr="008E21F4" w:rsidRDefault="00DC3A13" w:rsidP="0089137B">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6EC0581B" w14:textId="77777777" w:rsidR="00DC3A13" w:rsidRDefault="00DC3A13" w:rsidP="00DC3A13">
      <w:pPr>
        <w:spacing w:after="120"/>
        <w:rPr>
          <w:rStyle w:val="B1Char1"/>
          <w:color w:val="0070C0"/>
          <w:szCs w:val="24"/>
          <w:lang w:eastAsia="zh-CN"/>
        </w:rPr>
      </w:pPr>
    </w:p>
    <w:p w14:paraId="6400EB48" w14:textId="39D89073" w:rsidR="00DC3A13" w:rsidRPr="000C6474" w:rsidRDefault="000108EC" w:rsidP="00DC3A13">
      <w:pPr>
        <w:rPr>
          <w:lang w:val="en-US"/>
        </w:rPr>
      </w:pPr>
      <w:r>
        <w:rPr>
          <w:b/>
          <w:lang w:val="en-US"/>
        </w:rPr>
        <w:t>Proposal 12</w:t>
      </w:r>
      <w:r w:rsidR="00DC3A13" w:rsidRPr="000C6474">
        <w:rPr>
          <w:b/>
          <w:lang w:val="en-US"/>
        </w:rPr>
        <w:t>:</w:t>
      </w:r>
      <w:r w:rsidR="00DC3A13" w:rsidRPr="000C6474">
        <w:rPr>
          <w:lang w:val="en-US"/>
        </w:rPr>
        <w:t xml:space="preserve"> Agree on the following equations and parameter values to compute dynamic range for TDD NTN NB-IoT SAN:</w:t>
      </w:r>
    </w:p>
    <w:p w14:paraId="124F2384" w14:textId="77777777" w:rsidR="00DC3A13" w:rsidRPr="000C6474" w:rsidRDefault="00DC3A13" w:rsidP="00DC3A13">
      <w:pPr>
        <w:pStyle w:val="Paragraphedeliste"/>
        <w:numPr>
          <w:ilvl w:val="0"/>
          <w:numId w:val="39"/>
        </w:numPr>
        <w:ind w:firstLineChars="0"/>
        <w:rPr>
          <w:lang w:val="en-US"/>
        </w:rPr>
      </w:pPr>
      <w:r w:rsidRPr="000C6474">
        <w:rPr>
          <w:lang w:val="en-US"/>
        </w:rPr>
        <w:t>P_int = -174 dBm/Hz + 10 x log10 (BW) + NF + IoT</w:t>
      </w:r>
      <w:r>
        <w:rPr>
          <w:lang w:val="en-US"/>
        </w:rPr>
        <w:t>;</w:t>
      </w:r>
    </w:p>
    <w:p w14:paraId="01124A2F" w14:textId="77777777" w:rsidR="00DC3A13" w:rsidRPr="000C6474" w:rsidRDefault="00DC3A13" w:rsidP="00DC3A13">
      <w:pPr>
        <w:pStyle w:val="Paragraphedeliste"/>
        <w:numPr>
          <w:ilvl w:val="0"/>
          <w:numId w:val="39"/>
        </w:numPr>
        <w:ind w:firstLineChars="0"/>
        <w:rPr>
          <w:lang w:val="de-DE"/>
        </w:rPr>
      </w:pPr>
      <w:r w:rsidRPr="000C6474">
        <w:rPr>
          <w:lang w:val="de-DE"/>
        </w:rPr>
        <w:t>P_wan = -174 dBm/Hz + 10 x log10 (BW) + NF +IoT + SNR +IM</w:t>
      </w:r>
      <w:r>
        <w:rPr>
          <w:lang w:val="de-DE"/>
        </w:rPr>
        <w:t>;</w:t>
      </w:r>
    </w:p>
    <w:p w14:paraId="35B4AEA3" w14:textId="77777777" w:rsidR="00DC3A13" w:rsidRPr="000C6474" w:rsidRDefault="00DC3A13" w:rsidP="00DC3A13">
      <w:pPr>
        <w:rPr>
          <w:lang w:val="de-DE"/>
        </w:rPr>
      </w:pPr>
      <w:r w:rsidRPr="000C6474">
        <w:rPr>
          <w:lang w:val="de-DE"/>
        </w:rPr>
        <w:t xml:space="preserve">with: </w:t>
      </w:r>
    </w:p>
    <w:p w14:paraId="6F9C7A94" w14:textId="77777777" w:rsidR="00DC3A13" w:rsidRPr="000C6474" w:rsidRDefault="00DC3A13" w:rsidP="00DC3A13">
      <w:pPr>
        <w:pStyle w:val="Paragraphedeliste"/>
        <w:numPr>
          <w:ilvl w:val="0"/>
          <w:numId w:val="39"/>
        </w:numPr>
        <w:ind w:firstLineChars="0"/>
        <w:rPr>
          <w:lang w:val="en-US"/>
        </w:rPr>
      </w:pPr>
      <w:r w:rsidRPr="000C6474">
        <w:rPr>
          <w:lang w:val="en-US"/>
        </w:rPr>
        <w:t xml:space="preserve">SNR dynamic range NB-IoT = 4.8 dB (as per </w:t>
      </w:r>
      <w:r w:rsidRPr="000C6474">
        <w:rPr>
          <w:b/>
        </w:rPr>
        <w:t>TR 36.802</w:t>
      </w:r>
      <w:r>
        <w:t xml:space="preserve"> </w:t>
      </w:r>
      <w:r w:rsidRPr="000C6474">
        <w:rPr>
          <w:lang w:val="en-US"/>
        </w:rPr>
        <w:t>and not -2,1 dB as for REFSENS)</w:t>
      </w:r>
      <w:r>
        <w:rPr>
          <w:lang w:val="en-US"/>
        </w:rPr>
        <w:t>;</w:t>
      </w:r>
    </w:p>
    <w:p w14:paraId="6117837D" w14:textId="77777777" w:rsidR="00DC3A13" w:rsidRPr="000C6474" w:rsidRDefault="00DC3A13" w:rsidP="00DC3A13">
      <w:pPr>
        <w:pStyle w:val="Paragraphedeliste"/>
        <w:numPr>
          <w:ilvl w:val="0"/>
          <w:numId w:val="39"/>
        </w:numPr>
        <w:ind w:firstLineChars="0"/>
        <w:rPr>
          <w:lang w:val="en-US"/>
        </w:rPr>
      </w:pPr>
      <w:r w:rsidRPr="000C6474">
        <w:rPr>
          <w:lang w:val="en-US"/>
        </w:rPr>
        <w:t>IM=2.7 dB</w:t>
      </w:r>
      <w:r>
        <w:rPr>
          <w:lang w:val="en-US"/>
        </w:rPr>
        <w:t>;</w:t>
      </w:r>
    </w:p>
    <w:p w14:paraId="5E1C38D6" w14:textId="77777777" w:rsidR="00DC3A13" w:rsidRPr="000C6474" w:rsidRDefault="00DC3A13" w:rsidP="00DC3A13">
      <w:pPr>
        <w:pStyle w:val="Paragraphedeliste"/>
        <w:numPr>
          <w:ilvl w:val="0"/>
          <w:numId w:val="39"/>
        </w:numPr>
        <w:ind w:firstLineChars="0"/>
        <w:rPr>
          <w:lang w:val="en-US"/>
        </w:rPr>
      </w:pPr>
      <w:r w:rsidRPr="000C6474">
        <w:rPr>
          <w:lang w:val="en-US"/>
        </w:rPr>
        <w:t xml:space="preserve">BW_Channel = </w:t>
      </w:r>
      <w:r>
        <w:rPr>
          <w:lang w:val="en-US"/>
        </w:rPr>
        <w:t>200 kHz for interferer;</w:t>
      </w:r>
    </w:p>
    <w:p w14:paraId="7BBD4F31" w14:textId="77777777" w:rsidR="00DC3A13" w:rsidRPr="000C6474" w:rsidRDefault="00DC3A13" w:rsidP="00DC3A13">
      <w:pPr>
        <w:pStyle w:val="Paragraphedeliste"/>
        <w:numPr>
          <w:ilvl w:val="0"/>
          <w:numId w:val="39"/>
        </w:numPr>
        <w:ind w:firstLineChars="0"/>
        <w:rPr>
          <w:lang w:val="en-US"/>
        </w:rPr>
      </w:pPr>
      <w:r w:rsidRPr="000C6474">
        <w:rPr>
          <w:lang w:val="en-US"/>
        </w:rPr>
        <w:t>BW_Channel =15 kHz for wanted signal</w:t>
      </w:r>
      <w:r>
        <w:rPr>
          <w:lang w:val="en-US"/>
        </w:rPr>
        <w:t>;</w:t>
      </w:r>
      <w:r w:rsidRPr="000C6474">
        <w:rPr>
          <w:lang w:val="en-US"/>
        </w:rPr>
        <w:t xml:space="preserve"> </w:t>
      </w:r>
    </w:p>
    <w:p w14:paraId="289408C2" w14:textId="77777777" w:rsidR="00DC3A13" w:rsidRPr="000C6474" w:rsidRDefault="00DC3A13" w:rsidP="00DC3A13">
      <w:pPr>
        <w:pStyle w:val="Paragraphedeliste"/>
        <w:numPr>
          <w:ilvl w:val="0"/>
          <w:numId w:val="39"/>
        </w:numPr>
        <w:ind w:firstLineChars="0"/>
        <w:rPr>
          <w:lang w:val="en-US"/>
        </w:rPr>
      </w:pPr>
      <w:r w:rsidRPr="000C6474">
        <w:rPr>
          <w:lang w:val="en-US"/>
        </w:rPr>
        <w:t>IoT LEO=15 dB</w:t>
      </w:r>
      <w:r>
        <w:rPr>
          <w:lang w:val="en-US"/>
        </w:rPr>
        <w:t>;</w:t>
      </w:r>
    </w:p>
    <w:p w14:paraId="5220BAFD" w14:textId="77777777" w:rsidR="00DC3A13" w:rsidRPr="000C6474" w:rsidRDefault="00DC3A13" w:rsidP="00DC3A13">
      <w:pPr>
        <w:pStyle w:val="Paragraphedeliste"/>
        <w:numPr>
          <w:ilvl w:val="0"/>
          <w:numId w:val="39"/>
        </w:numPr>
        <w:ind w:firstLineChars="0"/>
        <w:rPr>
          <w:lang w:val="en-US"/>
        </w:rPr>
      </w:pPr>
      <w:r w:rsidRPr="000C6474">
        <w:rPr>
          <w:lang w:val="en-US"/>
        </w:rPr>
        <w:t>NF LEO=4.3 dB</w:t>
      </w:r>
      <w:r>
        <w:rPr>
          <w:lang w:val="en-US"/>
        </w:rPr>
        <w:t>.</w:t>
      </w:r>
    </w:p>
    <w:p w14:paraId="607D1697" w14:textId="77777777" w:rsidR="00701525" w:rsidRDefault="00701525" w:rsidP="000C6474">
      <w:pPr>
        <w:spacing w:after="120"/>
        <w:rPr>
          <w:b/>
          <w:lang w:val="en-US"/>
        </w:rPr>
      </w:pPr>
    </w:p>
    <w:p w14:paraId="52D3C91B" w14:textId="0166D16E" w:rsidR="000C6474" w:rsidRPr="00F64AD9" w:rsidRDefault="000C6474" w:rsidP="000C6474">
      <w:pPr>
        <w:spacing w:after="120"/>
        <w:rPr>
          <w:lang w:val="en-US"/>
        </w:rPr>
      </w:pPr>
      <w:r w:rsidRPr="00F64AD9">
        <w:rPr>
          <w:b/>
          <w:lang w:val="en-US"/>
        </w:rPr>
        <w:t>Observation</w:t>
      </w:r>
      <w:r>
        <w:rPr>
          <w:b/>
          <w:lang w:val="en-US"/>
        </w:rPr>
        <w:t xml:space="preserve"> 1</w:t>
      </w:r>
      <w:r w:rsidRPr="00F64AD9">
        <w:rPr>
          <w:b/>
          <w:lang w:val="en-US"/>
        </w:rPr>
        <w:t xml:space="preserve">: </w:t>
      </w:r>
      <w:r>
        <w:rPr>
          <w:lang w:val="en-US"/>
        </w:rPr>
        <w:t xml:space="preserve">With current equations we </w:t>
      </w:r>
      <w:r w:rsidRPr="00F64AD9">
        <w:rPr>
          <w:lang w:val="en-US"/>
        </w:rPr>
        <w:t>notice a very different dynamic range values from current specification:</w:t>
      </w:r>
    </w:p>
    <w:p w14:paraId="21D6E3C2" w14:textId="77777777" w:rsidR="000C6474" w:rsidRPr="00F64AD9" w:rsidRDefault="000C6474" w:rsidP="000C6474">
      <w:pPr>
        <w:pStyle w:val="Paragraphedeliste"/>
        <w:numPr>
          <w:ilvl w:val="0"/>
          <w:numId w:val="39"/>
        </w:numPr>
        <w:ind w:firstLineChars="0"/>
        <w:rPr>
          <w:lang w:val="en-US"/>
        </w:rPr>
      </w:pPr>
      <w:r w:rsidRPr="00F64AD9">
        <w:rPr>
          <w:lang w:val="en-US"/>
        </w:rPr>
        <w:t>P_int=-101,7 dBm</w:t>
      </w:r>
      <w:r>
        <w:rPr>
          <w:lang w:val="en-US"/>
        </w:rPr>
        <w:t>;</w:t>
      </w:r>
    </w:p>
    <w:p w14:paraId="4BEC3FE0" w14:textId="77777777" w:rsidR="000C6474" w:rsidRPr="00F64AD9" w:rsidRDefault="000C6474" w:rsidP="000C6474">
      <w:pPr>
        <w:pStyle w:val="Paragraphedeliste"/>
        <w:numPr>
          <w:ilvl w:val="0"/>
          <w:numId w:val="39"/>
        </w:numPr>
        <w:ind w:firstLineChars="0"/>
        <w:rPr>
          <w:lang w:val="en-US"/>
        </w:rPr>
      </w:pPr>
      <w:r w:rsidRPr="00F64AD9">
        <w:rPr>
          <w:lang w:val="en-US"/>
        </w:rPr>
        <w:t>P_want=-105,4 dBm</w:t>
      </w:r>
      <w:r>
        <w:rPr>
          <w:lang w:val="en-US"/>
        </w:rPr>
        <w:t>, w</w:t>
      </w:r>
      <w:r w:rsidRPr="00F64AD9">
        <w:rPr>
          <w:lang w:val="en-US"/>
        </w:rPr>
        <w:t>hile the current table for dynamic range from TS 36.108 defines:</w:t>
      </w:r>
    </w:p>
    <w:p w14:paraId="415B4945" w14:textId="77777777" w:rsidR="000C6474" w:rsidRPr="00F64AD9" w:rsidRDefault="000C6474" w:rsidP="000C6474">
      <w:pPr>
        <w:keepNext/>
        <w:keepLines/>
        <w:overflowPunct w:val="0"/>
        <w:autoSpaceDE w:val="0"/>
        <w:autoSpaceDN w:val="0"/>
        <w:adjustRightInd w:val="0"/>
        <w:spacing w:before="60"/>
        <w:jc w:val="center"/>
        <w:textAlignment w:val="baseline"/>
        <w:rPr>
          <w:rFonts w:ascii="Arial" w:eastAsia="Osaka" w:hAnsi="Arial"/>
          <w:b/>
          <w:lang w:eastAsia="en-GB"/>
        </w:rPr>
      </w:pPr>
      <w:r w:rsidRPr="00F64AD9">
        <w:rPr>
          <w:rFonts w:ascii="Arial" w:eastAsia="Osaka" w:hAnsi="Arial"/>
          <w:b/>
          <w:lang w:eastAsia="en-GB"/>
        </w:rPr>
        <w:t>Table 7.3.</w:t>
      </w:r>
      <w:r w:rsidRPr="00F64AD9">
        <w:rPr>
          <w:rFonts w:ascii="Arial" w:hAnsi="Arial" w:hint="eastAsia"/>
          <w:b/>
          <w:lang w:val="en-US" w:eastAsia="zh-CN"/>
        </w:rPr>
        <w:t>2</w:t>
      </w:r>
      <w:r w:rsidRPr="00F64AD9">
        <w:rPr>
          <w:rFonts w:ascii="Arial" w:eastAsia="Osaka" w:hAnsi="Arial"/>
          <w:b/>
          <w:lang w:eastAsia="en-GB"/>
        </w:rPr>
        <w:t>-</w:t>
      </w:r>
      <w:r w:rsidRPr="00F64AD9">
        <w:rPr>
          <w:rFonts w:ascii="Arial" w:hAnsi="Arial" w:hint="eastAsia"/>
          <w:b/>
          <w:lang w:val="en-US" w:eastAsia="zh-CN"/>
        </w:rPr>
        <w:t>3</w:t>
      </w:r>
      <w:r w:rsidRPr="00F64AD9">
        <w:rPr>
          <w:rFonts w:ascii="Arial" w:eastAsia="Osaka" w:hAnsi="Arial"/>
          <w:b/>
          <w:lang w:eastAsia="en-GB"/>
        </w:rPr>
        <w:t xml:space="preserve">: </w:t>
      </w:r>
      <w:r w:rsidRPr="00F64AD9">
        <w:rPr>
          <w:rFonts w:ascii="Arial" w:eastAsia="Times New Roman" w:hAnsi="Arial" w:hint="eastAsia"/>
          <w:b/>
          <w:lang w:val="en-US" w:eastAsia="zh-CN"/>
        </w:rPr>
        <w:t>D</w:t>
      </w:r>
      <w:r w:rsidRPr="00F64AD9">
        <w:rPr>
          <w:rFonts w:ascii="Arial" w:eastAsia="Times New Roman" w:hAnsi="Arial"/>
          <w:b/>
          <w:lang w:eastAsia="en-GB"/>
        </w:rPr>
        <w:t>ynamic range</w:t>
      </w:r>
      <w:r w:rsidRPr="00F64AD9">
        <w:rPr>
          <w:rFonts w:ascii="Arial" w:eastAsia="Times New Roman" w:hAnsi="Arial"/>
          <w:b/>
          <w:lang w:val="en-US" w:eastAsia="en-GB"/>
        </w:rPr>
        <w:t xml:space="preserve"> </w:t>
      </w:r>
      <w:r w:rsidRPr="00F64AD9">
        <w:rPr>
          <w:rFonts w:ascii="Arial" w:eastAsia="Times New Roman" w:hAnsi="Arial" w:hint="eastAsia"/>
          <w:b/>
          <w:lang w:val="en-US" w:eastAsia="zh-CN"/>
        </w:rPr>
        <w:t xml:space="preserve">of SAN supporting </w:t>
      </w:r>
      <w:r w:rsidRPr="00F64AD9">
        <w:rPr>
          <w:rFonts w:ascii="Arial" w:hAnsi="Arial" w:hint="eastAsia"/>
          <w:b/>
          <w:lang w:val="en-US" w:eastAsia="zh-CN"/>
        </w:rPr>
        <w:t xml:space="preserve">standalone </w:t>
      </w:r>
      <w:r w:rsidRPr="00F64AD9">
        <w:rPr>
          <w:rFonts w:ascii="Arial" w:hAnsi="Arial"/>
          <w:b/>
          <w:lang w:eastAsia="zh-CN"/>
        </w:rPr>
        <w:t>NB-IoT</w:t>
      </w:r>
      <w:r w:rsidRPr="00F64AD9">
        <w:rPr>
          <w:rFonts w:ascii="Arial" w:hAnsi="Arial" w:hint="eastAsia"/>
          <w:b/>
          <w:lang w:val="en-US" w:eastAsia="zh-CN"/>
        </w:rPr>
        <w:t xml:space="preserve"> operation</w:t>
      </w:r>
      <w:r w:rsidRPr="00F64AD9">
        <w:rPr>
          <w:rFonts w:ascii="Arial" w:eastAsia="Times New Roman" w:hAnsi="Arial" w:hint="eastAsia"/>
          <w:b/>
          <w:lang w:val="en-US" w:eastAsia="zh-CN"/>
        </w:rPr>
        <w:t xml:space="preserve"> </w:t>
      </w:r>
      <w:r w:rsidRPr="00F64AD9">
        <w:rPr>
          <w:rFonts w:ascii="Arial" w:eastAsia="Times New Roman" w:hAnsi="Arial" w:hint="eastAsia"/>
          <w:b/>
          <w:lang w:eastAsia="zh-CN"/>
        </w:rPr>
        <w:t xml:space="preserve">(LEO </w:t>
      </w:r>
      <w:r w:rsidRPr="00F64AD9">
        <w:rPr>
          <w:rFonts w:ascii="Arial" w:eastAsia="Times New Roman" w:hAnsi="Arial"/>
          <w:b/>
          <w:lang w:eastAsia="zh-CN"/>
        </w:rPr>
        <w:t xml:space="preserve">class </w:t>
      </w:r>
      <w:r w:rsidRPr="00F64AD9">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0C6474" w:rsidRPr="00F64AD9" w14:paraId="7883D16B" w14:textId="77777777" w:rsidTr="008B6F44">
        <w:trPr>
          <w:jc w:val="center"/>
        </w:trPr>
        <w:tc>
          <w:tcPr>
            <w:tcW w:w="1116" w:type="dxa"/>
            <w:vAlign w:val="center"/>
          </w:tcPr>
          <w:p w14:paraId="6616AE30"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F64AD9">
              <w:rPr>
                <w:rFonts w:ascii="Arial" w:eastAsia="Times New Roman" w:hAnsi="Arial" w:cs="Arial"/>
                <w:b/>
                <w:sz w:val="18"/>
                <w:lang w:eastAsia="zh-CN"/>
              </w:rPr>
              <w:t>SAN</w:t>
            </w:r>
            <w:r w:rsidRPr="00F64AD9">
              <w:rPr>
                <w:rFonts w:ascii="Arial" w:eastAsia="Times New Roman" w:hAnsi="Arial" w:cs="Arial"/>
                <w:b/>
                <w:sz w:val="18"/>
                <w:lang w:eastAsia="en-GB"/>
              </w:rPr>
              <w:t xml:space="preserve">  </w:t>
            </w:r>
            <w:r w:rsidRPr="00F64AD9">
              <w:rPr>
                <w:rFonts w:ascii="Arial" w:eastAsia="Times New Roman" w:hAnsi="Arial" w:cs="Arial"/>
                <w:b/>
                <w:sz w:val="18"/>
                <w:lang w:val="it-IT" w:eastAsia="ja-JP"/>
              </w:rPr>
              <w:t xml:space="preserve"> channel bandwidth (kHz)</w:t>
            </w:r>
          </w:p>
        </w:tc>
        <w:tc>
          <w:tcPr>
            <w:tcW w:w="1387" w:type="dxa"/>
            <w:vAlign w:val="center"/>
          </w:tcPr>
          <w:p w14:paraId="0F254447"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Reference measurement channel</w:t>
            </w:r>
          </w:p>
        </w:tc>
        <w:tc>
          <w:tcPr>
            <w:tcW w:w="1550" w:type="dxa"/>
            <w:vAlign w:val="center"/>
          </w:tcPr>
          <w:p w14:paraId="23B90D4B"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Wanted signal mean power (dBm)</w:t>
            </w:r>
          </w:p>
        </w:tc>
        <w:tc>
          <w:tcPr>
            <w:tcW w:w="1567" w:type="dxa"/>
            <w:vAlign w:val="center"/>
          </w:tcPr>
          <w:p w14:paraId="0D3FC440"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Interfering signal mean power (dBm) / BW</w:t>
            </w:r>
            <w:r w:rsidRPr="00F64AD9">
              <w:rPr>
                <w:rFonts w:ascii="Arial" w:eastAsia="Times New Roman" w:hAnsi="Arial" w:cs="Arial"/>
                <w:b/>
                <w:sz w:val="18"/>
                <w:vertAlign w:val="subscript"/>
                <w:lang w:eastAsia="ja-JP"/>
              </w:rPr>
              <w:t>Channel</w:t>
            </w:r>
          </w:p>
        </w:tc>
        <w:tc>
          <w:tcPr>
            <w:tcW w:w="1424" w:type="dxa"/>
            <w:vAlign w:val="center"/>
          </w:tcPr>
          <w:p w14:paraId="62588219"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Type of interfering signal</w:t>
            </w:r>
          </w:p>
        </w:tc>
      </w:tr>
      <w:tr w:rsidR="000C6474" w:rsidRPr="00F64AD9" w14:paraId="239D5D25" w14:textId="77777777" w:rsidTr="008B6F44">
        <w:trPr>
          <w:jc w:val="center"/>
        </w:trPr>
        <w:tc>
          <w:tcPr>
            <w:tcW w:w="1116" w:type="dxa"/>
            <w:vAlign w:val="center"/>
          </w:tcPr>
          <w:p w14:paraId="7405FBFD"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24A11E82"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-1 in Annex A.1</w:t>
            </w:r>
            <w:r w:rsidRPr="00F64AD9">
              <w:rPr>
                <w:rFonts w:ascii="Arial" w:eastAsia="Times New Roman" w:hAnsi="Arial" w:cs="Arial"/>
                <w:sz w:val="18"/>
                <w:lang w:eastAsia="ja-JP"/>
              </w:rPr>
              <w:t>5</w:t>
            </w:r>
          </w:p>
        </w:tc>
        <w:tc>
          <w:tcPr>
            <w:tcW w:w="1550" w:type="dxa"/>
            <w:vAlign w:val="center"/>
          </w:tcPr>
          <w:p w14:paraId="541C35F8"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-89.4</w:t>
            </w:r>
          </w:p>
        </w:tc>
        <w:tc>
          <w:tcPr>
            <w:tcW w:w="1567" w:type="dxa"/>
            <w:vAlign w:val="center"/>
          </w:tcPr>
          <w:p w14:paraId="594F55A4"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-85.7</w:t>
            </w:r>
          </w:p>
        </w:tc>
        <w:tc>
          <w:tcPr>
            <w:tcW w:w="1424" w:type="dxa"/>
            <w:vAlign w:val="center"/>
          </w:tcPr>
          <w:p w14:paraId="539559A8"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r w:rsidR="000C6474" w:rsidRPr="00F64AD9" w14:paraId="1C11F3A7" w14:textId="77777777" w:rsidTr="008B6F44">
        <w:trPr>
          <w:jc w:val="center"/>
        </w:trPr>
        <w:tc>
          <w:tcPr>
            <w:tcW w:w="1116" w:type="dxa"/>
            <w:vAlign w:val="center"/>
          </w:tcPr>
          <w:p w14:paraId="670B297C"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32435A1B"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-2 in Annex A.1</w:t>
            </w:r>
            <w:r w:rsidRPr="00F64AD9">
              <w:rPr>
                <w:rFonts w:ascii="Arial" w:eastAsia="Times New Roman" w:hAnsi="Arial" w:cs="Arial"/>
                <w:sz w:val="18"/>
                <w:lang w:eastAsia="ja-JP"/>
              </w:rPr>
              <w:t>5</w:t>
            </w:r>
          </w:p>
        </w:tc>
        <w:tc>
          <w:tcPr>
            <w:tcW w:w="1550" w:type="dxa"/>
            <w:vAlign w:val="center"/>
          </w:tcPr>
          <w:p w14:paraId="5CE49267"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-95.3</w:t>
            </w:r>
          </w:p>
        </w:tc>
        <w:tc>
          <w:tcPr>
            <w:tcW w:w="1567" w:type="dxa"/>
            <w:vAlign w:val="center"/>
          </w:tcPr>
          <w:p w14:paraId="47D15607"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-85.7</w:t>
            </w:r>
          </w:p>
        </w:tc>
        <w:tc>
          <w:tcPr>
            <w:tcW w:w="1424" w:type="dxa"/>
            <w:vAlign w:val="center"/>
          </w:tcPr>
          <w:p w14:paraId="44DE37DD"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bl>
    <w:p w14:paraId="4A7DAFF3" w14:textId="2937F63C" w:rsidR="000C6474" w:rsidRDefault="000C6474" w:rsidP="000C6474">
      <w:pPr>
        <w:rPr>
          <w:b/>
          <w:lang w:val="en-US"/>
        </w:rPr>
      </w:pPr>
    </w:p>
    <w:p w14:paraId="7B013445" w14:textId="5E4F4E77" w:rsidR="000C6474" w:rsidRDefault="000108EC" w:rsidP="00DC3A13">
      <w:pPr>
        <w:rPr>
          <w:lang w:val="en-US"/>
        </w:rPr>
      </w:pPr>
      <w:r>
        <w:rPr>
          <w:b/>
          <w:lang w:val="en-US"/>
        </w:rPr>
        <w:lastRenderedPageBreak/>
        <w:t>Proposal 13</w:t>
      </w:r>
      <w:r w:rsidR="000C6474" w:rsidRPr="00DC3A13">
        <w:rPr>
          <w:b/>
          <w:lang w:val="en-US"/>
        </w:rPr>
        <w:t>:</w:t>
      </w:r>
      <w:r w:rsidR="000C6474" w:rsidRPr="00DC3A13">
        <w:rPr>
          <w:lang w:val="en-US"/>
        </w:rPr>
        <w:t xml:space="preserve"> RAN4 to double-check the dynamic range values for TDD NTN NB-IoT SAN </w:t>
      </w:r>
      <w:r w:rsidR="00DC3A13" w:rsidRPr="00DC3A13">
        <w:rPr>
          <w:lang w:val="en-US"/>
        </w:rPr>
        <w:t>since compute values are P_int=-101,7 dBm;</w:t>
      </w:r>
      <w:r w:rsidR="00DC3A13">
        <w:rPr>
          <w:lang w:val="en-US"/>
        </w:rPr>
        <w:t xml:space="preserve"> </w:t>
      </w:r>
      <w:r w:rsidR="00DC3A13" w:rsidRPr="00F64AD9">
        <w:rPr>
          <w:lang w:val="en-US"/>
        </w:rPr>
        <w:t>P_want=-105,4 dBm</w:t>
      </w:r>
      <w:r w:rsidR="00DC3A13">
        <w:rPr>
          <w:lang w:val="en-US"/>
        </w:rPr>
        <w:t xml:space="preserve"> </w:t>
      </w:r>
      <w:r w:rsidR="000C6474">
        <w:rPr>
          <w:lang w:val="en-US"/>
        </w:rPr>
        <w:t>(it seems there is an error also for FDD NTN NB-IoT SAN values):</w:t>
      </w:r>
    </w:p>
    <w:p w14:paraId="783F25B0" w14:textId="77777777" w:rsidR="000C6474" w:rsidRPr="00F64AD9" w:rsidRDefault="000C6474" w:rsidP="000C6474">
      <w:pPr>
        <w:keepNext/>
        <w:keepLines/>
        <w:overflowPunct w:val="0"/>
        <w:autoSpaceDE w:val="0"/>
        <w:autoSpaceDN w:val="0"/>
        <w:adjustRightInd w:val="0"/>
        <w:spacing w:before="60"/>
        <w:jc w:val="center"/>
        <w:textAlignment w:val="baseline"/>
        <w:rPr>
          <w:rFonts w:ascii="Arial" w:eastAsia="Osaka" w:hAnsi="Arial"/>
          <w:b/>
          <w:lang w:eastAsia="en-GB"/>
        </w:rPr>
      </w:pPr>
      <w:r w:rsidRPr="00F64AD9">
        <w:rPr>
          <w:rFonts w:ascii="Arial" w:eastAsia="Osaka" w:hAnsi="Arial"/>
          <w:b/>
          <w:lang w:eastAsia="en-GB"/>
        </w:rPr>
        <w:t>Table 7.3.</w:t>
      </w:r>
      <w:r w:rsidRPr="00F64AD9">
        <w:rPr>
          <w:rFonts w:ascii="Arial" w:hAnsi="Arial" w:hint="eastAsia"/>
          <w:b/>
          <w:lang w:val="en-US" w:eastAsia="zh-CN"/>
        </w:rPr>
        <w:t>2</w:t>
      </w:r>
      <w:r w:rsidRPr="00F64AD9">
        <w:rPr>
          <w:rFonts w:ascii="Arial" w:eastAsia="Osaka" w:hAnsi="Arial"/>
          <w:b/>
          <w:lang w:eastAsia="en-GB"/>
        </w:rPr>
        <w:t>-</w:t>
      </w:r>
      <w:r w:rsidRPr="00F64AD9">
        <w:rPr>
          <w:rFonts w:ascii="Arial" w:hAnsi="Arial" w:hint="eastAsia"/>
          <w:b/>
          <w:lang w:val="en-US" w:eastAsia="zh-CN"/>
        </w:rPr>
        <w:t>3</w:t>
      </w:r>
      <w:r w:rsidRPr="00F64AD9">
        <w:rPr>
          <w:rFonts w:ascii="Arial" w:eastAsia="Osaka" w:hAnsi="Arial"/>
          <w:b/>
          <w:lang w:eastAsia="en-GB"/>
        </w:rPr>
        <w:t xml:space="preserve">: </w:t>
      </w:r>
      <w:r w:rsidRPr="00F64AD9">
        <w:rPr>
          <w:rFonts w:ascii="Arial" w:eastAsia="Times New Roman" w:hAnsi="Arial" w:hint="eastAsia"/>
          <w:b/>
          <w:lang w:val="en-US" w:eastAsia="zh-CN"/>
        </w:rPr>
        <w:t>D</w:t>
      </w:r>
      <w:r w:rsidRPr="00F64AD9">
        <w:rPr>
          <w:rFonts w:ascii="Arial" w:eastAsia="Times New Roman" w:hAnsi="Arial"/>
          <w:b/>
          <w:lang w:eastAsia="en-GB"/>
        </w:rPr>
        <w:t>ynamic range</w:t>
      </w:r>
      <w:r w:rsidRPr="00F64AD9">
        <w:rPr>
          <w:rFonts w:ascii="Arial" w:eastAsia="Times New Roman" w:hAnsi="Arial"/>
          <w:b/>
          <w:lang w:val="en-US" w:eastAsia="en-GB"/>
        </w:rPr>
        <w:t xml:space="preserve"> </w:t>
      </w:r>
      <w:r w:rsidRPr="00F64AD9">
        <w:rPr>
          <w:rFonts w:ascii="Arial" w:eastAsia="Times New Roman" w:hAnsi="Arial" w:hint="eastAsia"/>
          <w:b/>
          <w:lang w:val="en-US" w:eastAsia="zh-CN"/>
        </w:rPr>
        <w:t xml:space="preserve">of SAN supporting </w:t>
      </w:r>
      <w:r w:rsidRPr="00F64AD9">
        <w:rPr>
          <w:rFonts w:ascii="Arial" w:hAnsi="Arial" w:hint="eastAsia"/>
          <w:b/>
          <w:lang w:val="en-US" w:eastAsia="zh-CN"/>
        </w:rPr>
        <w:t xml:space="preserve">standalone </w:t>
      </w:r>
      <w:r w:rsidRPr="00F64AD9">
        <w:rPr>
          <w:rFonts w:ascii="Arial" w:hAnsi="Arial"/>
          <w:b/>
          <w:lang w:eastAsia="zh-CN"/>
        </w:rPr>
        <w:t>NB-IoT</w:t>
      </w:r>
      <w:r w:rsidRPr="00F64AD9">
        <w:rPr>
          <w:rFonts w:ascii="Arial" w:hAnsi="Arial" w:hint="eastAsia"/>
          <w:b/>
          <w:lang w:val="en-US" w:eastAsia="zh-CN"/>
        </w:rPr>
        <w:t xml:space="preserve"> operation</w:t>
      </w:r>
      <w:r w:rsidRPr="00F64AD9">
        <w:rPr>
          <w:rFonts w:ascii="Arial" w:eastAsia="Times New Roman" w:hAnsi="Arial" w:hint="eastAsia"/>
          <w:b/>
          <w:lang w:val="en-US" w:eastAsia="zh-CN"/>
        </w:rPr>
        <w:t xml:space="preserve"> </w:t>
      </w:r>
      <w:r w:rsidRPr="00F64AD9">
        <w:rPr>
          <w:rFonts w:ascii="Arial" w:eastAsia="Times New Roman" w:hAnsi="Arial" w:hint="eastAsia"/>
          <w:b/>
          <w:lang w:eastAsia="zh-CN"/>
        </w:rPr>
        <w:t xml:space="preserve">(LEO </w:t>
      </w:r>
      <w:r w:rsidRPr="00F64AD9">
        <w:rPr>
          <w:rFonts w:ascii="Arial" w:eastAsia="Times New Roman" w:hAnsi="Arial"/>
          <w:b/>
          <w:lang w:eastAsia="zh-CN"/>
        </w:rPr>
        <w:t xml:space="preserve">class </w:t>
      </w:r>
      <w:r w:rsidRPr="00F64AD9">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0C6474" w:rsidRPr="00F64AD9" w14:paraId="453CA38F" w14:textId="77777777" w:rsidTr="008B6F44">
        <w:trPr>
          <w:jc w:val="center"/>
        </w:trPr>
        <w:tc>
          <w:tcPr>
            <w:tcW w:w="1116" w:type="dxa"/>
            <w:vAlign w:val="center"/>
          </w:tcPr>
          <w:p w14:paraId="2995BD10"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F64AD9">
              <w:rPr>
                <w:rFonts w:ascii="Arial" w:eastAsia="Times New Roman" w:hAnsi="Arial" w:cs="Arial"/>
                <w:b/>
                <w:sz w:val="18"/>
                <w:lang w:eastAsia="zh-CN"/>
              </w:rPr>
              <w:t>SAN</w:t>
            </w:r>
            <w:r w:rsidRPr="00F64AD9">
              <w:rPr>
                <w:rFonts w:ascii="Arial" w:eastAsia="Times New Roman" w:hAnsi="Arial" w:cs="Arial"/>
                <w:b/>
                <w:sz w:val="18"/>
                <w:lang w:eastAsia="en-GB"/>
              </w:rPr>
              <w:t xml:space="preserve">  </w:t>
            </w:r>
            <w:r w:rsidRPr="00F64AD9">
              <w:rPr>
                <w:rFonts w:ascii="Arial" w:eastAsia="Times New Roman" w:hAnsi="Arial" w:cs="Arial"/>
                <w:b/>
                <w:sz w:val="18"/>
                <w:lang w:val="it-IT" w:eastAsia="ja-JP"/>
              </w:rPr>
              <w:t xml:space="preserve"> channel bandwidth (kHz)</w:t>
            </w:r>
          </w:p>
        </w:tc>
        <w:tc>
          <w:tcPr>
            <w:tcW w:w="1387" w:type="dxa"/>
            <w:vAlign w:val="center"/>
          </w:tcPr>
          <w:p w14:paraId="7082C67B"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Reference measurement channel</w:t>
            </w:r>
          </w:p>
        </w:tc>
        <w:tc>
          <w:tcPr>
            <w:tcW w:w="1550" w:type="dxa"/>
            <w:vAlign w:val="center"/>
          </w:tcPr>
          <w:p w14:paraId="64055B4F"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Wanted signal mean power (dBm)</w:t>
            </w:r>
          </w:p>
        </w:tc>
        <w:tc>
          <w:tcPr>
            <w:tcW w:w="1567" w:type="dxa"/>
            <w:vAlign w:val="center"/>
          </w:tcPr>
          <w:p w14:paraId="3C8CE501"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Interfering signal mean power (dBm) / BW</w:t>
            </w:r>
            <w:r w:rsidRPr="00F64AD9">
              <w:rPr>
                <w:rFonts w:ascii="Arial" w:eastAsia="Times New Roman" w:hAnsi="Arial" w:cs="Arial"/>
                <w:b/>
                <w:sz w:val="18"/>
                <w:vertAlign w:val="subscript"/>
                <w:lang w:eastAsia="ja-JP"/>
              </w:rPr>
              <w:t>Channel</w:t>
            </w:r>
          </w:p>
        </w:tc>
        <w:tc>
          <w:tcPr>
            <w:tcW w:w="1424" w:type="dxa"/>
            <w:vAlign w:val="center"/>
          </w:tcPr>
          <w:p w14:paraId="043A2225"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64AD9">
              <w:rPr>
                <w:rFonts w:ascii="Arial" w:eastAsia="Times New Roman" w:hAnsi="Arial" w:cs="Arial"/>
                <w:b/>
                <w:sz w:val="18"/>
                <w:lang w:eastAsia="ja-JP"/>
              </w:rPr>
              <w:t>Type of interfering signal</w:t>
            </w:r>
          </w:p>
        </w:tc>
      </w:tr>
      <w:tr w:rsidR="000C6474" w:rsidRPr="00F64AD9" w14:paraId="26967D21" w14:textId="77777777" w:rsidTr="008B6F44">
        <w:trPr>
          <w:jc w:val="center"/>
        </w:trPr>
        <w:tc>
          <w:tcPr>
            <w:tcW w:w="1116" w:type="dxa"/>
            <w:vAlign w:val="center"/>
          </w:tcPr>
          <w:p w14:paraId="425B6EAE"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48B1D8DC"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-1 in Annex A.1</w:t>
            </w:r>
            <w:r w:rsidRPr="00F64AD9">
              <w:rPr>
                <w:rFonts w:ascii="Arial" w:eastAsia="Times New Roman" w:hAnsi="Arial" w:cs="Arial"/>
                <w:sz w:val="18"/>
                <w:lang w:eastAsia="ja-JP"/>
              </w:rPr>
              <w:t>5</w:t>
            </w:r>
          </w:p>
        </w:tc>
        <w:tc>
          <w:tcPr>
            <w:tcW w:w="1550" w:type="dxa"/>
            <w:vAlign w:val="center"/>
          </w:tcPr>
          <w:p w14:paraId="69D94CFB"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-89.4</w:t>
            </w:r>
          </w:p>
        </w:tc>
        <w:tc>
          <w:tcPr>
            <w:tcW w:w="1567" w:type="dxa"/>
            <w:vAlign w:val="center"/>
          </w:tcPr>
          <w:p w14:paraId="506B29F3"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sidRPr="00F64AD9">
              <w:rPr>
                <w:rFonts w:ascii="Arial" w:eastAsia="Times New Roman" w:hAnsi="Arial" w:cs="Arial" w:hint="eastAsia"/>
                <w:sz w:val="18"/>
                <w:highlight w:val="yellow"/>
                <w:lang w:val="en-US" w:eastAsia="zh-CN" w:bidi="ar"/>
              </w:rPr>
              <w:t>-85.7</w:t>
            </w:r>
          </w:p>
        </w:tc>
        <w:tc>
          <w:tcPr>
            <w:tcW w:w="1424" w:type="dxa"/>
            <w:vAlign w:val="center"/>
          </w:tcPr>
          <w:p w14:paraId="3A353747"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r w:rsidR="000C6474" w:rsidRPr="00F64AD9" w14:paraId="52DBC989" w14:textId="77777777" w:rsidTr="008B6F44">
        <w:trPr>
          <w:jc w:val="center"/>
        </w:trPr>
        <w:tc>
          <w:tcPr>
            <w:tcW w:w="1116" w:type="dxa"/>
            <w:vAlign w:val="center"/>
          </w:tcPr>
          <w:p w14:paraId="764B28C3"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200</w:t>
            </w:r>
          </w:p>
        </w:tc>
        <w:tc>
          <w:tcPr>
            <w:tcW w:w="1387" w:type="dxa"/>
            <w:vAlign w:val="center"/>
          </w:tcPr>
          <w:p w14:paraId="3C67AF82"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hint="eastAsia"/>
                <w:sz w:val="18"/>
                <w:lang w:eastAsia="ja-JP"/>
              </w:rPr>
              <w:t>FRC A1</w:t>
            </w:r>
            <w:r w:rsidRPr="00F64AD9">
              <w:rPr>
                <w:rFonts w:ascii="Arial" w:eastAsia="Times New Roman" w:hAnsi="Arial" w:cs="Arial"/>
                <w:sz w:val="18"/>
                <w:lang w:eastAsia="ja-JP"/>
              </w:rPr>
              <w:t>5</w:t>
            </w:r>
            <w:r w:rsidRPr="00F64AD9">
              <w:rPr>
                <w:rFonts w:ascii="Arial" w:eastAsia="Times New Roman" w:hAnsi="Arial" w:cs="Arial" w:hint="eastAsia"/>
                <w:sz w:val="18"/>
                <w:lang w:eastAsia="ja-JP"/>
              </w:rPr>
              <w:t>-2 in Annex A.1</w:t>
            </w:r>
            <w:r w:rsidRPr="00F64AD9">
              <w:rPr>
                <w:rFonts w:ascii="Arial" w:eastAsia="Times New Roman" w:hAnsi="Arial" w:cs="Arial"/>
                <w:sz w:val="18"/>
                <w:lang w:eastAsia="ja-JP"/>
              </w:rPr>
              <w:t>5</w:t>
            </w:r>
          </w:p>
        </w:tc>
        <w:tc>
          <w:tcPr>
            <w:tcW w:w="1550" w:type="dxa"/>
            <w:vAlign w:val="center"/>
          </w:tcPr>
          <w:p w14:paraId="70C4F301"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-95.3</w:t>
            </w:r>
          </w:p>
        </w:tc>
        <w:tc>
          <w:tcPr>
            <w:tcW w:w="1567" w:type="dxa"/>
            <w:vAlign w:val="center"/>
          </w:tcPr>
          <w:p w14:paraId="4EAB52F7"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F64AD9">
              <w:rPr>
                <w:rFonts w:ascii="Arial" w:eastAsia="Times New Roman" w:hAnsi="Arial" w:cs="Arial" w:hint="eastAsia"/>
                <w:sz w:val="18"/>
                <w:lang w:val="en-US" w:eastAsia="zh-CN" w:bidi="ar"/>
              </w:rPr>
              <w:t>-85.7</w:t>
            </w:r>
          </w:p>
        </w:tc>
        <w:tc>
          <w:tcPr>
            <w:tcW w:w="1424" w:type="dxa"/>
            <w:vAlign w:val="center"/>
          </w:tcPr>
          <w:p w14:paraId="1D9AB343" w14:textId="77777777" w:rsidR="000C6474" w:rsidRPr="00F64AD9" w:rsidRDefault="000C6474" w:rsidP="008B6F4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64AD9">
              <w:rPr>
                <w:rFonts w:ascii="Arial" w:eastAsia="Times New Roman" w:hAnsi="Arial" w:cs="Arial"/>
                <w:sz w:val="18"/>
                <w:lang w:eastAsia="ja-JP"/>
              </w:rPr>
              <w:t>AWGN</w:t>
            </w:r>
          </w:p>
        </w:tc>
      </w:tr>
    </w:tbl>
    <w:p w14:paraId="3B23FA98" w14:textId="77777777" w:rsidR="00701525" w:rsidRDefault="00701525" w:rsidP="000C6474">
      <w:pPr>
        <w:spacing w:after="120"/>
        <w:rPr>
          <w:b/>
          <w:lang w:val="en-US"/>
        </w:rPr>
      </w:pPr>
    </w:p>
    <w:p w14:paraId="5255D33F" w14:textId="3FA51503" w:rsidR="000C6474" w:rsidRPr="000C6474" w:rsidRDefault="000108EC" w:rsidP="000C6474">
      <w:pPr>
        <w:spacing w:after="120"/>
        <w:rPr>
          <w:color w:val="0070C0"/>
          <w:szCs w:val="24"/>
          <w:lang w:eastAsia="zh-CN"/>
        </w:rPr>
      </w:pPr>
      <w:r>
        <w:rPr>
          <w:b/>
          <w:lang w:val="en-US"/>
        </w:rPr>
        <w:t>Proposal 14</w:t>
      </w:r>
      <w:r w:rsidR="000C6474">
        <w:rPr>
          <w:b/>
          <w:lang w:val="en-US"/>
        </w:rPr>
        <w:t xml:space="preserve">: </w:t>
      </w:r>
      <w:r w:rsidR="000C6474">
        <w:t xml:space="preserve">RAN4 may consider </w:t>
      </w:r>
      <w:r w:rsidR="000C6474" w:rsidRPr="00DC3A13">
        <w:rPr>
          <w:b/>
        </w:rPr>
        <w:t xml:space="preserve">number of tones =1 </w:t>
      </w:r>
      <w:r w:rsidR="000C6474">
        <w:t>for deriving the requirements, as long as transmission time less than 8ms.</w:t>
      </w:r>
    </w:p>
    <w:p w14:paraId="42C0FA43" w14:textId="77777777" w:rsidR="00701525" w:rsidRDefault="00701525" w:rsidP="000C6474">
      <w:pPr>
        <w:spacing w:after="120"/>
        <w:rPr>
          <w:b/>
          <w:lang w:val="en-US"/>
        </w:rPr>
      </w:pPr>
    </w:p>
    <w:p w14:paraId="7046E8A6" w14:textId="6E515F46" w:rsidR="000C6474" w:rsidRPr="00650565" w:rsidRDefault="000108EC" w:rsidP="000C6474">
      <w:pPr>
        <w:spacing w:after="120"/>
        <w:rPr>
          <w:rStyle w:val="B1Char1"/>
          <w:color w:val="0070C0"/>
          <w:szCs w:val="24"/>
          <w:lang w:eastAsia="zh-CN"/>
        </w:rPr>
      </w:pPr>
      <w:r>
        <w:rPr>
          <w:b/>
          <w:lang w:val="en-US"/>
        </w:rPr>
        <w:t>Proposal 15</w:t>
      </w:r>
      <w:r w:rsidR="000C6474">
        <w:rPr>
          <w:b/>
          <w:lang w:val="en-US"/>
        </w:rPr>
        <w:t xml:space="preserve">: </w:t>
      </w:r>
      <w:r w:rsidR="000C6474" w:rsidRPr="00DF69C5">
        <w:rPr>
          <w:lang w:val="en-US"/>
        </w:rPr>
        <w:t xml:space="preserve">RAN4 can consider </w:t>
      </w:r>
      <w:r w:rsidR="000C6474">
        <w:rPr>
          <w:b/>
        </w:rPr>
        <w:t>R</w:t>
      </w:r>
      <w:r w:rsidR="000C6474" w:rsidRPr="005720FD">
        <w:rPr>
          <w:b/>
        </w:rPr>
        <w:t>epetition number</w:t>
      </w:r>
      <w:r w:rsidR="000C6474">
        <w:rPr>
          <w:b/>
        </w:rPr>
        <w:t>=1</w:t>
      </w:r>
      <w:r w:rsidR="000C6474">
        <w:t xml:space="preserve"> to be used for TDD NB-IoT SAN Rx requirements compatible </w:t>
      </w:r>
      <w:r w:rsidR="000C6474" w:rsidRPr="00C97A24">
        <w:t xml:space="preserve">with D/U=8 </w:t>
      </w:r>
      <w:r w:rsidR="000C6474">
        <w:t>(8 ms transmission/reception time) and transmission periodicity N=9 (90 ms) for the new TDD frame structure</w:t>
      </w:r>
      <w:r w:rsidR="000C6474" w:rsidRPr="00C97A24">
        <w:t>.</w:t>
      </w:r>
    </w:p>
    <w:p w14:paraId="42583D1B" w14:textId="77777777" w:rsidR="00701525" w:rsidRDefault="00701525" w:rsidP="00F97DED">
      <w:pPr>
        <w:spacing w:after="120"/>
        <w:rPr>
          <w:b/>
        </w:rPr>
      </w:pPr>
    </w:p>
    <w:p w14:paraId="7DDFCF77" w14:textId="004DC3AC" w:rsidR="00F97DED" w:rsidRPr="00F97DED" w:rsidRDefault="000108EC" w:rsidP="00F97DED">
      <w:pPr>
        <w:spacing w:after="120"/>
        <w:rPr>
          <w:b/>
          <w:color w:val="000000" w:themeColor="text1"/>
          <w:szCs w:val="24"/>
          <w:lang w:eastAsia="zh-CN"/>
        </w:rPr>
      </w:pPr>
      <w:r>
        <w:rPr>
          <w:b/>
          <w:lang w:val="en-US"/>
        </w:rPr>
        <w:t>Proposal 16</w:t>
      </w:r>
      <w:r w:rsidR="00F97DED">
        <w:rPr>
          <w:b/>
          <w:lang w:val="en-US"/>
        </w:rPr>
        <w:t>:</w:t>
      </w:r>
      <w:r w:rsidR="00F97DED">
        <w:rPr>
          <w:b/>
          <w:color w:val="000000" w:themeColor="text1"/>
          <w:szCs w:val="24"/>
          <w:lang w:eastAsia="zh-CN"/>
        </w:rPr>
        <w:t xml:space="preserve"> </w:t>
      </w:r>
      <w:r w:rsidR="00F97DED" w:rsidRPr="008E1CFD">
        <w:rPr>
          <w:color w:val="000000" w:themeColor="text1"/>
          <w:szCs w:val="24"/>
          <w:lang w:eastAsia="zh-CN"/>
        </w:rPr>
        <w:t>Discuss Work Split</w:t>
      </w:r>
      <w:r w:rsidR="00F97DED">
        <w:rPr>
          <w:color w:val="000000" w:themeColor="text1"/>
          <w:szCs w:val="24"/>
          <w:lang w:eastAsia="zh-CN"/>
        </w:rPr>
        <w:t xml:space="preserve"> for TS 36.108 (if any) during the meeting:</w:t>
      </w:r>
    </w:p>
    <w:p w14:paraId="0E27055D"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Definitions/Abbreviations</w:t>
      </w:r>
    </w:p>
    <w:p w14:paraId="0A058174"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Band definition (Clause 5.2)</w:t>
      </w:r>
    </w:p>
    <w:p w14:paraId="1043E941"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REFSENS update</w:t>
      </w:r>
    </w:p>
    <w:p w14:paraId="1858193D"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Dynamic range update</w:t>
      </w:r>
    </w:p>
    <w:p w14:paraId="06CCFC99"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ON/OFF requirements</w:t>
      </w:r>
    </w:p>
    <w:p w14:paraId="01033F58"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EVM Annex</w:t>
      </w:r>
    </w:p>
    <w:p w14:paraId="74A1CA90" w14:textId="77777777" w:rsidR="00F97DED" w:rsidRDefault="00F97DED" w:rsidP="00F97DED">
      <w:pPr>
        <w:pStyle w:val="Paragraphedeliste"/>
        <w:numPr>
          <w:ilvl w:val="0"/>
          <w:numId w:val="41"/>
        </w:numPr>
        <w:spacing w:after="120"/>
        <w:ind w:firstLineChars="0"/>
        <w:jc w:val="both"/>
        <w:rPr>
          <w:color w:val="000000" w:themeColor="text1"/>
          <w:szCs w:val="24"/>
          <w:lang w:eastAsia="zh-CN"/>
        </w:rPr>
      </w:pPr>
      <w:r>
        <w:rPr>
          <w:color w:val="000000" w:themeColor="text1"/>
          <w:szCs w:val="24"/>
          <w:lang w:eastAsia="zh-CN"/>
        </w:rPr>
        <w:t>Other, miscellaneous</w:t>
      </w:r>
    </w:p>
    <w:p w14:paraId="13847E0B" w14:textId="7C11E1D6" w:rsidR="00DC3A13" w:rsidRDefault="00F97DED" w:rsidP="00F97DED">
      <w:pPr>
        <w:spacing w:after="120"/>
        <w:jc w:val="both"/>
        <w:rPr>
          <w:color w:val="000000" w:themeColor="text1"/>
          <w:szCs w:val="24"/>
          <w:lang w:eastAsia="zh-CN"/>
        </w:rPr>
      </w:pPr>
      <w:r w:rsidRPr="00AD1241">
        <w:rPr>
          <w:b/>
          <w:color w:val="000000" w:themeColor="text1"/>
          <w:szCs w:val="24"/>
          <w:lang w:eastAsia="zh-CN"/>
        </w:rPr>
        <w:t xml:space="preserve">Note: </w:t>
      </w:r>
      <w:r>
        <w:rPr>
          <w:color w:val="000000" w:themeColor="text1"/>
          <w:szCs w:val="24"/>
          <w:lang w:eastAsia="zh-CN"/>
        </w:rPr>
        <w:t>Other identified Clauses are not precluded</w:t>
      </w:r>
    </w:p>
    <w:p w14:paraId="5511DBC2" w14:textId="2928759F" w:rsidR="00701525" w:rsidRDefault="00701525" w:rsidP="00F97DED">
      <w:pPr>
        <w:spacing w:after="120"/>
        <w:jc w:val="both"/>
        <w:rPr>
          <w:color w:val="000000" w:themeColor="text1"/>
          <w:szCs w:val="24"/>
          <w:lang w:eastAsia="zh-CN"/>
        </w:rPr>
      </w:pPr>
    </w:p>
    <w:p w14:paraId="10352DEE" w14:textId="632FBCC7" w:rsidR="00701525" w:rsidRDefault="00701525" w:rsidP="00F97DED">
      <w:pPr>
        <w:spacing w:after="120"/>
        <w:jc w:val="both"/>
        <w:rPr>
          <w:color w:val="000000" w:themeColor="text1"/>
          <w:szCs w:val="24"/>
          <w:lang w:eastAsia="zh-CN"/>
        </w:rPr>
      </w:pPr>
    </w:p>
    <w:p w14:paraId="396A1CC6" w14:textId="36DEA2C9" w:rsidR="00701525" w:rsidRDefault="00701525" w:rsidP="00F97DED">
      <w:pPr>
        <w:spacing w:after="120"/>
        <w:jc w:val="both"/>
        <w:rPr>
          <w:color w:val="000000" w:themeColor="text1"/>
          <w:szCs w:val="24"/>
          <w:lang w:eastAsia="zh-CN"/>
        </w:rPr>
      </w:pPr>
    </w:p>
    <w:p w14:paraId="1617BE1B" w14:textId="27E4D76B" w:rsidR="00701525" w:rsidRDefault="00701525" w:rsidP="00F97DED">
      <w:pPr>
        <w:spacing w:after="120"/>
        <w:jc w:val="both"/>
        <w:rPr>
          <w:color w:val="000000" w:themeColor="text1"/>
          <w:szCs w:val="24"/>
          <w:lang w:eastAsia="zh-CN"/>
        </w:rPr>
      </w:pPr>
    </w:p>
    <w:p w14:paraId="1128F3E6" w14:textId="6B2171BA" w:rsidR="00701525" w:rsidRDefault="00701525" w:rsidP="00F97DED">
      <w:pPr>
        <w:spacing w:after="120"/>
        <w:jc w:val="both"/>
        <w:rPr>
          <w:color w:val="000000" w:themeColor="text1"/>
          <w:szCs w:val="24"/>
          <w:lang w:eastAsia="zh-CN"/>
        </w:rPr>
      </w:pPr>
    </w:p>
    <w:p w14:paraId="7D14EF18" w14:textId="272555BE" w:rsidR="00701525" w:rsidRDefault="00701525" w:rsidP="00F97DED">
      <w:pPr>
        <w:spacing w:after="120"/>
        <w:jc w:val="both"/>
        <w:rPr>
          <w:color w:val="000000" w:themeColor="text1"/>
          <w:szCs w:val="24"/>
          <w:lang w:eastAsia="zh-CN"/>
        </w:rPr>
      </w:pPr>
    </w:p>
    <w:p w14:paraId="5E5734C3" w14:textId="528FF567" w:rsidR="00701525" w:rsidRDefault="00701525" w:rsidP="00F97DED">
      <w:pPr>
        <w:spacing w:after="120"/>
        <w:jc w:val="both"/>
        <w:rPr>
          <w:color w:val="000000" w:themeColor="text1"/>
          <w:szCs w:val="24"/>
          <w:lang w:eastAsia="zh-CN"/>
        </w:rPr>
      </w:pPr>
    </w:p>
    <w:p w14:paraId="77C66514" w14:textId="1120A95A" w:rsidR="00701525" w:rsidRDefault="00701525" w:rsidP="00F97DED">
      <w:pPr>
        <w:spacing w:after="120"/>
        <w:jc w:val="both"/>
        <w:rPr>
          <w:color w:val="000000" w:themeColor="text1"/>
          <w:szCs w:val="24"/>
          <w:lang w:eastAsia="zh-CN"/>
        </w:rPr>
      </w:pPr>
    </w:p>
    <w:p w14:paraId="2D0DA98E" w14:textId="002E677C" w:rsidR="00701525" w:rsidRDefault="00701525" w:rsidP="00F97DED">
      <w:pPr>
        <w:spacing w:after="120"/>
        <w:jc w:val="both"/>
        <w:rPr>
          <w:color w:val="000000" w:themeColor="text1"/>
          <w:szCs w:val="24"/>
          <w:lang w:eastAsia="zh-CN"/>
        </w:rPr>
      </w:pPr>
    </w:p>
    <w:p w14:paraId="0F44AAAF" w14:textId="5854BC9D" w:rsidR="00701525" w:rsidRDefault="00701525" w:rsidP="00F97DED">
      <w:pPr>
        <w:spacing w:after="120"/>
        <w:jc w:val="both"/>
        <w:rPr>
          <w:color w:val="000000" w:themeColor="text1"/>
          <w:szCs w:val="24"/>
          <w:lang w:eastAsia="zh-CN"/>
        </w:rPr>
      </w:pPr>
    </w:p>
    <w:p w14:paraId="45D4AE5B" w14:textId="0B31A484" w:rsidR="00701525" w:rsidRDefault="00701525" w:rsidP="00F97DED">
      <w:pPr>
        <w:spacing w:after="120"/>
        <w:jc w:val="both"/>
        <w:rPr>
          <w:color w:val="000000" w:themeColor="text1"/>
          <w:szCs w:val="24"/>
          <w:lang w:eastAsia="zh-CN"/>
        </w:rPr>
      </w:pPr>
    </w:p>
    <w:p w14:paraId="0A810C10" w14:textId="13B86675" w:rsidR="00701525" w:rsidRDefault="00701525" w:rsidP="00F97DED">
      <w:pPr>
        <w:spacing w:after="120"/>
        <w:jc w:val="both"/>
        <w:rPr>
          <w:color w:val="000000" w:themeColor="text1"/>
          <w:szCs w:val="24"/>
          <w:lang w:eastAsia="zh-CN"/>
        </w:rPr>
      </w:pPr>
    </w:p>
    <w:p w14:paraId="243F432A" w14:textId="2A005FA0" w:rsidR="00701525" w:rsidRDefault="00701525" w:rsidP="00F97DED">
      <w:pPr>
        <w:spacing w:after="120"/>
        <w:jc w:val="both"/>
        <w:rPr>
          <w:color w:val="000000" w:themeColor="text1"/>
          <w:szCs w:val="24"/>
          <w:lang w:eastAsia="zh-CN"/>
        </w:rPr>
      </w:pPr>
    </w:p>
    <w:p w14:paraId="6B614DE5" w14:textId="0EF6430E" w:rsidR="00701525" w:rsidRDefault="00701525" w:rsidP="00F97DED">
      <w:pPr>
        <w:spacing w:after="120"/>
        <w:jc w:val="both"/>
        <w:rPr>
          <w:color w:val="000000" w:themeColor="text1"/>
          <w:szCs w:val="24"/>
          <w:lang w:eastAsia="zh-CN"/>
        </w:rPr>
      </w:pPr>
    </w:p>
    <w:p w14:paraId="1877231D" w14:textId="2D8ADDC3" w:rsidR="00701525" w:rsidRDefault="00701525" w:rsidP="00F97DED">
      <w:pPr>
        <w:spacing w:after="120"/>
        <w:jc w:val="both"/>
        <w:rPr>
          <w:color w:val="000000" w:themeColor="text1"/>
          <w:szCs w:val="24"/>
          <w:lang w:eastAsia="zh-CN"/>
        </w:rPr>
      </w:pPr>
    </w:p>
    <w:p w14:paraId="436A4D98" w14:textId="602F8C32" w:rsidR="00701525" w:rsidRDefault="00701525" w:rsidP="00F97DED">
      <w:pPr>
        <w:spacing w:after="120"/>
        <w:jc w:val="both"/>
        <w:rPr>
          <w:color w:val="000000" w:themeColor="text1"/>
          <w:szCs w:val="24"/>
          <w:lang w:eastAsia="zh-CN"/>
        </w:rPr>
      </w:pPr>
    </w:p>
    <w:p w14:paraId="1B223B0D" w14:textId="0B400FE2" w:rsidR="00701525" w:rsidRDefault="00701525" w:rsidP="00F97DED">
      <w:pPr>
        <w:spacing w:after="120"/>
        <w:jc w:val="both"/>
        <w:rPr>
          <w:color w:val="000000" w:themeColor="text1"/>
          <w:szCs w:val="24"/>
          <w:lang w:eastAsia="zh-CN"/>
        </w:rPr>
      </w:pPr>
    </w:p>
    <w:p w14:paraId="33AE0062" w14:textId="77777777" w:rsidR="00701525" w:rsidRPr="00F97DED" w:rsidRDefault="00701525" w:rsidP="00F97DED">
      <w:pPr>
        <w:spacing w:after="120"/>
        <w:jc w:val="both"/>
        <w:rPr>
          <w:color w:val="000000" w:themeColor="text1"/>
          <w:szCs w:val="24"/>
          <w:lang w:eastAsia="zh-CN"/>
        </w:rPr>
      </w:pPr>
    </w:p>
    <w:p w14:paraId="6322CC18" w14:textId="13E68993" w:rsidR="00713485" w:rsidRDefault="00713485" w:rsidP="00713485">
      <w:pPr>
        <w:pStyle w:val="Titre1"/>
      </w:pPr>
      <w:r>
        <w:lastRenderedPageBreak/>
        <w:t>Annex – previous meeting agreements</w:t>
      </w:r>
    </w:p>
    <w:p w14:paraId="0E388EDE" w14:textId="6DF6124F" w:rsidR="00713485" w:rsidRPr="00615E87" w:rsidRDefault="00D27DC0" w:rsidP="00713485">
      <w:pPr>
        <w:rPr>
          <w:b/>
          <w:color w:val="FF0000"/>
        </w:rPr>
      </w:pPr>
      <w:r>
        <w:rPr>
          <w:b/>
          <w:color w:val="FF0000"/>
        </w:rPr>
        <w:t>4</w:t>
      </w:r>
      <w:r w:rsidR="00615E87">
        <w:rPr>
          <w:b/>
          <w:color w:val="FF0000"/>
        </w:rPr>
        <w:t>.1 Agreements from RAN4#113</w:t>
      </w:r>
    </w:p>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154B9B">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154B9B">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lastRenderedPageBreak/>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154B9B">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lastRenderedPageBreak/>
              <w:t>Adjacent Channel Leakage Ratio</w:t>
            </w:r>
          </w:p>
        </w:tc>
        <w:tc>
          <w:tcPr>
            <w:tcW w:w="1260" w:type="dxa"/>
          </w:tcPr>
          <w:p w14:paraId="21B40510" w14:textId="77777777" w:rsidR="00713485" w:rsidRPr="00D93580" w:rsidRDefault="00713485" w:rsidP="00B61BD8">
            <w:r w:rsidRPr="00D93580">
              <w:lastRenderedPageBreak/>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lastRenderedPageBreak/>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31D45E6D" w14:textId="250D6140" w:rsidR="00713485" w:rsidRDefault="00713485" w:rsidP="00713485">
      <w:pPr>
        <w:rPr>
          <w:lang w:eastAsia="ja-JP"/>
        </w:rPr>
      </w:pPr>
    </w:p>
    <w:p w14:paraId="0D589A76" w14:textId="3700170C" w:rsidR="00615E87" w:rsidRDefault="00615E87" w:rsidP="00713485">
      <w:pPr>
        <w:rPr>
          <w:lang w:eastAsia="ja-JP"/>
        </w:rPr>
      </w:pPr>
    </w:p>
    <w:p w14:paraId="1980FFED" w14:textId="77777777" w:rsidR="00D27DC0" w:rsidRDefault="00D27DC0" w:rsidP="00713485">
      <w:pPr>
        <w:rPr>
          <w:lang w:eastAsia="ja-JP"/>
        </w:rPr>
      </w:pPr>
    </w:p>
    <w:p w14:paraId="11C584ED" w14:textId="5947EA9B" w:rsidR="00615E87" w:rsidRPr="00304AED" w:rsidRDefault="00D27DC0" w:rsidP="00615E87">
      <w:pPr>
        <w:rPr>
          <w:b/>
          <w:color w:val="FF0000"/>
        </w:rPr>
      </w:pPr>
      <w:r>
        <w:rPr>
          <w:b/>
          <w:color w:val="FF0000"/>
        </w:rPr>
        <w:lastRenderedPageBreak/>
        <w:t>4</w:t>
      </w:r>
      <w:r w:rsidR="00615E87">
        <w:rPr>
          <w:b/>
          <w:color w:val="FF0000"/>
        </w:rPr>
        <w:t>.2</w:t>
      </w:r>
      <w:r w:rsidR="00615E87" w:rsidRPr="00304AED">
        <w:rPr>
          <w:b/>
          <w:color w:val="FF0000"/>
        </w:rPr>
        <w:t xml:space="preserve"> Agreements from </w:t>
      </w:r>
      <w:r w:rsidR="00615E87">
        <w:rPr>
          <w:b/>
          <w:color w:val="FF0000"/>
        </w:rPr>
        <w:t>RAN4#114</w:t>
      </w:r>
    </w:p>
    <w:p w14:paraId="4314D894" w14:textId="77777777" w:rsidR="00615E87" w:rsidRDefault="00615E87" w:rsidP="00713485">
      <w:pPr>
        <w:rPr>
          <w:lang w:eastAsia="ja-JP"/>
        </w:rPr>
      </w:pPr>
    </w:p>
    <w:p w14:paraId="7CDF4DE8" w14:textId="77777777" w:rsidR="00615E87" w:rsidRDefault="00615E87" w:rsidP="00615E87">
      <w:pPr>
        <w:rPr>
          <w:b/>
          <w:bCs/>
        </w:rPr>
      </w:pPr>
      <w:r>
        <w:rPr>
          <w:b/>
          <w:bCs/>
        </w:rPr>
        <w:t>General requirements</w:t>
      </w:r>
      <w:r w:rsidRPr="00095662">
        <w:rPr>
          <w:b/>
          <w:bCs/>
        </w:rPr>
        <w:t>:</w:t>
      </w:r>
    </w:p>
    <w:p w14:paraId="1DBCBF6F" w14:textId="77777777" w:rsidR="00615E87" w:rsidRPr="00F10B84" w:rsidRDefault="00615E87" w:rsidP="00615E87">
      <w:pPr>
        <w:rPr>
          <w:lang w:val="sv-SE" w:eastAsia="ja-JP"/>
        </w:rPr>
      </w:pPr>
    </w:p>
    <w:p w14:paraId="6D08CC6E" w14:textId="77777777" w:rsidR="00615E87" w:rsidRPr="00F10B84" w:rsidRDefault="00615E87" w:rsidP="00615E87">
      <w:pPr>
        <w:rPr>
          <w:rFonts w:ascii="Arial" w:hAnsi="Arial" w:cs="Arial"/>
          <w:bCs/>
          <w:color w:val="000000" w:themeColor="text1"/>
          <w:sz w:val="18"/>
          <w:szCs w:val="18"/>
        </w:rPr>
      </w:pPr>
      <w:r w:rsidRPr="00F10B84">
        <w:rPr>
          <w:b/>
          <w:color w:val="000000" w:themeColor="text1"/>
          <w:u w:val="single"/>
          <w:lang w:eastAsia="ko-KR"/>
        </w:rPr>
        <w:t>Issue 1-1-1:</w:t>
      </w:r>
      <w:r w:rsidRPr="00F10B84">
        <w:rPr>
          <w:bCs/>
          <w:color w:val="000000" w:themeColor="text1"/>
          <w:lang w:eastAsia="ko-KR"/>
        </w:rPr>
        <w:t xml:space="preserve"> </w:t>
      </w:r>
      <w:r w:rsidRPr="00F10B84">
        <w:rPr>
          <w:bCs/>
          <w:color w:val="000000" w:themeColor="text1"/>
        </w:rPr>
        <w:t xml:space="preserve">Work Plan presented under </w:t>
      </w:r>
      <w:hyperlink r:id="rId15" w:tgtFrame="_blank" w:history="1">
        <w:r w:rsidRPr="00F10B84">
          <w:rPr>
            <w:rStyle w:val="Lienhypertexte"/>
            <w:rFonts w:ascii="Arial" w:hAnsi="Arial" w:cs="Arial"/>
            <w:bCs/>
            <w:color w:val="000000" w:themeColor="text1"/>
            <w:sz w:val="18"/>
            <w:szCs w:val="18"/>
          </w:rPr>
          <w:t>R4-2500136</w:t>
        </w:r>
      </w:hyperlink>
      <w:r w:rsidRPr="00F10B84">
        <w:rPr>
          <w:rFonts w:ascii="Arial" w:hAnsi="Arial" w:cs="Arial"/>
          <w:bCs/>
          <w:color w:val="000000" w:themeColor="text1"/>
          <w:sz w:val="18"/>
          <w:szCs w:val="18"/>
        </w:rPr>
        <w:t xml:space="preserve">. </w:t>
      </w:r>
    </w:p>
    <w:p w14:paraId="05978044" w14:textId="77777777" w:rsidR="00615E87" w:rsidRDefault="00615E87" w:rsidP="00615E87">
      <w:pPr>
        <w:rPr>
          <w:rFonts w:ascii="Arial" w:hAnsi="Arial" w:cs="Arial"/>
          <w:color w:val="312E25"/>
          <w:sz w:val="18"/>
          <w:szCs w:val="18"/>
        </w:rPr>
      </w:pPr>
      <w:r w:rsidRPr="00F10B84">
        <w:rPr>
          <w:rFonts w:ascii="Arial" w:hAnsi="Arial" w:cs="Arial"/>
          <w:b/>
          <w:color w:val="000000" w:themeColor="text1"/>
          <w:sz w:val="18"/>
          <w:szCs w:val="18"/>
        </w:rPr>
        <w:t>Agreement:</w:t>
      </w:r>
      <w:r w:rsidRPr="00F10B84">
        <w:rPr>
          <w:rFonts w:ascii="Arial" w:hAnsi="Arial" w:cs="Arial"/>
          <w:color w:val="000000" w:themeColor="text1"/>
          <w:sz w:val="18"/>
          <w:szCs w:val="18"/>
        </w:rPr>
        <w:t xml:space="preserve"> </w:t>
      </w:r>
      <w:r>
        <w:rPr>
          <w:rFonts w:ascii="Arial" w:hAnsi="Arial" w:cs="Arial"/>
          <w:color w:val="312E25"/>
          <w:sz w:val="18"/>
          <w:szCs w:val="18"/>
        </w:rPr>
        <w:t>Updated Work Plan to be agreed under R4-2502291 (see Annex for the updated work plan).</w:t>
      </w:r>
    </w:p>
    <w:p w14:paraId="20205E30" w14:textId="77777777" w:rsidR="00615E87" w:rsidRPr="00F10B84" w:rsidRDefault="00615E87" w:rsidP="00615E87">
      <w:pPr>
        <w:rPr>
          <w:rFonts w:ascii="Arial" w:hAnsi="Arial" w:cs="Arial"/>
          <w:color w:val="312E25"/>
          <w:sz w:val="18"/>
          <w:szCs w:val="18"/>
        </w:rPr>
      </w:pPr>
    </w:p>
    <w:p w14:paraId="14CA14BB" w14:textId="77777777" w:rsidR="00615E87" w:rsidRPr="00F10B84" w:rsidRDefault="00615E87" w:rsidP="00615E87">
      <w:pPr>
        <w:rPr>
          <w:b/>
          <w:color w:val="000000" w:themeColor="text1"/>
          <w:lang w:eastAsia="zh-CN"/>
        </w:rPr>
      </w:pPr>
      <w:r w:rsidRPr="00F10B84">
        <w:rPr>
          <w:b/>
          <w:color w:val="000000" w:themeColor="text1"/>
          <w:u w:val="single"/>
          <w:lang w:eastAsia="ko-KR"/>
        </w:rPr>
        <w:t>Issue 1-2-1:</w:t>
      </w:r>
      <w:r w:rsidRPr="00F10B84">
        <w:rPr>
          <w:b/>
          <w:color w:val="000000" w:themeColor="text1"/>
          <w:lang w:eastAsia="ko-KR"/>
        </w:rPr>
        <w:t xml:space="preserve"> </w:t>
      </w:r>
      <w:r w:rsidRPr="00F10B84">
        <w:rPr>
          <w:b/>
          <w:color w:val="000000" w:themeColor="text1"/>
          <w:lang w:eastAsia="zh-CN"/>
        </w:rPr>
        <w:t>Band number</w:t>
      </w:r>
    </w:p>
    <w:p w14:paraId="278A13BD" w14:textId="77777777" w:rsidR="00615E87" w:rsidRDefault="00615E87" w:rsidP="00615E87">
      <w:pPr>
        <w:rPr>
          <w:color w:val="000000" w:themeColor="text1"/>
        </w:rPr>
      </w:pPr>
      <w:r w:rsidRPr="00F10B84">
        <w:rPr>
          <w:rFonts w:ascii="Arial" w:hAnsi="Arial" w:cs="Arial"/>
          <w:b/>
          <w:color w:val="000000" w:themeColor="text1"/>
          <w:sz w:val="18"/>
          <w:szCs w:val="18"/>
        </w:rPr>
        <w:t>Agreement:</w:t>
      </w:r>
      <w:r w:rsidRPr="00F10B84">
        <w:rPr>
          <w:rFonts w:ascii="Arial" w:hAnsi="Arial" w:cs="Arial"/>
          <w:color w:val="000000" w:themeColor="text1"/>
          <w:sz w:val="18"/>
          <w:szCs w:val="18"/>
        </w:rPr>
        <w:t xml:space="preserve"> </w:t>
      </w:r>
      <w:r w:rsidRPr="00F10B84">
        <w:rPr>
          <w:color w:val="000000" w:themeColor="text1"/>
        </w:rPr>
        <w:t>Adopt [249] E-UTRA operating band number for the new TDD 1616-1626.5 MHz NTN NB-IoT frequency band introduction.</w:t>
      </w:r>
    </w:p>
    <w:p w14:paraId="77241046" w14:textId="77777777" w:rsidR="00615E87" w:rsidRPr="00F10B84" w:rsidRDefault="00615E87" w:rsidP="00615E87">
      <w:pPr>
        <w:rPr>
          <w:b/>
          <w:color w:val="000000" w:themeColor="text1"/>
          <w:u w:val="single"/>
          <w:lang w:eastAsia="ko-KR"/>
        </w:rPr>
      </w:pPr>
      <w:r w:rsidRPr="00F10B84">
        <w:rPr>
          <w:b/>
          <w:color w:val="000000" w:themeColor="text1"/>
          <w:u w:val="single"/>
          <w:lang w:eastAsia="ko-KR"/>
        </w:rPr>
        <w:t>Issue 1-2-2:</w:t>
      </w:r>
      <w:r w:rsidRPr="00F10B84">
        <w:rPr>
          <w:b/>
          <w:color w:val="000000" w:themeColor="text1"/>
          <w:lang w:eastAsia="ko-KR"/>
        </w:rPr>
        <w:t xml:space="preserve"> </w:t>
      </w:r>
      <w:r w:rsidRPr="00F10B84">
        <w:rPr>
          <w:b/>
          <w:color w:val="000000" w:themeColor="text1"/>
          <w:lang w:eastAsia="zh-CN"/>
        </w:rPr>
        <w:t>E-UTRA operating band</w:t>
      </w:r>
    </w:p>
    <w:p w14:paraId="3D914CBC" w14:textId="77777777" w:rsidR="00615E87" w:rsidRPr="00F10B84" w:rsidRDefault="00615E87" w:rsidP="00615E87">
      <w:pPr>
        <w:spacing w:after="120"/>
        <w:rPr>
          <w:color w:val="000000" w:themeColor="text1"/>
          <w:szCs w:val="24"/>
          <w:lang w:eastAsia="zh-CN"/>
        </w:rPr>
      </w:pPr>
      <w:r w:rsidRPr="00F10B84">
        <w:rPr>
          <w:b/>
          <w:bCs/>
          <w:color w:val="000000" w:themeColor="text1"/>
        </w:rPr>
        <w:t>Agreement:</w:t>
      </w:r>
      <w:r w:rsidRPr="00F10B84">
        <w:rPr>
          <w:color w:val="000000" w:themeColor="text1"/>
        </w:rPr>
        <w:t xml:space="preserve"> Confirm the proposed band plan as follows:</w:t>
      </w:r>
    </w:p>
    <w:p w14:paraId="0A399327" w14:textId="77777777" w:rsidR="00615E87" w:rsidRPr="002505AD" w:rsidRDefault="00615E87" w:rsidP="00615E87">
      <w:pPr>
        <w:pStyle w:val="TH"/>
        <w:ind w:left="936"/>
      </w:pPr>
      <w:r w:rsidRPr="002505AD">
        <w:t>E-UTRA operating bands for satellite access</w:t>
      </w:r>
    </w:p>
    <w:tbl>
      <w:tblPr>
        <w:tblW w:w="8678" w:type="dxa"/>
        <w:jc w:val="center"/>
        <w:tblLook w:val="04A0" w:firstRow="1" w:lastRow="0" w:firstColumn="1" w:lastColumn="0" w:noHBand="0" w:noVBand="1"/>
      </w:tblPr>
      <w:tblGrid>
        <w:gridCol w:w="1551"/>
        <w:gridCol w:w="1831"/>
        <w:gridCol w:w="280"/>
        <w:gridCol w:w="1316"/>
        <w:gridCol w:w="1167"/>
        <w:gridCol w:w="276"/>
        <w:gridCol w:w="1260"/>
        <w:gridCol w:w="997"/>
      </w:tblGrid>
      <w:tr w:rsidR="00615E87" w:rsidRPr="002505AD" w14:paraId="2EAE7E1F" w14:textId="77777777" w:rsidTr="009A19A9">
        <w:trPr>
          <w:trHeight w:val="705"/>
          <w:jc w:val="center"/>
        </w:trPr>
        <w:tc>
          <w:tcPr>
            <w:tcW w:w="1555" w:type="dxa"/>
            <w:vMerge w:val="restart"/>
            <w:tcBorders>
              <w:top w:val="single" w:sz="4" w:space="0" w:color="auto"/>
              <w:left w:val="single" w:sz="4" w:space="0" w:color="auto"/>
              <w:right w:val="single" w:sz="4" w:space="0" w:color="auto"/>
            </w:tcBorders>
            <w:vAlign w:val="center"/>
          </w:tcPr>
          <w:p w14:paraId="5DCF0440" w14:textId="77777777" w:rsidR="00615E87" w:rsidRPr="002505AD" w:rsidRDefault="00615E87" w:rsidP="009A19A9">
            <w:pPr>
              <w:pStyle w:val="TAH"/>
              <w:rPr>
                <w:rFonts w:cs="Arial"/>
              </w:rPr>
            </w:pPr>
            <w:r w:rsidRPr="002505AD">
              <w:rPr>
                <w:rFonts w:cs="Arial"/>
              </w:rPr>
              <w:t>E</w:t>
            </w:r>
            <w:r w:rsidRPr="002505AD">
              <w:rPr>
                <w:rFonts w:cs="Arial"/>
              </w:rPr>
              <w:noBreakHyphen/>
              <w:t>UTRA Operating Band</w:t>
            </w: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69E2F738" w14:textId="77777777" w:rsidR="00615E87" w:rsidRPr="002505AD" w:rsidRDefault="00615E87" w:rsidP="009A19A9">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433315BB" w14:textId="77777777" w:rsidR="00615E87" w:rsidRPr="002505AD" w:rsidRDefault="00615E87" w:rsidP="009A19A9">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19D5807A" w14:textId="77777777" w:rsidR="00615E87" w:rsidRPr="002505AD" w:rsidRDefault="00615E87" w:rsidP="009A19A9">
            <w:pPr>
              <w:pStyle w:val="TAH"/>
              <w:rPr>
                <w:rFonts w:cs="Arial"/>
              </w:rPr>
            </w:pPr>
            <w:r w:rsidRPr="002505AD">
              <w:rPr>
                <w:rFonts w:cs="Arial"/>
              </w:rPr>
              <w:t>Duplex Mode</w:t>
            </w:r>
          </w:p>
        </w:tc>
      </w:tr>
      <w:tr w:rsidR="00615E87" w:rsidRPr="002505AD" w14:paraId="6CD891F7" w14:textId="77777777" w:rsidTr="009A19A9">
        <w:trPr>
          <w:trHeight w:val="122"/>
          <w:jc w:val="center"/>
        </w:trPr>
        <w:tc>
          <w:tcPr>
            <w:tcW w:w="1555" w:type="dxa"/>
            <w:vMerge/>
            <w:tcBorders>
              <w:left w:val="single" w:sz="4" w:space="0" w:color="auto"/>
              <w:bottom w:val="single" w:sz="4" w:space="0" w:color="auto"/>
              <w:right w:val="single" w:sz="4" w:space="0" w:color="auto"/>
            </w:tcBorders>
            <w:vAlign w:val="center"/>
          </w:tcPr>
          <w:p w14:paraId="77292EC5" w14:textId="77777777" w:rsidR="00615E87" w:rsidRPr="002505AD" w:rsidRDefault="00615E87" w:rsidP="009A19A9">
            <w:pPr>
              <w:pStyle w:val="TAH"/>
              <w:rPr>
                <w:rFonts w:cs="Arial"/>
              </w:rPr>
            </w:pP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01F42EA9" w14:textId="77777777" w:rsidR="00615E87" w:rsidRPr="002505AD" w:rsidRDefault="00615E87" w:rsidP="009A19A9">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0FAEBCE0" w14:textId="77777777" w:rsidR="00615E87" w:rsidRPr="002505AD" w:rsidRDefault="00615E87" w:rsidP="009A19A9">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3D9088B0" w14:textId="77777777" w:rsidR="00615E87" w:rsidRPr="002505AD" w:rsidRDefault="00615E87" w:rsidP="009A19A9">
            <w:pPr>
              <w:pStyle w:val="TAC"/>
              <w:rPr>
                <w:rFonts w:cs="Arial"/>
              </w:rPr>
            </w:pPr>
          </w:p>
        </w:tc>
      </w:tr>
      <w:tr w:rsidR="00615E87" w:rsidRPr="002505AD" w14:paraId="59732544"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4B649C41" w14:textId="77777777" w:rsidR="00615E87" w:rsidRPr="002505AD" w:rsidRDefault="00615E87" w:rsidP="009A19A9">
            <w:pPr>
              <w:pStyle w:val="TAC"/>
              <w:rPr>
                <w:rFonts w:cs="Arial"/>
              </w:rPr>
            </w:pPr>
            <w:r w:rsidRPr="002505AD">
              <w:rPr>
                <w:rFonts w:cs="Arial"/>
              </w:rPr>
              <w:t>256</w:t>
            </w:r>
          </w:p>
        </w:tc>
        <w:tc>
          <w:tcPr>
            <w:tcW w:w="1846" w:type="dxa"/>
            <w:tcBorders>
              <w:top w:val="single" w:sz="4" w:space="0" w:color="auto"/>
              <w:left w:val="single" w:sz="4" w:space="0" w:color="auto"/>
              <w:bottom w:val="single" w:sz="4" w:space="0" w:color="auto"/>
              <w:right w:val="nil"/>
            </w:tcBorders>
          </w:tcPr>
          <w:p w14:paraId="6DCB3643" w14:textId="77777777" w:rsidR="00615E87" w:rsidRPr="002505AD" w:rsidRDefault="00615E87" w:rsidP="009A19A9">
            <w:pPr>
              <w:pStyle w:val="TAR"/>
              <w:wordWrap w:val="0"/>
              <w:rPr>
                <w:rFonts w:cs="Arial"/>
                <w:lang w:eastAsia="zh-CN"/>
              </w:rPr>
            </w:pPr>
            <w:r w:rsidRPr="002505AD">
              <w:rPr>
                <w:rFonts w:cs="Arial"/>
                <w:lang w:eastAsia="zh-CN"/>
              </w:rPr>
              <w:t>1980 MHz</w:t>
            </w:r>
          </w:p>
        </w:tc>
        <w:tc>
          <w:tcPr>
            <w:tcW w:w="280" w:type="dxa"/>
            <w:tcBorders>
              <w:top w:val="single" w:sz="4" w:space="0" w:color="auto"/>
              <w:left w:val="nil"/>
              <w:bottom w:val="single" w:sz="4" w:space="0" w:color="auto"/>
              <w:right w:val="nil"/>
            </w:tcBorders>
          </w:tcPr>
          <w:p w14:paraId="27EDA193" w14:textId="77777777" w:rsidR="00615E87" w:rsidRPr="002505AD" w:rsidRDefault="00615E87" w:rsidP="009A19A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625C5A58" w14:textId="77777777" w:rsidR="00615E87" w:rsidRPr="002505AD" w:rsidRDefault="00615E87" w:rsidP="009A19A9">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0C02C8EC" w14:textId="77777777" w:rsidR="00615E87" w:rsidRPr="002505AD" w:rsidRDefault="00615E87" w:rsidP="009A19A9">
            <w:pPr>
              <w:pStyle w:val="TAR"/>
            </w:pPr>
            <w:r w:rsidRPr="002505AD">
              <w:t>2170 MHz</w:t>
            </w:r>
          </w:p>
        </w:tc>
        <w:tc>
          <w:tcPr>
            <w:tcW w:w="240" w:type="dxa"/>
            <w:tcBorders>
              <w:top w:val="single" w:sz="4" w:space="0" w:color="auto"/>
              <w:left w:val="nil"/>
              <w:bottom w:val="single" w:sz="4" w:space="0" w:color="auto"/>
              <w:right w:val="nil"/>
            </w:tcBorders>
          </w:tcPr>
          <w:p w14:paraId="61E2CF3D" w14:textId="77777777" w:rsidR="00615E87" w:rsidRPr="002505AD" w:rsidRDefault="00615E87" w:rsidP="009A19A9">
            <w:pPr>
              <w:pStyle w:val="TAC"/>
            </w:pPr>
            <w:r>
              <w:t>-</w:t>
            </w:r>
          </w:p>
        </w:tc>
        <w:tc>
          <w:tcPr>
            <w:tcW w:w="1265" w:type="dxa"/>
            <w:tcBorders>
              <w:top w:val="single" w:sz="4" w:space="0" w:color="auto"/>
              <w:left w:val="nil"/>
              <w:bottom w:val="single" w:sz="4" w:space="0" w:color="auto"/>
              <w:right w:val="single" w:sz="4" w:space="0" w:color="auto"/>
            </w:tcBorders>
          </w:tcPr>
          <w:p w14:paraId="55353844" w14:textId="77777777" w:rsidR="00615E87" w:rsidRPr="002505AD" w:rsidRDefault="00615E87" w:rsidP="009A19A9">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75BC7220" w14:textId="77777777" w:rsidR="00615E87" w:rsidRPr="002505AD" w:rsidRDefault="00615E87" w:rsidP="009A19A9">
            <w:pPr>
              <w:pStyle w:val="TAC"/>
              <w:rPr>
                <w:rFonts w:cs="Arial"/>
                <w:lang w:eastAsia="ja-JP"/>
              </w:rPr>
            </w:pPr>
            <w:r w:rsidRPr="002505AD">
              <w:rPr>
                <w:rFonts w:cs="Arial" w:hint="eastAsia"/>
                <w:lang w:eastAsia="ja-JP"/>
              </w:rPr>
              <w:t>FDD</w:t>
            </w:r>
          </w:p>
        </w:tc>
      </w:tr>
      <w:tr w:rsidR="00615E87" w:rsidRPr="002505AD" w14:paraId="626BC3B8" w14:textId="77777777" w:rsidTr="009A19A9">
        <w:trPr>
          <w:trHeight w:val="357"/>
          <w:jc w:val="center"/>
        </w:trPr>
        <w:tc>
          <w:tcPr>
            <w:tcW w:w="1555" w:type="dxa"/>
            <w:tcBorders>
              <w:top w:val="single" w:sz="4" w:space="0" w:color="auto"/>
              <w:left w:val="single" w:sz="4" w:space="0" w:color="auto"/>
              <w:bottom w:val="single" w:sz="4" w:space="0" w:color="auto"/>
              <w:right w:val="single" w:sz="4" w:space="0" w:color="auto"/>
            </w:tcBorders>
          </w:tcPr>
          <w:p w14:paraId="3169946B" w14:textId="77777777" w:rsidR="00615E87" w:rsidRPr="002505AD" w:rsidRDefault="00615E87" w:rsidP="009A19A9">
            <w:pPr>
              <w:pStyle w:val="TAC"/>
              <w:rPr>
                <w:rFonts w:cs="Arial"/>
              </w:rPr>
            </w:pPr>
            <w:r w:rsidRPr="002505AD">
              <w:rPr>
                <w:rFonts w:cs="Arial"/>
              </w:rPr>
              <w:t>255</w:t>
            </w:r>
          </w:p>
        </w:tc>
        <w:tc>
          <w:tcPr>
            <w:tcW w:w="1846" w:type="dxa"/>
            <w:tcBorders>
              <w:top w:val="single" w:sz="4" w:space="0" w:color="auto"/>
              <w:left w:val="single" w:sz="4" w:space="0" w:color="auto"/>
              <w:bottom w:val="single" w:sz="4" w:space="0" w:color="auto"/>
              <w:right w:val="nil"/>
            </w:tcBorders>
          </w:tcPr>
          <w:p w14:paraId="3A6FAA3B" w14:textId="77777777" w:rsidR="00615E87" w:rsidRPr="002505AD" w:rsidRDefault="00615E87" w:rsidP="009A19A9">
            <w:pPr>
              <w:pStyle w:val="TAR"/>
              <w:wordWrap w:val="0"/>
              <w:rPr>
                <w:rFonts w:cs="Arial"/>
                <w:lang w:eastAsia="zh-CN"/>
              </w:rPr>
            </w:pPr>
            <w:r w:rsidRPr="002505AD">
              <w:rPr>
                <w:rFonts w:cs="Arial"/>
                <w:lang w:eastAsia="zh-CN"/>
              </w:rPr>
              <w:t>1626.5 MHz</w:t>
            </w:r>
          </w:p>
        </w:tc>
        <w:tc>
          <w:tcPr>
            <w:tcW w:w="280" w:type="dxa"/>
            <w:tcBorders>
              <w:top w:val="single" w:sz="4" w:space="0" w:color="auto"/>
              <w:left w:val="nil"/>
              <w:bottom w:val="single" w:sz="4" w:space="0" w:color="auto"/>
              <w:right w:val="nil"/>
            </w:tcBorders>
          </w:tcPr>
          <w:p w14:paraId="68E27FB5" w14:textId="77777777" w:rsidR="00615E87" w:rsidRPr="002505AD" w:rsidRDefault="00615E87" w:rsidP="009A19A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544A40A2" w14:textId="77777777" w:rsidR="00615E87" w:rsidRPr="002505AD" w:rsidRDefault="00615E87" w:rsidP="009A19A9">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3F9E66AF" w14:textId="77777777" w:rsidR="00615E87" w:rsidRPr="002505AD" w:rsidRDefault="00615E87" w:rsidP="009A19A9">
            <w:pPr>
              <w:pStyle w:val="TAR"/>
            </w:pPr>
            <w:r w:rsidRPr="002505AD">
              <w:t>1525 MHz</w:t>
            </w:r>
          </w:p>
        </w:tc>
        <w:tc>
          <w:tcPr>
            <w:tcW w:w="240" w:type="dxa"/>
            <w:tcBorders>
              <w:top w:val="single" w:sz="4" w:space="0" w:color="auto"/>
              <w:left w:val="nil"/>
              <w:bottom w:val="single" w:sz="4" w:space="0" w:color="auto"/>
              <w:right w:val="nil"/>
            </w:tcBorders>
          </w:tcPr>
          <w:p w14:paraId="3AD62DA1" w14:textId="77777777" w:rsidR="00615E87" w:rsidRPr="002505AD" w:rsidRDefault="00615E87" w:rsidP="009A19A9">
            <w:pPr>
              <w:pStyle w:val="TAC"/>
            </w:pPr>
            <w:r>
              <w:t>-</w:t>
            </w:r>
          </w:p>
        </w:tc>
        <w:tc>
          <w:tcPr>
            <w:tcW w:w="1265" w:type="dxa"/>
            <w:tcBorders>
              <w:top w:val="single" w:sz="4" w:space="0" w:color="auto"/>
              <w:left w:val="nil"/>
              <w:bottom w:val="single" w:sz="4" w:space="0" w:color="auto"/>
              <w:right w:val="single" w:sz="4" w:space="0" w:color="auto"/>
            </w:tcBorders>
          </w:tcPr>
          <w:p w14:paraId="45A13C19" w14:textId="77777777" w:rsidR="00615E87" w:rsidRPr="002505AD" w:rsidRDefault="00615E87" w:rsidP="009A19A9">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558B7747" w14:textId="77777777" w:rsidR="00615E87" w:rsidRPr="002505AD" w:rsidRDefault="00615E87" w:rsidP="009A19A9">
            <w:pPr>
              <w:pStyle w:val="TAC"/>
              <w:rPr>
                <w:rFonts w:cs="Arial"/>
                <w:lang w:eastAsia="ja-JP"/>
              </w:rPr>
            </w:pPr>
            <w:r w:rsidRPr="002505AD">
              <w:rPr>
                <w:rFonts w:cs="Arial" w:hint="eastAsia"/>
                <w:lang w:eastAsia="ja-JP"/>
              </w:rPr>
              <w:t>FDD</w:t>
            </w:r>
          </w:p>
        </w:tc>
      </w:tr>
      <w:tr w:rsidR="00615E87" w:rsidRPr="002505AD" w14:paraId="67DFE223" w14:textId="77777777" w:rsidTr="009A19A9">
        <w:trPr>
          <w:trHeight w:val="347"/>
          <w:jc w:val="center"/>
        </w:trPr>
        <w:tc>
          <w:tcPr>
            <w:tcW w:w="1555" w:type="dxa"/>
            <w:tcBorders>
              <w:top w:val="single" w:sz="4" w:space="0" w:color="auto"/>
              <w:left w:val="single" w:sz="4" w:space="0" w:color="auto"/>
              <w:bottom w:val="single" w:sz="4" w:space="0" w:color="auto"/>
              <w:right w:val="single" w:sz="4" w:space="0" w:color="auto"/>
            </w:tcBorders>
          </w:tcPr>
          <w:p w14:paraId="5B405D62" w14:textId="77777777" w:rsidR="00615E87" w:rsidRDefault="00615E87" w:rsidP="009A19A9">
            <w:pPr>
              <w:pStyle w:val="TAC"/>
              <w:rPr>
                <w:rFonts w:cs="Arial"/>
                <w:lang w:eastAsia="zh-CN"/>
              </w:rPr>
            </w:pPr>
            <w:r>
              <w:rPr>
                <w:rFonts w:cs="Arial" w:hint="eastAsia"/>
                <w:lang w:eastAsia="zh-CN"/>
              </w:rPr>
              <w:t>254</w:t>
            </w:r>
          </w:p>
        </w:tc>
        <w:tc>
          <w:tcPr>
            <w:tcW w:w="1846" w:type="dxa"/>
            <w:tcBorders>
              <w:top w:val="single" w:sz="4" w:space="0" w:color="auto"/>
              <w:left w:val="single" w:sz="4" w:space="0" w:color="auto"/>
              <w:bottom w:val="single" w:sz="4" w:space="0" w:color="auto"/>
              <w:right w:val="nil"/>
            </w:tcBorders>
          </w:tcPr>
          <w:p w14:paraId="4F4B55E3" w14:textId="77777777" w:rsidR="00615E87" w:rsidRDefault="00615E87" w:rsidP="009A19A9">
            <w:pPr>
              <w:pStyle w:val="TAR"/>
              <w:wordWrap w:val="0"/>
              <w:rPr>
                <w:rFonts w:cs="Arial"/>
                <w:lang w:val="en-US" w:eastAsia="zh-CN"/>
              </w:rPr>
            </w:pPr>
            <w:r>
              <w:rPr>
                <w:rFonts w:cs="Arial" w:hint="eastAsia"/>
                <w:lang w:val="en-US" w:eastAsia="zh-CN"/>
              </w:rPr>
              <w:t>1610 MHz</w:t>
            </w:r>
          </w:p>
        </w:tc>
        <w:tc>
          <w:tcPr>
            <w:tcW w:w="280" w:type="dxa"/>
            <w:tcBorders>
              <w:top w:val="single" w:sz="4" w:space="0" w:color="auto"/>
              <w:left w:val="nil"/>
              <w:bottom w:val="single" w:sz="4" w:space="0" w:color="auto"/>
              <w:right w:val="nil"/>
            </w:tcBorders>
          </w:tcPr>
          <w:p w14:paraId="182AC4C7" w14:textId="77777777" w:rsidR="00615E87" w:rsidRDefault="00615E87" w:rsidP="009A19A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3BCBBB91" w14:textId="77777777" w:rsidR="00615E87" w:rsidRDefault="00615E87" w:rsidP="009A19A9">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11E78923" w14:textId="77777777" w:rsidR="00615E87" w:rsidRDefault="00615E87" w:rsidP="009A19A9">
            <w:pPr>
              <w:pStyle w:val="TAR"/>
              <w:rPr>
                <w:lang w:val="en-US" w:eastAsia="zh-CN"/>
              </w:rPr>
            </w:pPr>
            <w:r>
              <w:rPr>
                <w:rFonts w:hint="eastAsia"/>
                <w:lang w:val="en-US" w:eastAsia="zh-CN"/>
              </w:rPr>
              <w:t>2483.5 MHz</w:t>
            </w:r>
          </w:p>
        </w:tc>
        <w:tc>
          <w:tcPr>
            <w:tcW w:w="240" w:type="dxa"/>
            <w:tcBorders>
              <w:top w:val="single" w:sz="4" w:space="0" w:color="auto"/>
              <w:left w:val="nil"/>
              <w:bottom w:val="single" w:sz="4" w:space="0" w:color="auto"/>
              <w:right w:val="nil"/>
            </w:tcBorders>
          </w:tcPr>
          <w:p w14:paraId="7A84C6EC" w14:textId="77777777" w:rsidR="00615E87" w:rsidRDefault="00615E87" w:rsidP="009A19A9">
            <w:pPr>
              <w:pStyle w:val="TAC"/>
              <w:rPr>
                <w:lang w:eastAsia="zh-CN"/>
              </w:rPr>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52D04950" w14:textId="77777777" w:rsidR="00615E87" w:rsidRDefault="00615E87" w:rsidP="009A19A9">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1B996C63" w14:textId="77777777" w:rsidR="00615E87" w:rsidRDefault="00615E87" w:rsidP="009A19A9">
            <w:pPr>
              <w:pStyle w:val="TAC"/>
              <w:rPr>
                <w:rFonts w:cs="Arial"/>
                <w:lang w:eastAsia="zh-CN"/>
              </w:rPr>
            </w:pPr>
            <w:r>
              <w:rPr>
                <w:rFonts w:cs="Arial" w:hint="eastAsia"/>
                <w:lang w:eastAsia="zh-CN"/>
              </w:rPr>
              <w:t>FDD</w:t>
            </w:r>
          </w:p>
        </w:tc>
      </w:tr>
      <w:tr w:rsidR="00615E87" w:rsidRPr="002505AD" w14:paraId="230EBEF0"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12F34032" w14:textId="77777777" w:rsidR="00615E87" w:rsidRPr="002505AD" w:rsidRDefault="00615E87" w:rsidP="009A19A9">
            <w:pPr>
              <w:pStyle w:val="TAC"/>
              <w:rPr>
                <w:rFonts w:cs="Arial"/>
              </w:rPr>
            </w:pPr>
            <w:r>
              <w:rPr>
                <w:rFonts w:cs="Arial" w:hint="eastAsia"/>
                <w:lang w:eastAsia="zh-CN"/>
              </w:rPr>
              <w:t>253</w:t>
            </w:r>
            <w:r>
              <w:rPr>
                <w:rFonts w:cs="Arial" w:hint="eastAsia"/>
                <w:vertAlign w:val="superscript"/>
                <w:lang w:eastAsia="zh-CN"/>
              </w:rPr>
              <w:t>2</w:t>
            </w:r>
          </w:p>
        </w:tc>
        <w:tc>
          <w:tcPr>
            <w:tcW w:w="1846" w:type="dxa"/>
            <w:tcBorders>
              <w:top w:val="single" w:sz="4" w:space="0" w:color="auto"/>
              <w:left w:val="single" w:sz="4" w:space="0" w:color="auto"/>
              <w:bottom w:val="single" w:sz="4" w:space="0" w:color="auto"/>
              <w:right w:val="nil"/>
            </w:tcBorders>
          </w:tcPr>
          <w:p w14:paraId="18F26BB9" w14:textId="77777777" w:rsidR="00615E87" w:rsidRPr="002505AD" w:rsidRDefault="00615E87" w:rsidP="009A19A9">
            <w:pPr>
              <w:pStyle w:val="TAR"/>
              <w:wordWrap w:val="0"/>
              <w:rPr>
                <w:rFonts w:cs="Arial"/>
                <w:lang w:eastAsia="zh-CN"/>
              </w:rPr>
            </w:pPr>
            <w:r>
              <w:rPr>
                <w:rFonts w:cs="Arial" w:hint="eastAsia"/>
                <w:lang w:val="en-US" w:eastAsia="zh-CN"/>
              </w:rPr>
              <w:t>1668 MHz</w:t>
            </w:r>
          </w:p>
        </w:tc>
        <w:tc>
          <w:tcPr>
            <w:tcW w:w="280" w:type="dxa"/>
            <w:tcBorders>
              <w:top w:val="single" w:sz="4" w:space="0" w:color="auto"/>
              <w:left w:val="nil"/>
              <w:bottom w:val="single" w:sz="4" w:space="0" w:color="auto"/>
              <w:right w:val="nil"/>
            </w:tcBorders>
          </w:tcPr>
          <w:p w14:paraId="271B5C78" w14:textId="77777777" w:rsidR="00615E87" w:rsidRPr="002505AD" w:rsidRDefault="00615E87" w:rsidP="009A19A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5FB72D47" w14:textId="77777777" w:rsidR="00615E87" w:rsidRPr="002505AD" w:rsidRDefault="00615E87" w:rsidP="009A19A9">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1150D3CA" w14:textId="77777777" w:rsidR="00615E87" w:rsidRPr="002505AD" w:rsidRDefault="00615E87" w:rsidP="009A19A9">
            <w:pPr>
              <w:pStyle w:val="TAR"/>
            </w:pPr>
            <w:r>
              <w:rPr>
                <w:rFonts w:hint="eastAsia"/>
                <w:lang w:val="en-US" w:eastAsia="zh-CN"/>
              </w:rPr>
              <w:t>1518 MHz</w:t>
            </w:r>
          </w:p>
        </w:tc>
        <w:tc>
          <w:tcPr>
            <w:tcW w:w="240" w:type="dxa"/>
            <w:tcBorders>
              <w:top w:val="single" w:sz="4" w:space="0" w:color="auto"/>
              <w:left w:val="nil"/>
              <w:bottom w:val="single" w:sz="4" w:space="0" w:color="auto"/>
              <w:right w:val="nil"/>
            </w:tcBorders>
          </w:tcPr>
          <w:p w14:paraId="64D99B70" w14:textId="77777777" w:rsidR="00615E87" w:rsidRPr="002505AD" w:rsidRDefault="00615E87" w:rsidP="009A19A9">
            <w:pPr>
              <w:pStyle w:val="TAC"/>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0B2CF43A" w14:textId="77777777" w:rsidR="00615E87" w:rsidRPr="002505AD" w:rsidRDefault="00615E87" w:rsidP="009A19A9">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56A2150F" w14:textId="77777777" w:rsidR="00615E87" w:rsidRPr="002505AD" w:rsidRDefault="00615E87" w:rsidP="009A19A9">
            <w:pPr>
              <w:pStyle w:val="TAC"/>
              <w:rPr>
                <w:rFonts w:cs="Arial"/>
                <w:lang w:eastAsia="ja-JP"/>
              </w:rPr>
            </w:pPr>
            <w:r>
              <w:rPr>
                <w:rFonts w:cs="Arial" w:hint="eastAsia"/>
                <w:lang w:eastAsia="zh-CN"/>
              </w:rPr>
              <w:t>FDD</w:t>
            </w:r>
          </w:p>
        </w:tc>
      </w:tr>
      <w:tr w:rsidR="00615E87" w:rsidRPr="002505AD" w14:paraId="6CD4C05B"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07BFB28A" w14:textId="77777777" w:rsidR="00615E87" w:rsidRPr="00D31264" w:rsidRDefault="00615E87" w:rsidP="009A19A9">
            <w:pPr>
              <w:pStyle w:val="TAC"/>
              <w:rPr>
                <w:rFonts w:cs="Arial"/>
                <w:lang w:eastAsia="zh-CN"/>
              </w:rPr>
            </w:pPr>
            <w:r w:rsidRPr="00D31264">
              <w:rPr>
                <w:rFonts w:cs="Arial"/>
                <w:lang w:eastAsia="zh-CN"/>
              </w:rPr>
              <w:t>252</w:t>
            </w:r>
          </w:p>
        </w:tc>
        <w:tc>
          <w:tcPr>
            <w:tcW w:w="1846" w:type="dxa"/>
            <w:tcBorders>
              <w:top w:val="single" w:sz="4" w:space="0" w:color="auto"/>
              <w:left w:val="single" w:sz="4" w:space="0" w:color="auto"/>
              <w:bottom w:val="single" w:sz="4" w:space="0" w:color="auto"/>
              <w:right w:val="nil"/>
            </w:tcBorders>
          </w:tcPr>
          <w:p w14:paraId="60311832" w14:textId="77777777" w:rsidR="00615E87" w:rsidRPr="00D31264" w:rsidRDefault="00615E87" w:rsidP="009A19A9">
            <w:pPr>
              <w:pStyle w:val="TAR"/>
              <w:wordWrap w:val="0"/>
              <w:rPr>
                <w:rFonts w:cs="Arial"/>
                <w:lang w:val="en-US" w:eastAsia="zh-CN"/>
              </w:rPr>
            </w:pPr>
            <w:r w:rsidRPr="00D31264">
              <w:rPr>
                <w:rFonts w:cs="Arial"/>
                <w:lang w:val="en-US" w:eastAsia="zh-CN"/>
              </w:rPr>
              <w:t>2000 MHz</w:t>
            </w:r>
          </w:p>
        </w:tc>
        <w:tc>
          <w:tcPr>
            <w:tcW w:w="280" w:type="dxa"/>
            <w:tcBorders>
              <w:top w:val="single" w:sz="4" w:space="0" w:color="auto"/>
              <w:left w:val="nil"/>
              <w:bottom w:val="single" w:sz="4" w:space="0" w:color="auto"/>
              <w:right w:val="nil"/>
            </w:tcBorders>
          </w:tcPr>
          <w:p w14:paraId="567A1B9E" w14:textId="77777777" w:rsidR="00615E87" w:rsidRPr="00D31264" w:rsidRDefault="00615E87" w:rsidP="009A19A9">
            <w:pPr>
              <w:pStyle w:val="TAC"/>
              <w:rPr>
                <w:rFonts w:cs="Arial"/>
                <w:lang w:eastAsia="zh-CN"/>
              </w:rPr>
            </w:pPr>
            <w:r w:rsidRPr="00D31264">
              <w:rPr>
                <w:rFonts w:cs="Arial"/>
                <w:lang w:eastAsia="zh-CN"/>
              </w:rPr>
              <w:t>-</w:t>
            </w:r>
          </w:p>
        </w:tc>
        <w:tc>
          <w:tcPr>
            <w:tcW w:w="1322" w:type="dxa"/>
            <w:tcBorders>
              <w:top w:val="single" w:sz="4" w:space="0" w:color="auto"/>
              <w:left w:val="nil"/>
              <w:bottom w:val="single" w:sz="4" w:space="0" w:color="auto"/>
              <w:right w:val="single" w:sz="4" w:space="0" w:color="auto"/>
            </w:tcBorders>
          </w:tcPr>
          <w:p w14:paraId="258253FE" w14:textId="77777777" w:rsidR="00615E87" w:rsidRPr="00D31264" w:rsidRDefault="00615E87" w:rsidP="009A19A9">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13DCF7B7" w14:textId="77777777" w:rsidR="00615E87" w:rsidRPr="00D31264" w:rsidRDefault="00615E87" w:rsidP="009A19A9">
            <w:pPr>
              <w:pStyle w:val="TAR"/>
              <w:rPr>
                <w:lang w:val="en-US" w:eastAsia="zh-CN"/>
              </w:rPr>
            </w:pPr>
            <w:r w:rsidRPr="00D31264">
              <w:rPr>
                <w:lang w:val="en-US" w:eastAsia="zh-CN"/>
              </w:rPr>
              <w:t>2180 MHz</w:t>
            </w:r>
          </w:p>
        </w:tc>
        <w:tc>
          <w:tcPr>
            <w:tcW w:w="240" w:type="dxa"/>
            <w:tcBorders>
              <w:top w:val="single" w:sz="4" w:space="0" w:color="auto"/>
              <w:left w:val="nil"/>
              <w:bottom w:val="single" w:sz="4" w:space="0" w:color="auto"/>
              <w:right w:val="nil"/>
            </w:tcBorders>
          </w:tcPr>
          <w:p w14:paraId="1F17E30D" w14:textId="77777777" w:rsidR="00615E87" w:rsidRPr="00D31264" w:rsidRDefault="00615E87" w:rsidP="009A19A9">
            <w:pPr>
              <w:pStyle w:val="TAC"/>
              <w:rPr>
                <w:lang w:eastAsia="zh-CN"/>
              </w:rPr>
            </w:pPr>
            <w:r w:rsidRPr="00D31264">
              <w:rPr>
                <w:lang w:eastAsia="zh-CN"/>
              </w:rPr>
              <w:t>-</w:t>
            </w:r>
          </w:p>
        </w:tc>
        <w:tc>
          <w:tcPr>
            <w:tcW w:w="1265" w:type="dxa"/>
            <w:tcBorders>
              <w:top w:val="single" w:sz="4" w:space="0" w:color="auto"/>
              <w:left w:val="nil"/>
              <w:bottom w:val="single" w:sz="4" w:space="0" w:color="auto"/>
              <w:right w:val="single" w:sz="4" w:space="0" w:color="auto"/>
            </w:tcBorders>
          </w:tcPr>
          <w:p w14:paraId="726E2CB5" w14:textId="77777777" w:rsidR="00615E87" w:rsidRPr="00D31264" w:rsidRDefault="00615E87" w:rsidP="009A19A9">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07B6046F" w14:textId="77777777" w:rsidR="00615E87" w:rsidRPr="00D31264" w:rsidRDefault="00615E87" w:rsidP="009A19A9">
            <w:pPr>
              <w:pStyle w:val="TAC"/>
              <w:rPr>
                <w:rFonts w:cs="Arial"/>
                <w:lang w:eastAsia="zh-CN"/>
              </w:rPr>
            </w:pPr>
            <w:r w:rsidRPr="00D31264">
              <w:rPr>
                <w:rFonts w:cs="Arial"/>
                <w:lang w:eastAsia="zh-CN"/>
              </w:rPr>
              <w:t>FDD</w:t>
            </w:r>
          </w:p>
        </w:tc>
      </w:tr>
      <w:tr w:rsidR="00615E87" w:rsidRPr="002505AD" w14:paraId="1C7D5BC4"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38E45F71" w14:textId="77777777" w:rsidR="00615E87" w:rsidRPr="00F10B84" w:rsidRDefault="00615E87" w:rsidP="009A19A9">
            <w:pPr>
              <w:pStyle w:val="TAC"/>
              <w:rPr>
                <w:rFonts w:cs="Arial"/>
                <w:b/>
                <w:lang w:eastAsia="zh-CN"/>
              </w:rPr>
            </w:pPr>
            <w:r w:rsidRPr="00F10B84">
              <w:rPr>
                <w:rFonts w:cs="Arial"/>
                <w:b/>
                <w:lang w:eastAsia="zh-CN"/>
              </w:rPr>
              <w:t>[249]</w:t>
            </w:r>
          </w:p>
        </w:tc>
        <w:tc>
          <w:tcPr>
            <w:tcW w:w="1846" w:type="dxa"/>
            <w:tcBorders>
              <w:top w:val="single" w:sz="4" w:space="0" w:color="auto"/>
              <w:left w:val="single" w:sz="4" w:space="0" w:color="auto"/>
              <w:bottom w:val="single" w:sz="4" w:space="0" w:color="auto"/>
              <w:right w:val="nil"/>
            </w:tcBorders>
          </w:tcPr>
          <w:p w14:paraId="2C2E399C" w14:textId="77777777" w:rsidR="00615E87" w:rsidRPr="00F10B84" w:rsidRDefault="00615E87" w:rsidP="009A19A9">
            <w:pPr>
              <w:pStyle w:val="TAR"/>
              <w:wordWrap w:val="0"/>
              <w:rPr>
                <w:rFonts w:cs="Arial"/>
                <w:b/>
                <w:lang w:val="en-US" w:eastAsia="zh-CN"/>
              </w:rPr>
            </w:pPr>
            <w:r w:rsidRPr="00F10B84">
              <w:rPr>
                <w:b/>
              </w:rPr>
              <w:t>1616</w:t>
            </w:r>
            <w:r w:rsidRPr="00F10B84">
              <w:rPr>
                <w:rFonts w:cs="Arial"/>
                <w:b/>
                <w:lang w:val="en-US" w:eastAsia="zh-CN"/>
              </w:rPr>
              <w:t xml:space="preserve"> MHz</w:t>
            </w:r>
          </w:p>
        </w:tc>
        <w:tc>
          <w:tcPr>
            <w:tcW w:w="280" w:type="dxa"/>
            <w:tcBorders>
              <w:top w:val="single" w:sz="4" w:space="0" w:color="auto"/>
              <w:left w:val="nil"/>
              <w:bottom w:val="single" w:sz="4" w:space="0" w:color="auto"/>
              <w:right w:val="nil"/>
            </w:tcBorders>
          </w:tcPr>
          <w:p w14:paraId="0464DB0F" w14:textId="77777777" w:rsidR="00615E87" w:rsidRPr="00F10B84" w:rsidRDefault="00615E87" w:rsidP="009A19A9">
            <w:pPr>
              <w:pStyle w:val="TAC"/>
              <w:rPr>
                <w:rFonts w:cs="Arial"/>
                <w:b/>
                <w:lang w:eastAsia="zh-CN"/>
              </w:rPr>
            </w:pPr>
            <w:r w:rsidRPr="00F10B84">
              <w:rPr>
                <w:rFonts w:cs="Arial"/>
                <w:b/>
                <w:lang w:eastAsia="zh-CN"/>
              </w:rPr>
              <w:t>-</w:t>
            </w:r>
          </w:p>
        </w:tc>
        <w:tc>
          <w:tcPr>
            <w:tcW w:w="1322" w:type="dxa"/>
            <w:tcBorders>
              <w:top w:val="single" w:sz="4" w:space="0" w:color="auto"/>
              <w:left w:val="nil"/>
              <w:bottom w:val="single" w:sz="4" w:space="0" w:color="auto"/>
              <w:right w:val="single" w:sz="4" w:space="0" w:color="auto"/>
            </w:tcBorders>
          </w:tcPr>
          <w:p w14:paraId="2C348992" w14:textId="77777777" w:rsidR="00615E87" w:rsidRPr="00F10B84" w:rsidRDefault="00615E87" w:rsidP="009A19A9">
            <w:pPr>
              <w:pStyle w:val="TAL"/>
              <w:rPr>
                <w:b/>
                <w:lang w:val="en-US" w:eastAsia="zh-CN"/>
              </w:rPr>
            </w:pPr>
            <w:r w:rsidRPr="00F10B84">
              <w:rPr>
                <w:b/>
              </w:rPr>
              <w:t>1626.5 MHz</w:t>
            </w:r>
          </w:p>
        </w:tc>
        <w:tc>
          <w:tcPr>
            <w:tcW w:w="1171" w:type="dxa"/>
            <w:tcBorders>
              <w:top w:val="single" w:sz="4" w:space="0" w:color="auto"/>
              <w:left w:val="nil"/>
              <w:bottom w:val="single" w:sz="4" w:space="0" w:color="auto"/>
              <w:right w:val="nil"/>
            </w:tcBorders>
          </w:tcPr>
          <w:p w14:paraId="768E6593" w14:textId="77777777" w:rsidR="00615E87" w:rsidRPr="00F10B84" w:rsidRDefault="00615E87" w:rsidP="009A19A9">
            <w:pPr>
              <w:pStyle w:val="TAR"/>
              <w:rPr>
                <w:b/>
                <w:lang w:val="en-US" w:eastAsia="zh-CN"/>
              </w:rPr>
            </w:pPr>
            <w:r w:rsidRPr="00F10B84">
              <w:rPr>
                <w:b/>
              </w:rPr>
              <w:t>1616</w:t>
            </w:r>
            <w:r w:rsidRPr="00F10B84">
              <w:rPr>
                <w:b/>
                <w:lang w:val="en-US" w:eastAsia="zh-CN"/>
              </w:rPr>
              <w:t xml:space="preserve"> MHz</w:t>
            </w:r>
          </w:p>
        </w:tc>
        <w:tc>
          <w:tcPr>
            <w:tcW w:w="240" w:type="dxa"/>
            <w:tcBorders>
              <w:top w:val="single" w:sz="4" w:space="0" w:color="auto"/>
              <w:left w:val="nil"/>
              <w:bottom w:val="single" w:sz="4" w:space="0" w:color="auto"/>
              <w:right w:val="nil"/>
            </w:tcBorders>
          </w:tcPr>
          <w:p w14:paraId="4FDBB9CE" w14:textId="77777777" w:rsidR="00615E87" w:rsidRPr="00F10B84" w:rsidRDefault="00615E87" w:rsidP="009A19A9">
            <w:pPr>
              <w:pStyle w:val="TAC"/>
              <w:rPr>
                <w:b/>
                <w:lang w:eastAsia="zh-CN"/>
              </w:rPr>
            </w:pPr>
            <w:r w:rsidRPr="00F10B84">
              <w:rPr>
                <w:b/>
                <w:lang w:eastAsia="zh-CN"/>
              </w:rPr>
              <w:t>-</w:t>
            </w:r>
          </w:p>
        </w:tc>
        <w:tc>
          <w:tcPr>
            <w:tcW w:w="1265" w:type="dxa"/>
            <w:tcBorders>
              <w:top w:val="single" w:sz="4" w:space="0" w:color="auto"/>
              <w:left w:val="nil"/>
              <w:bottom w:val="single" w:sz="4" w:space="0" w:color="auto"/>
              <w:right w:val="single" w:sz="4" w:space="0" w:color="auto"/>
            </w:tcBorders>
          </w:tcPr>
          <w:p w14:paraId="3B73E1FD" w14:textId="77777777" w:rsidR="00615E87" w:rsidRPr="00F10B84" w:rsidRDefault="00615E87" w:rsidP="009A19A9">
            <w:pPr>
              <w:pStyle w:val="TAL"/>
              <w:rPr>
                <w:b/>
                <w:lang w:val="en-US" w:eastAsia="zh-CN"/>
              </w:rPr>
            </w:pPr>
            <w:r w:rsidRPr="00F10B84">
              <w:rPr>
                <w:b/>
              </w:rPr>
              <w:t>1626.5 MHz</w:t>
            </w:r>
          </w:p>
        </w:tc>
        <w:tc>
          <w:tcPr>
            <w:tcW w:w="999" w:type="dxa"/>
            <w:tcBorders>
              <w:top w:val="single" w:sz="4" w:space="0" w:color="auto"/>
              <w:left w:val="single" w:sz="4" w:space="0" w:color="auto"/>
              <w:bottom w:val="single" w:sz="4" w:space="0" w:color="auto"/>
              <w:right w:val="single" w:sz="4" w:space="0" w:color="auto"/>
            </w:tcBorders>
          </w:tcPr>
          <w:p w14:paraId="67B16BB1" w14:textId="77777777" w:rsidR="00615E87" w:rsidRPr="00F10B84" w:rsidRDefault="00615E87" w:rsidP="009A19A9">
            <w:pPr>
              <w:pStyle w:val="TAC"/>
              <w:rPr>
                <w:rFonts w:cs="Arial"/>
                <w:b/>
                <w:lang w:eastAsia="zh-CN"/>
              </w:rPr>
            </w:pPr>
            <w:r w:rsidRPr="00F10B84">
              <w:rPr>
                <w:rFonts w:cs="Arial"/>
                <w:b/>
                <w:lang w:eastAsia="zh-CN"/>
              </w:rPr>
              <w:t>TDD</w:t>
            </w:r>
          </w:p>
        </w:tc>
      </w:tr>
      <w:tr w:rsidR="00615E87" w:rsidRPr="002505AD" w14:paraId="017DB60D" w14:textId="77777777" w:rsidTr="009A19A9">
        <w:trPr>
          <w:trHeight w:val="884"/>
          <w:jc w:val="center"/>
        </w:trPr>
        <w:tc>
          <w:tcPr>
            <w:tcW w:w="8678" w:type="dxa"/>
            <w:gridSpan w:val="8"/>
            <w:tcBorders>
              <w:top w:val="single" w:sz="4" w:space="0" w:color="auto"/>
              <w:left w:val="single" w:sz="4" w:space="0" w:color="auto"/>
              <w:bottom w:val="single" w:sz="4" w:space="0" w:color="auto"/>
              <w:right w:val="single" w:sz="4" w:space="0" w:color="auto"/>
            </w:tcBorders>
          </w:tcPr>
          <w:p w14:paraId="1036285A" w14:textId="77777777" w:rsidR="00615E87" w:rsidRDefault="00615E87" w:rsidP="009A19A9">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08B6B660" w14:textId="77777777" w:rsidR="00615E87" w:rsidRDefault="00615E87" w:rsidP="009A19A9">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p w14:paraId="647F44C2" w14:textId="77777777" w:rsidR="00615E87" w:rsidRPr="00F10B84" w:rsidRDefault="00615E87" w:rsidP="009A19A9">
            <w:pPr>
              <w:pStyle w:val="TAN"/>
              <w:rPr>
                <w:b/>
                <w:bCs/>
              </w:rPr>
            </w:pPr>
            <w:r w:rsidRPr="00F10B84">
              <w:rPr>
                <w:rFonts w:cs="Arial"/>
                <w:b/>
                <w:bCs/>
                <w:lang w:val="en-US"/>
              </w:rPr>
              <w:t>NOTE 3:  Band 249 is defined only for NB-IoT operation.</w:t>
            </w:r>
          </w:p>
        </w:tc>
      </w:tr>
    </w:tbl>
    <w:p w14:paraId="4EBDAF98" w14:textId="77777777" w:rsidR="00615E87" w:rsidRPr="004A0043" w:rsidRDefault="00615E87" w:rsidP="00615E87">
      <w:pPr>
        <w:spacing w:after="120"/>
        <w:rPr>
          <w:color w:val="000000" w:themeColor="text1"/>
          <w:szCs w:val="24"/>
          <w:lang w:eastAsia="zh-CN"/>
        </w:rPr>
      </w:pPr>
    </w:p>
    <w:p w14:paraId="5E062DC3" w14:textId="77777777" w:rsidR="00615E87" w:rsidRDefault="00615E87" w:rsidP="00615E87">
      <w:pPr>
        <w:rPr>
          <w:b/>
          <w:color w:val="000000" w:themeColor="text1"/>
          <w:u w:val="single"/>
          <w:lang w:eastAsia="ko-KR"/>
        </w:rPr>
      </w:pPr>
    </w:p>
    <w:p w14:paraId="2E168B73" w14:textId="77777777" w:rsidR="00615E87" w:rsidRPr="00805BE8" w:rsidRDefault="00615E87" w:rsidP="00615E87">
      <w:pPr>
        <w:rPr>
          <w:b/>
          <w:color w:val="0070C0"/>
          <w:u w:val="single"/>
          <w:lang w:eastAsia="ko-KR"/>
        </w:rPr>
      </w:pPr>
      <w:r w:rsidRPr="00F10B84">
        <w:rPr>
          <w:b/>
          <w:color w:val="000000" w:themeColor="text1"/>
          <w:u w:val="single"/>
          <w:lang w:eastAsia="ko-KR"/>
        </w:rPr>
        <w:t>Issue 1-2-3:</w:t>
      </w:r>
      <w:r w:rsidRPr="00F10B84">
        <w:rPr>
          <w:b/>
          <w:color w:val="000000" w:themeColor="text1"/>
          <w:lang w:eastAsia="ko-KR"/>
        </w:rPr>
        <w:t xml:space="preserve"> </w:t>
      </w:r>
      <w:r w:rsidRPr="00F10B84">
        <w:rPr>
          <w:rFonts w:eastAsiaTheme="minorHAnsi"/>
          <w:b/>
          <w:color w:val="000000" w:themeColor="text1"/>
          <w:lang w:val="en-US"/>
          <w14:ligatures w14:val="standardContextual"/>
        </w:rPr>
        <w:t xml:space="preserve">Gap </w:t>
      </w:r>
      <w:r w:rsidRPr="004A0043">
        <w:rPr>
          <w:rFonts w:eastAsiaTheme="minorHAnsi"/>
          <w:b/>
          <w:lang w:val="en-US"/>
          <w14:ligatures w14:val="standardContextual"/>
        </w:rPr>
        <w:t xml:space="preserve">between </w:t>
      </w:r>
      <w:r w:rsidRPr="006317B1">
        <w:rPr>
          <w:rFonts w:eastAsiaTheme="minorHAnsi"/>
          <w:b/>
          <w:lang w:val="en-US"/>
          <w14:ligatures w14:val="standardContextual"/>
        </w:rPr>
        <w:t>EARFCN FDD NTN</w:t>
      </w:r>
      <w:r>
        <w:rPr>
          <w:rFonts w:eastAsiaTheme="minorHAnsi"/>
          <w:b/>
          <w:lang w:val="en-US"/>
          <w14:ligatures w14:val="standardContextual"/>
        </w:rPr>
        <w:t xml:space="preserve"> and </w:t>
      </w:r>
      <w:r w:rsidRPr="006317B1">
        <w:rPr>
          <w:rFonts w:eastAsiaTheme="minorHAnsi"/>
          <w:b/>
          <w:lang w:val="en-US"/>
          <w14:ligatures w14:val="standardContextual"/>
        </w:rPr>
        <w:t>EARFCN TDD NTN</w:t>
      </w:r>
    </w:p>
    <w:p w14:paraId="31F08D0D" w14:textId="77777777" w:rsidR="00615E87" w:rsidRDefault="00615E87" w:rsidP="00615E87">
      <w:pPr>
        <w:jc w:val="both"/>
        <w:rPr>
          <w:rFonts w:eastAsiaTheme="minorHAnsi"/>
          <w:lang w:val="en-US"/>
          <w14:ligatures w14:val="standardContextual"/>
        </w:rPr>
      </w:pPr>
      <w:r w:rsidRPr="00F10B84">
        <w:rPr>
          <w:rFonts w:eastAsiaTheme="minorHAnsi"/>
          <w:b/>
          <w:bCs/>
          <w:lang w:val="en-US"/>
          <w14:ligatures w14:val="standardContextual"/>
        </w:rPr>
        <w:t>Agreement:</w:t>
      </w:r>
      <w:r>
        <w:rPr>
          <w:rFonts w:eastAsiaTheme="minorHAnsi"/>
          <w:lang w:val="en-US"/>
          <w14:ligatures w14:val="standardContextual"/>
        </w:rPr>
        <w:t xml:space="preserve"> </w:t>
      </w:r>
      <w:r w:rsidRPr="00F10B84">
        <w:rPr>
          <w:rFonts w:eastAsiaTheme="minorHAnsi"/>
          <w:lang w:val="en-US"/>
          <w14:ligatures w14:val="standardContextual"/>
        </w:rPr>
        <w:t xml:space="preserve">Consider a gap between previous introduced </w:t>
      </w:r>
      <w:r w:rsidRPr="00F10B84">
        <w:rPr>
          <w:rFonts w:eastAsiaTheme="minorHAnsi"/>
          <w:b/>
          <w:lang w:val="en-US"/>
          <w14:ligatures w14:val="standardContextual"/>
        </w:rPr>
        <w:t xml:space="preserve">EARFCN FDD NTN </w:t>
      </w:r>
      <w:r w:rsidRPr="00F10B84">
        <w:rPr>
          <w:rFonts w:eastAsiaTheme="minorHAnsi"/>
          <w:lang w:val="en-US"/>
          <w14:ligatures w14:val="standardContextual"/>
        </w:rPr>
        <w:t>(starting from 2^18-1=262143 for N</w:t>
      </w:r>
      <w:r w:rsidRPr="00F10B84">
        <w:rPr>
          <w:rFonts w:eastAsiaTheme="minorHAnsi"/>
          <w:vertAlign w:val="subscript"/>
          <w:lang w:val="en-US"/>
          <w14:ligatures w14:val="standardContextual"/>
        </w:rPr>
        <w:t>UL</w:t>
      </w:r>
      <w:r w:rsidRPr="00F10B84">
        <w:rPr>
          <w:rFonts w:eastAsiaTheme="minorHAnsi"/>
          <w:lang w:val="en-US"/>
          <w14:ligatures w14:val="standardContextual"/>
        </w:rPr>
        <w:t xml:space="preserve"> and 2^18-2^15-1=229375 for N</w:t>
      </w:r>
      <w:r w:rsidRPr="00F10B84">
        <w:rPr>
          <w:rFonts w:eastAsiaTheme="minorHAnsi"/>
          <w:vertAlign w:val="subscript"/>
          <w:lang w:val="en-US"/>
          <w14:ligatures w14:val="standardContextual"/>
        </w:rPr>
        <w:t>DL</w:t>
      </w:r>
      <w:r w:rsidRPr="00F10B84">
        <w:rPr>
          <w:rFonts w:eastAsiaTheme="minorHAnsi"/>
          <w:lang w:val="en-US"/>
          <w14:ligatures w14:val="standardContextual"/>
        </w:rPr>
        <w:t>) and new (first) introduced</w:t>
      </w:r>
      <w:r w:rsidRPr="00F10B84">
        <w:rPr>
          <w:rFonts w:eastAsiaTheme="minorHAnsi"/>
          <w:b/>
          <w:lang w:val="en-US"/>
          <w14:ligatures w14:val="standardContextual"/>
        </w:rPr>
        <w:t xml:space="preserve"> EARFCN TDD NTN</w:t>
      </w:r>
      <w:r w:rsidRPr="00F10B84">
        <w:rPr>
          <w:rFonts w:eastAsiaTheme="minorHAnsi"/>
          <w:lang w:val="en-US"/>
          <w14:ligatures w14:val="standardContextual"/>
        </w:rPr>
        <w:t>.</w:t>
      </w:r>
    </w:p>
    <w:p w14:paraId="745FF021" w14:textId="77777777" w:rsidR="00615E87" w:rsidRDefault="00615E87" w:rsidP="00615E87">
      <w:pPr>
        <w:jc w:val="both"/>
      </w:pPr>
    </w:p>
    <w:p w14:paraId="1F8C1BF9" w14:textId="77777777" w:rsidR="00615E87" w:rsidRPr="00F10B84" w:rsidRDefault="00615E87" w:rsidP="00615E87">
      <w:pPr>
        <w:rPr>
          <w:b/>
          <w:color w:val="000000" w:themeColor="text1"/>
          <w:u w:val="single"/>
          <w:lang w:eastAsia="ko-KR"/>
        </w:rPr>
      </w:pPr>
      <w:r w:rsidRPr="00F10B84">
        <w:rPr>
          <w:b/>
          <w:color w:val="000000" w:themeColor="text1"/>
          <w:u w:val="single"/>
          <w:lang w:eastAsia="ko-KR"/>
        </w:rPr>
        <w:t>Issue 1-2-4:</w:t>
      </w:r>
      <w:r w:rsidRPr="00F10B84">
        <w:rPr>
          <w:b/>
          <w:color w:val="000000" w:themeColor="text1"/>
          <w:lang w:eastAsia="ko-KR"/>
        </w:rPr>
        <w:t xml:space="preserve"> </w:t>
      </w:r>
      <w:r w:rsidRPr="00F10B84">
        <w:rPr>
          <w:rFonts w:eastAsiaTheme="minorHAnsi"/>
          <w:b/>
          <w:color w:val="000000" w:themeColor="text1"/>
          <w:lang w:val="en-US"/>
          <w14:ligatures w14:val="standardContextual"/>
        </w:rPr>
        <w:t>EARFCN for TDD NTN</w:t>
      </w:r>
    </w:p>
    <w:p w14:paraId="5D19EE35" w14:textId="77777777" w:rsidR="00615E87" w:rsidRDefault="00615E87" w:rsidP="00615E87">
      <w:pPr>
        <w:jc w:val="both"/>
      </w:pPr>
      <w:r w:rsidRPr="00F10B84">
        <w:rPr>
          <w:b/>
          <w:bCs/>
        </w:rPr>
        <w:t>Agreement:</w:t>
      </w:r>
      <w:r>
        <w:t xml:space="preserve"> </w:t>
      </w:r>
      <w:r w:rsidRPr="004A0043">
        <w:t>For the NTN E-UTRA TDD EARFCN number, consider to start the NUL/NDL upper range from 2^18-2^16-1=196607 (below FDD NTN NOffs-DL)</w:t>
      </w:r>
      <w:r>
        <w:t>.</w:t>
      </w:r>
    </w:p>
    <w:p w14:paraId="46D43D6C" w14:textId="77777777" w:rsidR="00615E87" w:rsidRPr="00F50D4C" w:rsidRDefault="00615E87" w:rsidP="00615E87">
      <w:pPr>
        <w:jc w:val="both"/>
      </w:pPr>
    </w:p>
    <w:p w14:paraId="57452DBA"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1-2-5:</w:t>
      </w:r>
      <w:r w:rsidRPr="00F50D4C">
        <w:rPr>
          <w:b/>
          <w:color w:val="000000" w:themeColor="text1"/>
          <w:lang w:eastAsia="ko-KR"/>
        </w:rPr>
        <w:t xml:space="preserve"> </w:t>
      </w:r>
      <w:r w:rsidRPr="00F50D4C">
        <w:rPr>
          <w:rFonts w:eastAsiaTheme="minorHAnsi"/>
          <w:b/>
          <w:color w:val="000000" w:themeColor="text1"/>
          <w:lang w:val="en-US"/>
          <w14:ligatures w14:val="standardContextual"/>
        </w:rPr>
        <w:t>Channel raster for TDD NTN</w:t>
      </w:r>
    </w:p>
    <w:p w14:paraId="13F81C14" w14:textId="77777777" w:rsidR="00615E87" w:rsidRDefault="00615E87" w:rsidP="00615E87">
      <w:pPr>
        <w:jc w:val="both"/>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Use a channel raster of 100 kHz and a Step size of &lt;1&gt;.</w:t>
      </w:r>
    </w:p>
    <w:p w14:paraId="3059E722" w14:textId="77777777" w:rsidR="00615E87" w:rsidRPr="00421C83" w:rsidRDefault="00615E87" w:rsidP="00615E87">
      <w:pPr>
        <w:spacing w:after="120"/>
        <w:rPr>
          <w:color w:val="0070C0"/>
          <w:szCs w:val="24"/>
          <w:lang w:eastAsia="zh-CN"/>
        </w:rPr>
      </w:pPr>
    </w:p>
    <w:p w14:paraId="0404E237"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1-3-1:</w:t>
      </w:r>
      <w:r w:rsidRPr="00F50D4C">
        <w:rPr>
          <w:b/>
          <w:color w:val="000000" w:themeColor="text1"/>
          <w:lang w:eastAsia="ko-KR"/>
        </w:rPr>
        <w:t xml:space="preserve"> </w:t>
      </w:r>
      <w:r w:rsidRPr="00F50D4C">
        <w:rPr>
          <w:b/>
          <w:color w:val="000000" w:themeColor="text1"/>
          <w:lang w:eastAsia="zh-CN"/>
        </w:rPr>
        <w:t>TS 36.108 Table 5.4A.2-1: E-UTRA channel numbers</w:t>
      </w:r>
    </w:p>
    <w:p w14:paraId="4A6709CF" w14:textId="77777777" w:rsidR="00615E87" w:rsidRPr="00F50D4C" w:rsidRDefault="00615E87" w:rsidP="00615E87">
      <w:pPr>
        <w:spacing w:after="120"/>
        <w:rPr>
          <w:color w:val="000000" w:themeColor="text1"/>
          <w:szCs w:val="24"/>
          <w:lang w:eastAsia="zh-CN"/>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table as part of E-UTRA channel numbers in Section 5.4A.2, TS 36.108:</w:t>
      </w:r>
    </w:p>
    <w:p w14:paraId="6DF01C05" w14:textId="77777777" w:rsidR="00615E87" w:rsidRPr="00363865" w:rsidRDefault="00615E87" w:rsidP="00615E87">
      <w:pPr>
        <w:pStyle w:val="TH"/>
        <w:ind w:left="936"/>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15E87" w14:paraId="284207D9" w14:textId="77777777" w:rsidTr="009A19A9">
        <w:tc>
          <w:tcPr>
            <w:tcW w:w="1067" w:type="dxa"/>
            <w:vMerge w:val="restart"/>
            <w:shd w:val="clear" w:color="auto" w:fill="auto"/>
            <w:vAlign w:val="bottom"/>
          </w:tcPr>
          <w:p w14:paraId="2F6FD325" w14:textId="77777777" w:rsidR="00615E87" w:rsidRDefault="00615E87" w:rsidP="009A19A9">
            <w:pPr>
              <w:pStyle w:val="TAH"/>
              <w:rPr>
                <w:rFonts w:cs="Arial"/>
              </w:rPr>
            </w:pPr>
            <w:r>
              <w:rPr>
                <w:rFonts w:cs="Arial"/>
              </w:rPr>
              <w:t>E-UTRA Operating</w:t>
            </w:r>
          </w:p>
          <w:p w14:paraId="7003F87F" w14:textId="77777777" w:rsidR="00615E87" w:rsidRDefault="00615E87" w:rsidP="009A19A9">
            <w:pPr>
              <w:pStyle w:val="TAH"/>
              <w:rPr>
                <w:rFonts w:cs="Arial"/>
              </w:rPr>
            </w:pPr>
            <w:r>
              <w:rPr>
                <w:rFonts w:cs="Arial"/>
              </w:rPr>
              <w:t>Band</w:t>
            </w:r>
          </w:p>
        </w:tc>
        <w:tc>
          <w:tcPr>
            <w:tcW w:w="1055" w:type="dxa"/>
            <w:vMerge w:val="restart"/>
            <w:vAlign w:val="center"/>
          </w:tcPr>
          <w:p w14:paraId="636119F8" w14:textId="77777777" w:rsidR="00615E87" w:rsidRDefault="00615E87" w:rsidP="009A19A9">
            <w:pPr>
              <w:pStyle w:val="TAH"/>
              <w:rPr>
                <w:rFonts w:cs="Arial"/>
              </w:rPr>
            </w:pPr>
            <w:r>
              <w:t>ΔF</w:t>
            </w:r>
            <w:r>
              <w:rPr>
                <w:vertAlign w:val="subscript"/>
              </w:rPr>
              <w:t>Raster</w:t>
            </w:r>
            <w:r>
              <w:t xml:space="preserve"> (kHz)</w:t>
            </w:r>
          </w:p>
        </w:tc>
        <w:tc>
          <w:tcPr>
            <w:tcW w:w="3969" w:type="dxa"/>
            <w:gridSpan w:val="3"/>
          </w:tcPr>
          <w:p w14:paraId="1F2E266C" w14:textId="77777777" w:rsidR="00615E87" w:rsidRDefault="00615E87" w:rsidP="009A19A9">
            <w:pPr>
              <w:pStyle w:val="TAH"/>
              <w:rPr>
                <w:rFonts w:cs="Arial"/>
              </w:rPr>
            </w:pPr>
            <w:r>
              <w:rPr>
                <w:rFonts w:cs="Arial"/>
              </w:rPr>
              <w:t>Downlink</w:t>
            </w:r>
          </w:p>
        </w:tc>
        <w:tc>
          <w:tcPr>
            <w:tcW w:w="3540" w:type="dxa"/>
            <w:gridSpan w:val="3"/>
          </w:tcPr>
          <w:p w14:paraId="4884C338" w14:textId="77777777" w:rsidR="00615E87" w:rsidRDefault="00615E87" w:rsidP="009A19A9">
            <w:pPr>
              <w:pStyle w:val="TAH"/>
              <w:rPr>
                <w:rFonts w:cs="Arial"/>
              </w:rPr>
            </w:pPr>
            <w:r>
              <w:rPr>
                <w:rFonts w:cs="Arial"/>
              </w:rPr>
              <w:t>Uplink</w:t>
            </w:r>
          </w:p>
        </w:tc>
      </w:tr>
      <w:tr w:rsidR="00615E87" w:rsidRPr="00D460DE" w14:paraId="682CCF8F" w14:textId="77777777" w:rsidTr="009A19A9">
        <w:tc>
          <w:tcPr>
            <w:tcW w:w="1067" w:type="dxa"/>
            <w:vMerge/>
            <w:shd w:val="clear" w:color="auto" w:fill="auto"/>
          </w:tcPr>
          <w:p w14:paraId="0833D4C5" w14:textId="77777777" w:rsidR="00615E87" w:rsidRDefault="00615E87" w:rsidP="009A19A9">
            <w:pPr>
              <w:pStyle w:val="TAH"/>
              <w:rPr>
                <w:rFonts w:cs="Arial"/>
              </w:rPr>
            </w:pPr>
          </w:p>
        </w:tc>
        <w:tc>
          <w:tcPr>
            <w:tcW w:w="1055" w:type="dxa"/>
            <w:vMerge/>
          </w:tcPr>
          <w:p w14:paraId="4776413D" w14:textId="77777777" w:rsidR="00615E87" w:rsidRDefault="00615E87" w:rsidP="009A19A9">
            <w:pPr>
              <w:pStyle w:val="TAH"/>
              <w:rPr>
                <w:rFonts w:cs="Arial"/>
              </w:rPr>
            </w:pPr>
          </w:p>
        </w:tc>
        <w:tc>
          <w:tcPr>
            <w:tcW w:w="1134" w:type="dxa"/>
          </w:tcPr>
          <w:p w14:paraId="1EB1996E" w14:textId="77777777" w:rsidR="00615E87" w:rsidRDefault="00615E87" w:rsidP="009A19A9">
            <w:pPr>
              <w:pStyle w:val="TAH"/>
              <w:rPr>
                <w:rFonts w:cs="Arial"/>
              </w:rPr>
            </w:pPr>
            <w:r>
              <w:rPr>
                <w:rFonts w:cs="Arial"/>
              </w:rPr>
              <w:t>F</w:t>
            </w:r>
            <w:r>
              <w:rPr>
                <w:rFonts w:cs="Arial"/>
                <w:vertAlign w:val="subscript"/>
              </w:rPr>
              <w:t xml:space="preserve">DL_low </w:t>
            </w:r>
            <w:r>
              <w:rPr>
                <w:rFonts w:cs="Arial"/>
              </w:rPr>
              <w:t>(MHz)</w:t>
            </w:r>
          </w:p>
        </w:tc>
        <w:tc>
          <w:tcPr>
            <w:tcW w:w="1134" w:type="dxa"/>
          </w:tcPr>
          <w:p w14:paraId="1E57C364" w14:textId="77777777" w:rsidR="00615E87" w:rsidRDefault="00615E87" w:rsidP="009A19A9">
            <w:pPr>
              <w:pStyle w:val="TAH"/>
              <w:rPr>
                <w:rFonts w:cs="Arial"/>
              </w:rPr>
            </w:pPr>
            <w:r>
              <w:rPr>
                <w:rFonts w:cs="Arial"/>
              </w:rPr>
              <w:t>N</w:t>
            </w:r>
            <w:r>
              <w:rPr>
                <w:rFonts w:cs="Arial"/>
                <w:vertAlign w:val="subscript"/>
              </w:rPr>
              <w:t>Offs-DL</w:t>
            </w:r>
          </w:p>
        </w:tc>
        <w:tc>
          <w:tcPr>
            <w:tcW w:w="1701" w:type="dxa"/>
          </w:tcPr>
          <w:p w14:paraId="27EF902C"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2C7AAE58" w14:textId="77777777" w:rsidR="00615E87" w:rsidRPr="00D460DE" w:rsidRDefault="00615E87" w:rsidP="009A19A9">
            <w:pPr>
              <w:pStyle w:val="TAH"/>
              <w:rPr>
                <w:rFonts w:cs="Arial"/>
                <w:lang w:val="en-US"/>
              </w:rPr>
            </w:pPr>
            <w:r w:rsidRPr="00D460DE">
              <w:rPr>
                <w:rFonts w:eastAsia="Yu Mincho"/>
                <w:lang w:val="en-US"/>
              </w:rPr>
              <w:t>(First – &lt;Step size&gt; – Last)</w:t>
            </w:r>
          </w:p>
        </w:tc>
        <w:tc>
          <w:tcPr>
            <w:tcW w:w="1134" w:type="dxa"/>
          </w:tcPr>
          <w:p w14:paraId="797F2EF2" w14:textId="77777777" w:rsidR="00615E87" w:rsidRDefault="00615E87" w:rsidP="009A19A9">
            <w:pPr>
              <w:pStyle w:val="TAH"/>
              <w:rPr>
                <w:rFonts w:cs="Arial"/>
              </w:rPr>
            </w:pPr>
            <w:r>
              <w:rPr>
                <w:rFonts w:cs="Arial"/>
              </w:rPr>
              <w:t>F</w:t>
            </w:r>
            <w:r>
              <w:rPr>
                <w:rFonts w:cs="Arial"/>
                <w:vertAlign w:val="subscript"/>
              </w:rPr>
              <w:t xml:space="preserve">UL_low </w:t>
            </w:r>
            <w:r>
              <w:rPr>
                <w:rFonts w:cs="Arial"/>
              </w:rPr>
              <w:t>(MHz)</w:t>
            </w:r>
          </w:p>
        </w:tc>
        <w:tc>
          <w:tcPr>
            <w:tcW w:w="850" w:type="dxa"/>
          </w:tcPr>
          <w:p w14:paraId="1F38F6F9" w14:textId="77777777" w:rsidR="00615E87" w:rsidRDefault="00615E87" w:rsidP="009A19A9">
            <w:pPr>
              <w:pStyle w:val="TAH"/>
              <w:rPr>
                <w:rFonts w:cs="Arial"/>
              </w:rPr>
            </w:pPr>
            <w:r>
              <w:rPr>
                <w:rFonts w:cs="Arial"/>
              </w:rPr>
              <w:t>N</w:t>
            </w:r>
            <w:r>
              <w:rPr>
                <w:rFonts w:cs="Arial"/>
                <w:vertAlign w:val="subscript"/>
              </w:rPr>
              <w:t>Offs-UL</w:t>
            </w:r>
          </w:p>
        </w:tc>
        <w:tc>
          <w:tcPr>
            <w:tcW w:w="1556" w:type="dxa"/>
          </w:tcPr>
          <w:p w14:paraId="67676813"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051094E5" w14:textId="77777777" w:rsidR="00615E87" w:rsidRPr="00D460DE" w:rsidRDefault="00615E87" w:rsidP="009A19A9">
            <w:pPr>
              <w:pStyle w:val="TAH"/>
              <w:rPr>
                <w:rFonts w:cs="Arial"/>
                <w:lang w:val="en-US"/>
              </w:rPr>
            </w:pPr>
            <w:r w:rsidRPr="00D460DE">
              <w:rPr>
                <w:rFonts w:eastAsia="Yu Mincho"/>
                <w:lang w:val="en-US"/>
              </w:rPr>
              <w:t>(First – &lt;Step size&gt; – Last)</w:t>
            </w:r>
          </w:p>
        </w:tc>
      </w:tr>
      <w:tr w:rsidR="00615E87" w14:paraId="3F5C0B26" w14:textId="77777777" w:rsidTr="009A19A9">
        <w:tc>
          <w:tcPr>
            <w:tcW w:w="1067" w:type="dxa"/>
          </w:tcPr>
          <w:p w14:paraId="1A238DE6" w14:textId="77777777" w:rsidR="00615E87" w:rsidRDefault="00615E87" w:rsidP="009A19A9">
            <w:pPr>
              <w:pStyle w:val="TAC"/>
              <w:rPr>
                <w:rFonts w:cs="Arial"/>
                <w:szCs w:val="18"/>
                <w:lang w:eastAsia="zh-CN"/>
              </w:rPr>
            </w:pPr>
            <w:r>
              <w:rPr>
                <w:rFonts w:cs="Arial"/>
                <w:szCs w:val="18"/>
              </w:rPr>
              <w:t>256</w:t>
            </w:r>
          </w:p>
        </w:tc>
        <w:tc>
          <w:tcPr>
            <w:tcW w:w="1055" w:type="dxa"/>
          </w:tcPr>
          <w:p w14:paraId="61076813" w14:textId="77777777" w:rsidR="00615E87" w:rsidRDefault="00615E87" w:rsidP="009A19A9">
            <w:pPr>
              <w:pStyle w:val="TAC"/>
              <w:rPr>
                <w:rFonts w:cs="Arial"/>
                <w:szCs w:val="18"/>
                <w:lang w:eastAsia="zh-CN"/>
              </w:rPr>
            </w:pPr>
            <w:r>
              <w:rPr>
                <w:rFonts w:cs="Arial"/>
                <w:szCs w:val="18"/>
              </w:rPr>
              <w:t>100</w:t>
            </w:r>
          </w:p>
        </w:tc>
        <w:tc>
          <w:tcPr>
            <w:tcW w:w="1134" w:type="dxa"/>
          </w:tcPr>
          <w:p w14:paraId="74309197" w14:textId="77777777" w:rsidR="00615E87" w:rsidRDefault="00615E87" w:rsidP="009A19A9">
            <w:pPr>
              <w:pStyle w:val="TAC"/>
              <w:rPr>
                <w:rFonts w:cs="Arial"/>
                <w:szCs w:val="18"/>
                <w:lang w:eastAsia="zh-CN"/>
              </w:rPr>
            </w:pPr>
            <w:r>
              <w:rPr>
                <w:rFonts w:cs="Arial"/>
                <w:szCs w:val="18"/>
              </w:rPr>
              <w:t>2170</w:t>
            </w:r>
          </w:p>
        </w:tc>
        <w:tc>
          <w:tcPr>
            <w:tcW w:w="1134" w:type="dxa"/>
          </w:tcPr>
          <w:p w14:paraId="064E5541" w14:textId="77777777" w:rsidR="00615E87" w:rsidRDefault="00615E87" w:rsidP="009A19A9">
            <w:pPr>
              <w:pStyle w:val="TAC"/>
              <w:rPr>
                <w:rFonts w:cs="Arial"/>
                <w:lang w:eastAsia="zh-CN"/>
              </w:rPr>
            </w:pPr>
            <w:r>
              <w:rPr>
                <w:rFonts w:cs="Arial"/>
              </w:rPr>
              <w:t>229076</w:t>
            </w:r>
          </w:p>
        </w:tc>
        <w:tc>
          <w:tcPr>
            <w:tcW w:w="1701" w:type="dxa"/>
          </w:tcPr>
          <w:p w14:paraId="06295AC9" w14:textId="77777777" w:rsidR="00615E87" w:rsidRDefault="00615E87" w:rsidP="009A19A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7B8C7F06" w14:textId="77777777" w:rsidR="00615E87" w:rsidRDefault="00615E87" w:rsidP="009A19A9">
            <w:pPr>
              <w:pStyle w:val="TAC"/>
              <w:rPr>
                <w:rFonts w:cs="Arial"/>
                <w:szCs w:val="18"/>
                <w:lang w:eastAsia="zh-CN"/>
              </w:rPr>
            </w:pPr>
            <w:r>
              <w:rPr>
                <w:rFonts w:cs="Arial"/>
                <w:szCs w:val="18"/>
              </w:rPr>
              <w:t>1980</w:t>
            </w:r>
          </w:p>
        </w:tc>
        <w:tc>
          <w:tcPr>
            <w:tcW w:w="850" w:type="dxa"/>
          </w:tcPr>
          <w:p w14:paraId="57F1F740" w14:textId="77777777" w:rsidR="00615E87" w:rsidRDefault="00615E87" w:rsidP="009A19A9">
            <w:pPr>
              <w:pStyle w:val="TAC"/>
              <w:rPr>
                <w:rFonts w:cs="Arial"/>
                <w:lang w:eastAsia="zh-CN"/>
              </w:rPr>
            </w:pPr>
            <w:r>
              <w:rPr>
                <w:rFonts w:cs="Arial"/>
              </w:rPr>
              <w:t>261844</w:t>
            </w:r>
          </w:p>
        </w:tc>
        <w:tc>
          <w:tcPr>
            <w:tcW w:w="1556" w:type="dxa"/>
          </w:tcPr>
          <w:p w14:paraId="78A725A4" w14:textId="77777777" w:rsidR="00615E87" w:rsidRDefault="00615E87" w:rsidP="009A19A9">
            <w:pPr>
              <w:pStyle w:val="TAC"/>
              <w:rPr>
                <w:rFonts w:cs="Arial"/>
                <w:lang w:eastAsia="zh-CN"/>
              </w:rPr>
            </w:pPr>
            <w:r>
              <w:rPr>
                <w:rFonts w:cs="Arial"/>
              </w:rPr>
              <w:t>261844</w:t>
            </w:r>
            <w:r>
              <w:rPr>
                <w:rFonts w:cs="Arial"/>
                <w:szCs w:val="18"/>
              </w:rPr>
              <w:t xml:space="preserve"> -&lt;1&gt;- </w:t>
            </w:r>
            <w:r>
              <w:rPr>
                <w:rFonts w:cs="Arial"/>
              </w:rPr>
              <w:t>262143</w:t>
            </w:r>
          </w:p>
        </w:tc>
      </w:tr>
      <w:tr w:rsidR="00615E87" w14:paraId="7B764EBD" w14:textId="77777777" w:rsidTr="009A19A9">
        <w:tc>
          <w:tcPr>
            <w:tcW w:w="1067" w:type="dxa"/>
          </w:tcPr>
          <w:p w14:paraId="49249356" w14:textId="77777777" w:rsidR="00615E87" w:rsidRDefault="00615E87" w:rsidP="009A19A9">
            <w:pPr>
              <w:pStyle w:val="TAC"/>
              <w:rPr>
                <w:rFonts w:cs="Arial"/>
                <w:szCs w:val="18"/>
                <w:lang w:eastAsia="zh-CN"/>
              </w:rPr>
            </w:pPr>
            <w:r>
              <w:rPr>
                <w:rFonts w:cs="Arial"/>
                <w:szCs w:val="18"/>
              </w:rPr>
              <w:t>255</w:t>
            </w:r>
          </w:p>
        </w:tc>
        <w:tc>
          <w:tcPr>
            <w:tcW w:w="1055" w:type="dxa"/>
          </w:tcPr>
          <w:p w14:paraId="1B351E9D" w14:textId="77777777" w:rsidR="00615E87" w:rsidRDefault="00615E87" w:rsidP="009A19A9">
            <w:pPr>
              <w:pStyle w:val="TAC"/>
              <w:rPr>
                <w:rFonts w:cs="Arial"/>
                <w:szCs w:val="18"/>
                <w:lang w:eastAsia="zh-CN"/>
              </w:rPr>
            </w:pPr>
            <w:r>
              <w:rPr>
                <w:rFonts w:cs="Arial"/>
                <w:szCs w:val="18"/>
              </w:rPr>
              <w:t>100</w:t>
            </w:r>
          </w:p>
        </w:tc>
        <w:tc>
          <w:tcPr>
            <w:tcW w:w="1134" w:type="dxa"/>
          </w:tcPr>
          <w:p w14:paraId="5FE434BD" w14:textId="77777777" w:rsidR="00615E87" w:rsidRDefault="00615E87" w:rsidP="009A19A9">
            <w:pPr>
              <w:pStyle w:val="TAC"/>
              <w:rPr>
                <w:rFonts w:cs="Arial"/>
                <w:szCs w:val="18"/>
                <w:lang w:eastAsia="zh-CN"/>
              </w:rPr>
            </w:pPr>
            <w:r>
              <w:rPr>
                <w:rFonts w:cs="Arial"/>
                <w:szCs w:val="18"/>
              </w:rPr>
              <w:t>1525</w:t>
            </w:r>
          </w:p>
        </w:tc>
        <w:tc>
          <w:tcPr>
            <w:tcW w:w="1134" w:type="dxa"/>
          </w:tcPr>
          <w:p w14:paraId="50C83058" w14:textId="77777777" w:rsidR="00615E87" w:rsidRDefault="00615E87" w:rsidP="009A19A9">
            <w:pPr>
              <w:pStyle w:val="TAC"/>
              <w:rPr>
                <w:rFonts w:cs="Arial"/>
                <w:lang w:eastAsia="zh-CN"/>
              </w:rPr>
            </w:pPr>
            <w:r>
              <w:rPr>
                <w:rFonts w:cs="Arial"/>
              </w:rPr>
              <w:t>228736</w:t>
            </w:r>
          </w:p>
        </w:tc>
        <w:tc>
          <w:tcPr>
            <w:tcW w:w="1701" w:type="dxa"/>
          </w:tcPr>
          <w:p w14:paraId="2AF37936" w14:textId="77777777" w:rsidR="00615E87" w:rsidRDefault="00615E87" w:rsidP="009A19A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597DCCE8" w14:textId="77777777" w:rsidR="00615E87" w:rsidRDefault="00615E87" w:rsidP="009A19A9">
            <w:pPr>
              <w:pStyle w:val="TAC"/>
              <w:rPr>
                <w:rFonts w:cs="Arial"/>
                <w:szCs w:val="18"/>
                <w:lang w:eastAsia="zh-CN"/>
              </w:rPr>
            </w:pPr>
            <w:r>
              <w:rPr>
                <w:rFonts w:cs="Arial"/>
                <w:szCs w:val="18"/>
              </w:rPr>
              <w:t>1626.5</w:t>
            </w:r>
          </w:p>
        </w:tc>
        <w:tc>
          <w:tcPr>
            <w:tcW w:w="850" w:type="dxa"/>
          </w:tcPr>
          <w:p w14:paraId="4A2AB447" w14:textId="77777777" w:rsidR="00615E87" w:rsidRDefault="00615E87" w:rsidP="009A19A9">
            <w:pPr>
              <w:pStyle w:val="TAC"/>
              <w:rPr>
                <w:rFonts w:cs="Arial"/>
                <w:lang w:eastAsia="zh-CN"/>
              </w:rPr>
            </w:pPr>
            <w:r>
              <w:rPr>
                <w:rFonts w:cs="Arial"/>
              </w:rPr>
              <w:t>261504</w:t>
            </w:r>
          </w:p>
        </w:tc>
        <w:tc>
          <w:tcPr>
            <w:tcW w:w="1556" w:type="dxa"/>
          </w:tcPr>
          <w:p w14:paraId="6352D305" w14:textId="77777777" w:rsidR="00615E87" w:rsidRDefault="00615E87" w:rsidP="009A19A9">
            <w:pPr>
              <w:pStyle w:val="TAC"/>
              <w:rPr>
                <w:rFonts w:cs="Arial"/>
                <w:lang w:eastAsia="zh-CN"/>
              </w:rPr>
            </w:pPr>
            <w:r>
              <w:rPr>
                <w:rFonts w:cs="Arial"/>
              </w:rPr>
              <w:t>261504</w:t>
            </w:r>
            <w:r>
              <w:rPr>
                <w:rFonts w:cs="Arial"/>
                <w:szCs w:val="18"/>
              </w:rPr>
              <w:t xml:space="preserve"> -&lt;1&gt;- </w:t>
            </w:r>
            <w:r>
              <w:rPr>
                <w:rFonts w:cs="Arial"/>
              </w:rPr>
              <w:t>261843</w:t>
            </w:r>
          </w:p>
        </w:tc>
      </w:tr>
      <w:tr w:rsidR="00615E87" w14:paraId="460129EE" w14:textId="77777777" w:rsidTr="009A19A9">
        <w:tc>
          <w:tcPr>
            <w:tcW w:w="1067" w:type="dxa"/>
          </w:tcPr>
          <w:p w14:paraId="04B7A665" w14:textId="77777777" w:rsidR="00615E87" w:rsidRDefault="00615E87" w:rsidP="009A19A9">
            <w:pPr>
              <w:pStyle w:val="TAC"/>
              <w:rPr>
                <w:rFonts w:cs="Arial"/>
                <w:szCs w:val="18"/>
                <w:lang w:eastAsia="zh-CN"/>
              </w:rPr>
            </w:pPr>
            <w:r>
              <w:rPr>
                <w:rFonts w:cs="Arial" w:hint="eastAsia"/>
                <w:szCs w:val="18"/>
                <w:lang w:eastAsia="zh-CN"/>
              </w:rPr>
              <w:t>254</w:t>
            </w:r>
          </w:p>
        </w:tc>
        <w:tc>
          <w:tcPr>
            <w:tcW w:w="1055" w:type="dxa"/>
          </w:tcPr>
          <w:p w14:paraId="14771C61"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388864BE" w14:textId="77777777" w:rsidR="00615E87" w:rsidRDefault="00615E87" w:rsidP="009A19A9">
            <w:pPr>
              <w:pStyle w:val="TAC"/>
              <w:rPr>
                <w:rFonts w:cs="Arial"/>
                <w:szCs w:val="18"/>
                <w:lang w:eastAsia="zh-CN"/>
              </w:rPr>
            </w:pPr>
            <w:r>
              <w:rPr>
                <w:rFonts w:cs="Arial" w:hint="eastAsia"/>
                <w:szCs w:val="18"/>
                <w:lang w:eastAsia="zh-CN"/>
              </w:rPr>
              <w:t>2483.5</w:t>
            </w:r>
          </w:p>
        </w:tc>
        <w:tc>
          <w:tcPr>
            <w:tcW w:w="1134" w:type="dxa"/>
          </w:tcPr>
          <w:p w14:paraId="638DAD01" w14:textId="77777777" w:rsidR="00615E87" w:rsidRDefault="00615E87" w:rsidP="009A19A9">
            <w:pPr>
              <w:pStyle w:val="TAC"/>
              <w:rPr>
                <w:rFonts w:cs="Arial"/>
                <w:lang w:eastAsia="zh-CN"/>
              </w:rPr>
            </w:pPr>
            <w:r>
              <w:rPr>
                <w:rFonts w:cs="Arial" w:hint="eastAsia"/>
              </w:rPr>
              <w:t>228571</w:t>
            </w:r>
          </w:p>
        </w:tc>
        <w:tc>
          <w:tcPr>
            <w:tcW w:w="1701" w:type="dxa"/>
          </w:tcPr>
          <w:p w14:paraId="4D32F35A" w14:textId="77777777" w:rsidR="00615E87" w:rsidRDefault="00615E87" w:rsidP="009A19A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36AEA46E" w14:textId="77777777" w:rsidR="00615E87" w:rsidRDefault="00615E87" w:rsidP="009A19A9">
            <w:pPr>
              <w:pStyle w:val="TAC"/>
              <w:rPr>
                <w:rFonts w:cs="Arial"/>
                <w:szCs w:val="18"/>
                <w:lang w:eastAsia="zh-CN"/>
              </w:rPr>
            </w:pPr>
            <w:r>
              <w:rPr>
                <w:rFonts w:cs="Arial" w:hint="eastAsia"/>
                <w:szCs w:val="18"/>
                <w:lang w:eastAsia="zh-CN"/>
              </w:rPr>
              <w:t>1610</w:t>
            </w:r>
          </w:p>
        </w:tc>
        <w:tc>
          <w:tcPr>
            <w:tcW w:w="850" w:type="dxa"/>
          </w:tcPr>
          <w:p w14:paraId="64E6D68B" w14:textId="77777777" w:rsidR="00615E87" w:rsidRDefault="00615E87" w:rsidP="009A19A9">
            <w:pPr>
              <w:pStyle w:val="TAC"/>
              <w:rPr>
                <w:rFonts w:cs="Arial"/>
                <w:lang w:eastAsia="zh-CN"/>
              </w:rPr>
            </w:pPr>
            <w:r>
              <w:rPr>
                <w:rFonts w:cs="Arial" w:hint="eastAsia"/>
              </w:rPr>
              <w:t>261339</w:t>
            </w:r>
          </w:p>
        </w:tc>
        <w:tc>
          <w:tcPr>
            <w:tcW w:w="1556" w:type="dxa"/>
          </w:tcPr>
          <w:p w14:paraId="06C17063" w14:textId="77777777" w:rsidR="00615E87" w:rsidRDefault="00615E87" w:rsidP="009A19A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615E87" w14:paraId="4DB32271" w14:textId="77777777" w:rsidTr="009A19A9">
        <w:tc>
          <w:tcPr>
            <w:tcW w:w="1067" w:type="dxa"/>
          </w:tcPr>
          <w:p w14:paraId="35B2707E" w14:textId="77777777" w:rsidR="00615E87" w:rsidRDefault="00615E87" w:rsidP="009A19A9">
            <w:pPr>
              <w:pStyle w:val="TAC"/>
              <w:rPr>
                <w:rFonts w:cs="Arial"/>
                <w:szCs w:val="18"/>
                <w:lang w:eastAsia="zh-CN"/>
              </w:rPr>
            </w:pPr>
            <w:r>
              <w:rPr>
                <w:rFonts w:cs="Arial" w:hint="eastAsia"/>
                <w:szCs w:val="18"/>
                <w:lang w:eastAsia="zh-CN"/>
              </w:rPr>
              <w:t>253</w:t>
            </w:r>
          </w:p>
        </w:tc>
        <w:tc>
          <w:tcPr>
            <w:tcW w:w="1055" w:type="dxa"/>
          </w:tcPr>
          <w:p w14:paraId="1992743B"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2281C8D6" w14:textId="77777777" w:rsidR="00615E87" w:rsidRDefault="00615E87" w:rsidP="009A19A9">
            <w:pPr>
              <w:pStyle w:val="TAC"/>
              <w:rPr>
                <w:rFonts w:cs="Arial"/>
                <w:szCs w:val="18"/>
                <w:lang w:eastAsia="zh-CN"/>
              </w:rPr>
            </w:pPr>
            <w:r>
              <w:rPr>
                <w:rFonts w:cs="Arial" w:hint="eastAsia"/>
                <w:szCs w:val="18"/>
                <w:lang w:eastAsia="zh-CN"/>
              </w:rPr>
              <w:t>1518</w:t>
            </w:r>
          </w:p>
        </w:tc>
        <w:tc>
          <w:tcPr>
            <w:tcW w:w="1134" w:type="dxa"/>
          </w:tcPr>
          <w:p w14:paraId="68028591" w14:textId="77777777" w:rsidR="00615E87" w:rsidRDefault="00615E87" w:rsidP="009A19A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43CB04FC" w14:textId="77777777" w:rsidR="00615E87" w:rsidRDefault="00615E87" w:rsidP="009A19A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5E8B144E" w14:textId="77777777" w:rsidR="00615E87" w:rsidRDefault="00615E87" w:rsidP="009A19A9">
            <w:pPr>
              <w:pStyle w:val="TAC"/>
              <w:rPr>
                <w:rFonts w:cs="Arial"/>
                <w:szCs w:val="18"/>
                <w:lang w:eastAsia="zh-CN"/>
              </w:rPr>
            </w:pPr>
            <w:r>
              <w:rPr>
                <w:rFonts w:cs="Arial" w:hint="eastAsia"/>
                <w:szCs w:val="18"/>
                <w:lang w:eastAsia="zh-CN"/>
              </w:rPr>
              <w:t>1668</w:t>
            </w:r>
          </w:p>
        </w:tc>
        <w:tc>
          <w:tcPr>
            <w:tcW w:w="850" w:type="dxa"/>
          </w:tcPr>
          <w:p w14:paraId="1896EF99" w14:textId="77777777" w:rsidR="00615E87" w:rsidRDefault="00615E87" w:rsidP="009A19A9">
            <w:pPr>
              <w:pStyle w:val="TAC"/>
              <w:rPr>
                <w:rFonts w:cs="Arial"/>
                <w:lang w:eastAsia="zh-CN"/>
              </w:rPr>
            </w:pPr>
            <w:r>
              <w:rPr>
                <w:rFonts w:cs="Arial" w:hint="eastAsia"/>
              </w:rPr>
              <w:t>261</w:t>
            </w:r>
            <w:r>
              <w:rPr>
                <w:rFonts w:cs="Arial" w:hint="eastAsia"/>
                <w:lang w:eastAsia="zh-CN"/>
              </w:rPr>
              <w:t>269</w:t>
            </w:r>
          </w:p>
        </w:tc>
        <w:tc>
          <w:tcPr>
            <w:tcW w:w="1556" w:type="dxa"/>
          </w:tcPr>
          <w:p w14:paraId="71726C56" w14:textId="77777777" w:rsidR="00615E87" w:rsidRDefault="00615E87" w:rsidP="009A19A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615E87" w14:paraId="3A89C44B" w14:textId="77777777" w:rsidTr="009A19A9">
        <w:tc>
          <w:tcPr>
            <w:tcW w:w="1067" w:type="dxa"/>
          </w:tcPr>
          <w:p w14:paraId="6C3D24FC" w14:textId="77777777" w:rsidR="00615E87" w:rsidRPr="00F50D4C" w:rsidRDefault="00615E87" w:rsidP="009A19A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00C0D2E2"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100</w:t>
            </w:r>
          </w:p>
        </w:tc>
        <w:tc>
          <w:tcPr>
            <w:tcW w:w="1134" w:type="dxa"/>
          </w:tcPr>
          <w:p w14:paraId="0066DAFB"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04EB8F7A"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701" w:type="dxa"/>
          </w:tcPr>
          <w:p w14:paraId="5BEBF473" w14:textId="77777777" w:rsidR="00615E87" w:rsidRPr="00F50D4C" w:rsidRDefault="00615E87" w:rsidP="009A19A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060DCBE6"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5A53E682"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556" w:type="dxa"/>
          </w:tcPr>
          <w:p w14:paraId="5FBEECA8" w14:textId="77777777" w:rsidR="00615E87" w:rsidRPr="00F50D4C" w:rsidRDefault="00615E87" w:rsidP="009A19A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615E87" w:rsidRPr="00D460DE" w14:paraId="6F780CE2" w14:textId="77777777" w:rsidTr="009A19A9">
        <w:tc>
          <w:tcPr>
            <w:tcW w:w="9631" w:type="dxa"/>
            <w:gridSpan w:val="8"/>
          </w:tcPr>
          <w:p w14:paraId="523C543A" w14:textId="77777777" w:rsidR="00615E87" w:rsidRPr="00D460DE" w:rsidRDefault="00615E87" w:rsidP="009A19A9">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6B9335CE" w14:textId="77777777" w:rsidR="00615E87" w:rsidRPr="0091767A" w:rsidRDefault="00615E87" w:rsidP="00615E87">
      <w:pPr>
        <w:spacing w:after="120"/>
        <w:rPr>
          <w:color w:val="000000" w:themeColor="text1"/>
          <w:szCs w:val="24"/>
          <w:lang w:eastAsia="zh-CN"/>
        </w:rPr>
      </w:pPr>
    </w:p>
    <w:p w14:paraId="09841BD9" w14:textId="77777777" w:rsidR="00615E87" w:rsidRDefault="00615E87" w:rsidP="00615E87">
      <w:pPr>
        <w:spacing w:after="120"/>
        <w:rPr>
          <w:color w:val="000000" w:themeColor="text1"/>
          <w:szCs w:val="24"/>
          <w:lang w:eastAsia="zh-CN"/>
        </w:rPr>
      </w:pPr>
    </w:p>
    <w:p w14:paraId="2C2CF8A0"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1-3-2:</w:t>
      </w:r>
      <w:r w:rsidRPr="00F50D4C">
        <w:rPr>
          <w:b/>
          <w:color w:val="000000" w:themeColor="text1"/>
          <w:lang w:eastAsia="ko-KR"/>
        </w:rPr>
        <w:t xml:space="preserve"> </w:t>
      </w:r>
      <w:r w:rsidRPr="00F50D4C">
        <w:rPr>
          <w:b/>
          <w:color w:val="000000" w:themeColor="text1"/>
          <w:lang w:eastAsia="zh-CN"/>
        </w:rPr>
        <w:t>TS 36.108 5.7.3 Clause</w:t>
      </w:r>
    </w:p>
    <w:p w14:paraId="544ACCB8" w14:textId="77777777" w:rsidR="00615E87" w:rsidRPr="00F50D4C" w:rsidRDefault="00615E87" w:rsidP="00615E87">
      <w:pPr>
        <w:spacing w:after="120"/>
        <w:rPr>
          <w:color w:val="000000" w:themeColor="text1"/>
          <w:szCs w:val="24"/>
          <w:lang w:eastAsia="zh-CN"/>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b/>
          <w:bCs/>
          <w:color w:val="000000" w:themeColor="text1"/>
          <w:szCs w:val="24"/>
          <w:lang w:eastAsia="zh-CN"/>
        </w:rPr>
        <w:t>As an initial working assumption</w:t>
      </w:r>
      <w:r>
        <w:rPr>
          <w:color w:val="000000" w:themeColor="text1"/>
          <w:szCs w:val="24"/>
          <w:lang w:eastAsia="zh-CN"/>
        </w:rPr>
        <w:t>, w</w:t>
      </w:r>
      <w:r w:rsidRPr="00F50D4C">
        <w:rPr>
          <w:color w:val="000000" w:themeColor="text1"/>
          <w:szCs w:val="24"/>
          <w:lang w:eastAsia="zh-CN"/>
        </w:rPr>
        <w:t>ith respect to the definition of IoT-NTN TDD L-band, add the following information in 5.7.3 for the carrier frequency and EARFCN for DL and UL respectively:</w:t>
      </w:r>
    </w:p>
    <w:p w14:paraId="549C8A55" w14:textId="77777777" w:rsidR="00615E87" w:rsidRPr="00F50D4C" w:rsidRDefault="00615E87" w:rsidP="00615E87">
      <w:pPr>
        <w:pStyle w:val="Paragraphedeliste"/>
        <w:numPr>
          <w:ilvl w:val="0"/>
          <w:numId w:val="2"/>
        </w:numPr>
        <w:spacing w:after="120"/>
        <w:ind w:left="644" w:firstLineChars="0"/>
        <w:rPr>
          <w:color w:val="000000" w:themeColor="text1"/>
          <w:szCs w:val="24"/>
          <w:lang w:eastAsia="zh-CN"/>
        </w:rPr>
      </w:pPr>
      <w:r w:rsidRPr="0091767A">
        <w:rPr>
          <w:color w:val="000000" w:themeColor="text1"/>
          <w:szCs w:val="24"/>
          <w:lang w:eastAsia="zh-CN"/>
        </w:rPr>
        <w:t xml:space="preserve"> </w:t>
      </w:r>
      <w:r w:rsidRPr="00F50D4C">
        <w:rPr>
          <w:color w:val="000000" w:themeColor="text1"/>
          <w:szCs w:val="24"/>
          <w:lang w:eastAsia="zh-CN"/>
        </w:rPr>
        <w:t xml:space="preserve">“The carrier frequency of NB-IoT in the downlink is designated by the E-UTRA Absolute Radio Frequency Channel Number (EARFCN) in the range 0 – 262143 and the Offset of NB-IoT Channel Number to EARFCN in the range {-10,-9,-8,-7,-6,-5,-4,-3,-2,-1,-0.5,0,1,2,3,4,5,6,7,8,9} for FDD </w:t>
      </w:r>
      <w:r w:rsidRPr="00F50D4C">
        <w:rPr>
          <w:b/>
          <w:bCs/>
          <w:color w:val="000000" w:themeColor="text1"/>
          <w:szCs w:val="24"/>
          <w:lang w:eastAsia="zh-CN"/>
        </w:rPr>
        <w:t>and TDD band 249</w:t>
      </w:r>
      <w:r w:rsidRPr="00F50D4C">
        <w:rPr>
          <w:color w:val="000000" w:themeColor="text1"/>
          <w:szCs w:val="24"/>
          <w:lang w:eastAsia="zh-CN"/>
        </w:rPr>
        <w:t>.”</w:t>
      </w:r>
    </w:p>
    <w:p w14:paraId="1473B067" w14:textId="77777777" w:rsidR="00615E87" w:rsidRPr="00F50D4C" w:rsidRDefault="00615E87" w:rsidP="00615E87">
      <w:pPr>
        <w:pStyle w:val="Paragraphedeliste"/>
        <w:numPr>
          <w:ilvl w:val="0"/>
          <w:numId w:val="2"/>
        </w:numPr>
        <w:spacing w:after="120"/>
        <w:ind w:left="644" w:firstLineChars="0"/>
        <w:rPr>
          <w:color w:val="000000" w:themeColor="text1"/>
          <w:szCs w:val="24"/>
          <w:lang w:eastAsia="zh-CN"/>
        </w:rPr>
      </w:pPr>
      <w:r w:rsidRPr="00F50D4C">
        <w:rPr>
          <w:color w:val="000000" w:themeColor="text1"/>
          <w:szCs w:val="24"/>
          <w:lang w:eastAsia="zh-CN"/>
        </w:rPr>
        <w:t xml:space="preserve">“The carrier frequency of NB-IoT in the uplink is designated by the E-UTRA Absolute Radio Frequency Channel Number (EARFCN) in the range 0 –262143, and the Offset of NB-IoT Channel Number to EARFCN in the range {-10,-9,-8,-7,-6,-5,-4,-3,-2,-1,0,1,2,3,4,5,6,7,8,9} for FDD </w:t>
      </w:r>
      <w:r w:rsidRPr="00F50D4C">
        <w:rPr>
          <w:b/>
          <w:bCs/>
          <w:color w:val="000000" w:themeColor="text1"/>
          <w:szCs w:val="24"/>
          <w:lang w:eastAsia="zh-CN"/>
        </w:rPr>
        <w:t>and TDD band 249</w:t>
      </w:r>
      <w:r w:rsidRPr="00F50D4C">
        <w:rPr>
          <w:color w:val="000000" w:themeColor="text1"/>
          <w:szCs w:val="24"/>
          <w:lang w:eastAsia="zh-CN"/>
        </w:rPr>
        <w:t>.”</w:t>
      </w:r>
    </w:p>
    <w:p w14:paraId="35432ADF" w14:textId="77777777" w:rsidR="00615E87" w:rsidRDefault="00615E87" w:rsidP="00615E87">
      <w:pPr>
        <w:spacing w:after="120"/>
        <w:rPr>
          <w:b/>
          <w:color w:val="000000" w:themeColor="text1"/>
          <w:szCs w:val="24"/>
          <w:lang w:eastAsia="zh-CN"/>
        </w:rPr>
      </w:pPr>
    </w:p>
    <w:p w14:paraId="6CD0837A" w14:textId="77777777" w:rsidR="00615E87" w:rsidRPr="00F50D4C" w:rsidRDefault="00615E87" w:rsidP="00615E87">
      <w:pPr>
        <w:spacing w:after="120"/>
        <w:rPr>
          <w:b/>
          <w:color w:val="000000" w:themeColor="text1"/>
          <w:szCs w:val="24"/>
          <w:lang w:eastAsia="zh-CN"/>
        </w:rPr>
      </w:pPr>
      <w:r w:rsidRPr="00F50D4C">
        <w:rPr>
          <w:b/>
          <w:color w:val="000000" w:themeColor="text1"/>
          <w:szCs w:val="24"/>
          <w:lang w:eastAsia="zh-CN"/>
        </w:rPr>
        <w:t xml:space="preserve">Moderator Note: </w:t>
      </w:r>
      <w:r w:rsidRPr="00F50D4C">
        <w:rPr>
          <w:bCs/>
          <w:color w:val="000000" w:themeColor="text1"/>
          <w:szCs w:val="24"/>
          <w:lang w:eastAsia="zh-CN"/>
        </w:rPr>
        <w:t>Companies to further check.</w:t>
      </w:r>
    </w:p>
    <w:p w14:paraId="1650D0B1" w14:textId="77777777" w:rsidR="00615E87" w:rsidRDefault="00615E87" w:rsidP="00615E87">
      <w:pPr>
        <w:spacing w:after="120"/>
        <w:rPr>
          <w:b/>
          <w:color w:val="0070C0"/>
          <w:szCs w:val="24"/>
          <w:lang w:eastAsia="zh-CN"/>
        </w:rPr>
      </w:pPr>
    </w:p>
    <w:p w14:paraId="3562C309" w14:textId="77777777" w:rsidR="00615E87" w:rsidRDefault="00615E87" w:rsidP="00615E87">
      <w:pPr>
        <w:spacing w:after="120"/>
        <w:rPr>
          <w:b/>
          <w:color w:val="0070C0"/>
          <w:szCs w:val="24"/>
          <w:lang w:eastAsia="zh-CN"/>
        </w:rPr>
      </w:pPr>
    </w:p>
    <w:p w14:paraId="28E0F49B" w14:textId="77777777" w:rsidR="00615E87" w:rsidRPr="00F50D4C" w:rsidRDefault="00615E87" w:rsidP="00615E87">
      <w:pPr>
        <w:spacing w:after="120"/>
        <w:rPr>
          <w:b/>
          <w:color w:val="0070C0"/>
          <w:szCs w:val="24"/>
          <w:lang w:eastAsia="zh-CN"/>
        </w:rPr>
      </w:pPr>
    </w:p>
    <w:p w14:paraId="5914AAF6"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1-4-1:</w:t>
      </w:r>
      <w:r w:rsidRPr="00F50D4C">
        <w:rPr>
          <w:b/>
          <w:color w:val="000000" w:themeColor="text1"/>
          <w:lang w:eastAsia="ko-KR"/>
        </w:rPr>
        <w:t xml:space="preserve"> </w:t>
      </w:r>
      <w:r w:rsidRPr="00F50D4C">
        <w:rPr>
          <w:color w:val="000000" w:themeColor="text1"/>
          <w:lang w:eastAsia="zh-CN"/>
        </w:rPr>
        <w:t>TS 36.102 Table 5.4A.2-1: E-UTRA channel numbers</w:t>
      </w:r>
    </w:p>
    <w:p w14:paraId="08EF723E" w14:textId="77777777" w:rsidR="00615E87" w:rsidRPr="00876E47" w:rsidRDefault="00615E87" w:rsidP="00615E87">
      <w:pPr>
        <w:spacing w:after="120"/>
        <w:rPr>
          <w:rFonts w:eastAsiaTheme="minorHAnsi"/>
          <w:lang w:val="en-US"/>
          <w14:ligatures w14:val="standardContextual"/>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TS 36.102 with:</w:t>
      </w:r>
    </w:p>
    <w:p w14:paraId="64FE63F3" w14:textId="77777777" w:rsidR="00615E87" w:rsidRPr="00363865" w:rsidRDefault="00615E87" w:rsidP="00615E87">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15E87" w14:paraId="4ECAA7E8" w14:textId="77777777" w:rsidTr="009A19A9">
        <w:tc>
          <w:tcPr>
            <w:tcW w:w="1067" w:type="dxa"/>
            <w:vMerge w:val="restart"/>
            <w:shd w:val="clear" w:color="auto" w:fill="auto"/>
            <w:vAlign w:val="bottom"/>
          </w:tcPr>
          <w:p w14:paraId="0E4D60A9" w14:textId="77777777" w:rsidR="00615E87" w:rsidRDefault="00615E87" w:rsidP="009A19A9">
            <w:pPr>
              <w:pStyle w:val="TAH"/>
              <w:rPr>
                <w:rFonts w:cs="Arial"/>
              </w:rPr>
            </w:pPr>
            <w:r>
              <w:rPr>
                <w:rFonts w:cs="Arial"/>
              </w:rPr>
              <w:t>E-UTRA Operating</w:t>
            </w:r>
          </w:p>
          <w:p w14:paraId="4981DEC7" w14:textId="77777777" w:rsidR="00615E87" w:rsidRDefault="00615E87" w:rsidP="009A19A9">
            <w:pPr>
              <w:pStyle w:val="TAH"/>
              <w:rPr>
                <w:rFonts w:cs="Arial"/>
              </w:rPr>
            </w:pPr>
            <w:r>
              <w:rPr>
                <w:rFonts w:cs="Arial"/>
              </w:rPr>
              <w:t>Band</w:t>
            </w:r>
          </w:p>
        </w:tc>
        <w:tc>
          <w:tcPr>
            <w:tcW w:w="1055" w:type="dxa"/>
            <w:vMerge w:val="restart"/>
            <w:vAlign w:val="center"/>
          </w:tcPr>
          <w:p w14:paraId="164C58A7" w14:textId="77777777" w:rsidR="00615E87" w:rsidRDefault="00615E87" w:rsidP="009A19A9">
            <w:pPr>
              <w:pStyle w:val="TAH"/>
              <w:rPr>
                <w:rFonts w:cs="Arial"/>
              </w:rPr>
            </w:pPr>
            <w:r>
              <w:t>ΔF</w:t>
            </w:r>
            <w:r>
              <w:rPr>
                <w:vertAlign w:val="subscript"/>
              </w:rPr>
              <w:t>Raster</w:t>
            </w:r>
            <w:r>
              <w:t xml:space="preserve"> (kHz)</w:t>
            </w:r>
          </w:p>
        </w:tc>
        <w:tc>
          <w:tcPr>
            <w:tcW w:w="3969" w:type="dxa"/>
            <w:gridSpan w:val="3"/>
          </w:tcPr>
          <w:p w14:paraId="09F1C8C7" w14:textId="77777777" w:rsidR="00615E87" w:rsidRDefault="00615E87" w:rsidP="009A19A9">
            <w:pPr>
              <w:pStyle w:val="TAH"/>
              <w:rPr>
                <w:rFonts w:cs="Arial"/>
              </w:rPr>
            </w:pPr>
            <w:r>
              <w:rPr>
                <w:rFonts w:cs="Arial"/>
              </w:rPr>
              <w:t>Downlink</w:t>
            </w:r>
          </w:p>
        </w:tc>
        <w:tc>
          <w:tcPr>
            <w:tcW w:w="3540" w:type="dxa"/>
            <w:gridSpan w:val="3"/>
          </w:tcPr>
          <w:p w14:paraId="1BB0200F" w14:textId="77777777" w:rsidR="00615E87" w:rsidRDefault="00615E87" w:rsidP="009A19A9">
            <w:pPr>
              <w:pStyle w:val="TAH"/>
              <w:rPr>
                <w:rFonts w:cs="Arial"/>
              </w:rPr>
            </w:pPr>
            <w:r>
              <w:rPr>
                <w:rFonts w:cs="Arial"/>
              </w:rPr>
              <w:t>Uplink</w:t>
            </w:r>
          </w:p>
        </w:tc>
      </w:tr>
      <w:tr w:rsidR="00615E87" w:rsidRPr="00D460DE" w14:paraId="66B087BE" w14:textId="77777777" w:rsidTr="009A19A9">
        <w:tc>
          <w:tcPr>
            <w:tcW w:w="1067" w:type="dxa"/>
            <w:vMerge/>
            <w:shd w:val="clear" w:color="auto" w:fill="auto"/>
          </w:tcPr>
          <w:p w14:paraId="4F983B8F" w14:textId="77777777" w:rsidR="00615E87" w:rsidRDefault="00615E87" w:rsidP="009A19A9">
            <w:pPr>
              <w:pStyle w:val="TAH"/>
              <w:rPr>
                <w:rFonts w:cs="Arial"/>
              </w:rPr>
            </w:pPr>
          </w:p>
        </w:tc>
        <w:tc>
          <w:tcPr>
            <w:tcW w:w="1055" w:type="dxa"/>
            <w:vMerge/>
          </w:tcPr>
          <w:p w14:paraId="1E31B358" w14:textId="77777777" w:rsidR="00615E87" w:rsidRDefault="00615E87" w:rsidP="009A19A9">
            <w:pPr>
              <w:pStyle w:val="TAH"/>
              <w:rPr>
                <w:rFonts w:cs="Arial"/>
              </w:rPr>
            </w:pPr>
          </w:p>
        </w:tc>
        <w:tc>
          <w:tcPr>
            <w:tcW w:w="1134" w:type="dxa"/>
          </w:tcPr>
          <w:p w14:paraId="73B9FB00" w14:textId="77777777" w:rsidR="00615E87" w:rsidRDefault="00615E87" w:rsidP="009A19A9">
            <w:pPr>
              <w:pStyle w:val="TAH"/>
              <w:rPr>
                <w:rFonts w:cs="Arial"/>
              </w:rPr>
            </w:pPr>
            <w:r>
              <w:rPr>
                <w:rFonts w:cs="Arial"/>
              </w:rPr>
              <w:t>F</w:t>
            </w:r>
            <w:r>
              <w:rPr>
                <w:rFonts w:cs="Arial"/>
                <w:vertAlign w:val="subscript"/>
              </w:rPr>
              <w:t xml:space="preserve">DL_low </w:t>
            </w:r>
            <w:r>
              <w:rPr>
                <w:rFonts w:cs="Arial"/>
              </w:rPr>
              <w:t>(MHz)</w:t>
            </w:r>
          </w:p>
        </w:tc>
        <w:tc>
          <w:tcPr>
            <w:tcW w:w="1134" w:type="dxa"/>
          </w:tcPr>
          <w:p w14:paraId="40DF2C81" w14:textId="77777777" w:rsidR="00615E87" w:rsidRDefault="00615E87" w:rsidP="009A19A9">
            <w:pPr>
              <w:pStyle w:val="TAH"/>
              <w:rPr>
                <w:rFonts w:cs="Arial"/>
              </w:rPr>
            </w:pPr>
            <w:r>
              <w:rPr>
                <w:rFonts w:cs="Arial"/>
              </w:rPr>
              <w:t>N</w:t>
            </w:r>
            <w:r>
              <w:rPr>
                <w:rFonts w:cs="Arial"/>
                <w:vertAlign w:val="subscript"/>
              </w:rPr>
              <w:t>Offs-DL</w:t>
            </w:r>
          </w:p>
        </w:tc>
        <w:tc>
          <w:tcPr>
            <w:tcW w:w="1701" w:type="dxa"/>
          </w:tcPr>
          <w:p w14:paraId="4CBB344B"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44D1FC82" w14:textId="77777777" w:rsidR="00615E87" w:rsidRPr="00D460DE" w:rsidRDefault="00615E87" w:rsidP="009A19A9">
            <w:pPr>
              <w:pStyle w:val="TAH"/>
              <w:rPr>
                <w:rFonts w:cs="Arial"/>
                <w:lang w:val="en-US"/>
              </w:rPr>
            </w:pPr>
            <w:r w:rsidRPr="00D460DE">
              <w:rPr>
                <w:rFonts w:eastAsia="Yu Mincho"/>
                <w:lang w:val="en-US"/>
              </w:rPr>
              <w:t>(First – &lt;Step size&gt; – Last)</w:t>
            </w:r>
          </w:p>
        </w:tc>
        <w:tc>
          <w:tcPr>
            <w:tcW w:w="1134" w:type="dxa"/>
          </w:tcPr>
          <w:p w14:paraId="46D0EA35" w14:textId="77777777" w:rsidR="00615E87" w:rsidRDefault="00615E87" w:rsidP="009A19A9">
            <w:pPr>
              <w:pStyle w:val="TAH"/>
              <w:rPr>
                <w:rFonts w:cs="Arial"/>
              </w:rPr>
            </w:pPr>
            <w:r>
              <w:rPr>
                <w:rFonts w:cs="Arial"/>
              </w:rPr>
              <w:t>F</w:t>
            </w:r>
            <w:r>
              <w:rPr>
                <w:rFonts w:cs="Arial"/>
                <w:vertAlign w:val="subscript"/>
              </w:rPr>
              <w:t xml:space="preserve">UL_low </w:t>
            </w:r>
            <w:r>
              <w:rPr>
                <w:rFonts w:cs="Arial"/>
              </w:rPr>
              <w:t>(MHz)</w:t>
            </w:r>
          </w:p>
        </w:tc>
        <w:tc>
          <w:tcPr>
            <w:tcW w:w="850" w:type="dxa"/>
          </w:tcPr>
          <w:p w14:paraId="57B5CB12" w14:textId="77777777" w:rsidR="00615E87" w:rsidRDefault="00615E87" w:rsidP="009A19A9">
            <w:pPr>
              <w:pStyle w:val="TAH"/>
              <w:rPr>
                <w:rFonts w:cs="Arial"/>
              </w:rPr>
            </w:pPr>
            <w:r>
              <w:rPr>
                <w:rFonts w:cs="Arial"/>
              </w:rPr>
              <w:t>N</w:t>
            </w:r>
            <w:r>
              <w:rPr>
                <w:rFonts w:cs="Arial"/>
                <w:vertAlign w:val="subscript"/>
              </w:rPr>
              <w:t>Offs-UL</w:t>
            </w:r>
          </w:p>
        </w:tc>
        <w:tc>
          <w:tcPr>
            <w:tcW w:w="1556" w:type="dxa"/>
          </w:tcPr>
          <w:p w14:paraId="743C46E1"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477821AB" w14:textId="77777777" w:rsidR="00615E87" w:rsidRPr="00D460DE" w:rsidRDefault="00615E87" w:rsidP="009A19A9">
            <w:pPr>
              <w:pStyle w:val="TAH"/>
              <w:rPr>
                <w:rFonts w:cs="Arial"/>
                <w:lang w:val="en-US"/>
              </w:rPr>
            </w:pPr>
            <w:r w:rsidRPr="00D460DE">
              <w:rPr>
                <w:rFonts w:eastAsia="Yu Mincho"/>
                <w:lang w:val="en-US"/>
              </w:rPr>
              <w:t>(First – &lt;Step size&gt; – Last)</w:t>
            </w:r>
          </w:p>
        </w:tc>
      </w:tr>
      <w:tr w:rsidR="00615E87" w14:paraId="144F654A" w14:textId="77777777" w:rsidTr="009A19A9">
        <w:tc>
          <w:tcPr>
            <w:tcW w:w="1067" w:type="dxa"/>
          </w:tcPr>
          <w:p w14:paraId="1D547013" w14:textId="77777777" w:rsidR="00615E87" w:rsidRDefault="00615E87" w:rsidP="009A19A9">
            <w:pPr>
              <w:pStyle w:val="TAC"/>
              <w:rPr>
                <w:rFonts w:cs="Arial"/>
                <w:szCs w:val="18"/>
                <w:lang w:eastAsia="zh-CN"/>
              </w:rPr>
            </w:pPr>
            <w:r>
              <w:rPr>
                <w:rFonts w:cs="Arial"/>
                <w:szCs w:val="18"/>
              </w:rPr>
              <w:t>256</w:t>
            </w:r>
          </w:p>
        </w:tc>
        <w:tc>
          <w:tcPr>
            <w:tcW w:w="1055" w:type="dxa"/>
          </w:tcPr>
          <w:p w14:paraId="4B5C3988" w14:textId="77777777" w:rsidR="00615E87" w:rsidRDefault="00615E87" w:rsidP="009A19A9">
            <w:pPr>
              <w:pStyle w:val="TAC"/>
              <w:rPr>
                <w:rFonts w:cs="Arial"/>
                <w:szCs w:val="18"/>
                <w:lang w:eastAsia="zh-CN"/>
              </w:rPr>
            </w:pPr>
            <w:r>
              <w:rPr>
                <w:rFonts w:cs="Arial"/>
                <w:szCs w:val="18"/>
              </w:rPr>
              <w:t>100</w:t>
            </w:r>
          </w:p>
        </w:tc>
        <w:tc>
          <w:tcPr>
            <w:tcW w:w="1134" w:type="dxa"/>
          </w:tcPr>
          <w:p w14:paraId="2C17EBD3" w14:textId="77777777" w:rsidR="00615E87" w:rsidRDefault="00615E87" w:rsidP="009A19A9">
            <w:pPr>
              <w:pStyle w:val="TAC"/>
              <w:rPr>
                <w:rFonts w:cs="Arial"/>
                <w:szCs w:val="18"/>
                <w:lang w:eastAsia="zh-CN"/>
              </w:rPr>
            </w:pPr>
            <w:r>
              <w:rPr>
                <w:rFonts w:cs="Arial"/>
                <w:szCs w:val="18"/>
              </w:rPr>
              <w:t>2170</w:t>
            </w:r>
          </w:p>
        </w:tc>
        <w:tc>
          <w:tcPr>
            <w:tcW w:w="1134" w:type="dxa"/>
          </w:tcPr>
          <w:p w14:paraId="2CBEDA31" w14:textId="77777777" w:rsidR="00615E87" w:rsidRDefault="00615E87" w:rsidP="009A19A9">
            <w:pPr>
              <w:pStyle w:val="TAC"/>
              <w:rPr>
                <w:rFonts w:cs="Arial"/>
                <w:lang w:eastAsia="zh-CN"/>
              </w:rPr>
            </w:pPr>
            <w:r>
              <w:rPr>
                <w:rFonts w:cs="Arial"/>
              </w:rPr>
              <w:t>229076</w:t>
            </w:r>
          </w:p>
        </w:tc>
        <w:tc>
          <w:tcPr>
            <w:tcW w:w="1701" w:type="dxa"/>
          </w:tcPr>
          <w:p w14:paraId="30C549CA" w14:textId="77777777" w:rsidR="00615E87" w:rsidRDefault="00615E87" w:rsidP="009A19A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1BACA8DF" w14:textId="77777777" w:rsidR="00615E87" w:rsidRDefault="00615E87" w:rsidP="009A19A9">
            <w:pPr>
              <w:pStyle w:val="TAC"/>
              <w:rPr>
                <w:rFonts w:cs="Arial"/>
                <w:szCs w:val="18"/>
                <w:lang w:eastAsia="zh-CN"/>
              </w:rPr>
            </w:pPr>
            <w:r>
              <w:rPr>
                <w:rFonts w:cs="Arial"/>
                <w:szCs w:val="18"/>
              </w:rPr>
              <w:t>1980</w:t>
            </w:r>
          </w:p>
        </w:tc>
        <w:tc>
          <w:tcPr>
            <w:tcW w:w="850" w:type="dxa"/>
          </w:tcPr>
          <w:p w14:paraId="49D7285C" w14:textId="77777777" w:rsidR="00615E87" w:rsidRDefault="00615E87" w:rsidP="009A19A9">
            <w:pPr>
              <w:pStyle w:val="TAC"/>
              <w:rPr>
                <w:rFonts w:cs="Arial"/>
                <w:lang w:eastAsia="zh-CN"/>
              </w:rPr>
            </w:pPr>
            <w:r>
              <w:rPr>
                <w:rFonts w:cs="Arial"/>
              </w:rPr>
              <w:t>261844</w:t>
            </w:r>
          </w:p>
        </w:tc>
        <w:tc>
          <w:tcPr>
            <w:tcW w:w="1556" w:type="dxa"/>
          </w:tcPr>
          <w:p w14:paraId="5E3437D9" w14:textId="77777777" w:rsidR="00615E87" w:rsidRDefault="00615E87" w:rsidP="009A19A9">
            <w:pPr>
              <w:pStyle w:val="TAC"/>
              <w:rPr>
                <w:rFonts w:cs="Arial"/>
                <w:lang w:eastAsia="zh-CN"/>
              </w:rPr>
            </w:pPr>
            <w:r>
              <w:rPr>
                <w:rFonts w:cs="Arial"/>
              </w:rPr>
              <w:t>261844</w:t>
            </w:r>
            <w:r>
              <w:rPr>
                <w:rFonts w:cs="Arial"/>
                <w:szCs w:val="18"/>
              </w:rPr>
              <w:t xml:space="preserve"> -&lt;1&gt;- </w:t>
            </w:r>
            <w:r>
              <w:rPr>
                <w:rFonts w:cs="Arial"/>
              </w:rPr>
              <w:t>262143</w:t>
            </w:r>
          </w:p>
        </w:tc>
      </w:tr>
      <w:tr w:rsidR="00615E87" w14:paraId="53940B59" w14:textId="77777777" w:rsidTr="009A19A9">
        <w:tc>
          <w:tcPr>
            <w:tcW w:w="1067" w:type="dxa"/>
          </w:tcPr>
          <w:p w14:paraId="44ED791C" w14:textId="77777777" w:rsidR="00615E87" w:rsidRDefault="00615E87" w:rsidP="009A19A9">
            <w:pPr>
              <w:pStyle w:val="TAC"/>
              <w:rPr>
                <w:rFonts w:cs="Arial"/>
                <w:szCs w:val="18"/>
                <w:lang w:eastAsia="zh-CN"/>
              </w:rPr>
            </w:pPr>
            <w:r>
              <w:rPr>
                <w:rFonts w:cs="Arial"/>
                <w:szCs w:val="18"/>
              </w:rPr>
              <w:t>255</w:t>
            </w:r>
          </w:p>
        </w:tc>
        <w:tc>
          <w:tcPr>
            <w:tcW w:w="1055" w:type="dxa"/>
          </w:tcPr>
          <w:p w14:paraId="654C0DF9" w14:textId="77777777" w:rsidR="00615E87" w:rsidRDefault="00615E87" w:rsidP="009A19A9">
            <w:pPr>
              <w:pStyle w:val="TAC"/>
              <w:rPr>
                <w:rFonts w:cs="Arial"/>
                <w:szCs w:val="18"/>
                <w:lang w:eastAsia="zh-CN"/>
              </w:rPr>
            </w:pPr>
            <w:r>
              <w:rPr>
                <w:rFonts w:cs="Arial"/>
                <w:szCs w:val="18"/>
              </w:rPr>
              <w:t>100</w:t>
            </w:r>
          </w:p>
        </w:tc>
        <w:tc>
          <w:tcPr>
            <w:tcW w:w="1134" w:type="dxa"/>
          </w:tcPr>
          <w:p w14:paraId="31C0EB64" w14:textId="77777777" w:rsidR="00615E87" w:rsidRDefault="00615E87" w:rsidP="009A19A9">
            <w:pPr>
              <w:pStyle w:val="TAC"/>
              <w:rPr>
                <w:rFonts w:cs="Arial"/>
                <w:szCs w:val="18"/>
                <w:lang w:eastAsia="zh-CN"/>
              </w:rPr>
            </w:pPr>
            <w:r>
              <w:rPr>
                <w:rFonts w:cs="Arial"/>
                <w:szCs w:val="18"/>
              </w:rPr>
              <w:t>1525</w:t>
            </w:r>
          </w:p>
        </w:tc>
        <w:tc>
          <w:tcPr>
            <w:tcW w:w="1134" w:type="dxa"/>
          </w:tcPr>
          <w:p w14:paraId="51131E50" w14:textId="77777777" w:rsidR="00615E87" w:rsidRDefault="00615E87" w:rsidP="009A19A9">
            <w:pPr>
              <w:pStyle w:val="TAC"/>
              <w:rPr>
                <w:rFonts w:cs="Arial"/>
                <w:lang w:eastAsia="zh-CN"/>
              </w:rPr>
            </w:pPr>
            <w:r>
              <w:rPr>
                <w:rFonts w:cs="Arial"/>
              </w:rPr>
              <w:t>228736</w:t>
            </w:r>
          </w:p>
        </w:tc>
        <w:tc>
          <w:tcPr>
            <w:tcW w:w="1701" w:type="dxa"/>
          </w:tcPr>
          <w:p w14:paraId="657ECBBC" w14:textId="77777777" w:rsidR="00615E87" w:rsidRDefault="00615E87" w:rsidP="009A19A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4C5AE1FC" w14:textId="77777777" w:rsidR="00615E87" w:rsidRDefault="00615E87" w:rsidP="009A19A9">
            <w:pPr>
              <w:pStyle w:val="TAC"/>
              <w:rPr>
                <w:rFonts w:cs="Arial"/>
                <w:szCs w:val="18"/>
                <w:lang w:eastAsia="zh-CN"/>
              </w:rPr>
            </w:pPr>
            <w:r>
              <w:rPr>
                <w:rFonts w:cs="Arial"/>
                <w:szCs w:val="18"/>
              </w:rPr>
              <w:t>1626.5</w:t>
            </w:r>
          </w:p>
        </w:tc>
        <w:tc>
          <w:tcPr>
            <w:tcW w:w="850" w:type="dxa"/>
          </w:tcPr>
          <w:p w14:paraId="559C4F98" w14:textId="77777777" w:rsidR="00615E87" w:rsidRDefault="00615E87" w:rsidP="009A19A9">
            <w:pPr>
              <w:pStyle w:val="TAC"/>
              <w:rPr>
                <w:rFonts w:cs="Arial"/>
                <w:lang w:eastAsia="zh-CN"/>
              </w:rPr>
            </w:pPr>
            <w:r>
              <w:rPr>
                <w:rFonts w:cs="Arial"/>
              </w:rPr>
              <w:t>261504</w:t>
            </w:r>
          </w:p>
        </w:tc>
        <w:tc>
          <w:tcPr>
            <w:tcW w:w="1556" w:type="dxa"/>
          </w:tcPr>
          <w:p w14:paraId="68A66C42" w14:textId="77777777" w:rsidR="00615E87" w:rsidRDefault="00615E87" w:rsidP="009A19A9">
            <w:pPr>
              <w:pStyle w:val="TAC"/>
              <w:rPr>
                <w:rFonts w:cs="Arial"/>
                <w:lang w:eastAsia="zh-CN"/>
              </w:rPr>
            </w:pPr>
            <w:r>
              <w:rPr>
                <w:rFonts w:cs="Arial"/>
              </w:rPr>
              <w:t>261504</w:t>
            </w:r>
            <w:r>
              <w:rPr>
                <w:rFonts w:cs="Arial"/>
                <w:szCs w:val="18"/>
              </w:rPr>
              <w:t xml:space="preserve"> -&lt;1&gt;- </w:t>
            </w:r>
            <w:r>
              <w:rPr>
                <w:rFonts w:cs="Arial"/>
              </w:rPr>
              <w:t>261843</w:t>
            </w:r>
          </w:p>
        </w:tc>
      </w:tr>
      <w:tr w:rsidR="00615E87" w14:paraId="05D2520A" w14:textId="77777777" w:rsidTr="009A19A9">
        <w:tc>
          <w:tcPr>
            <w:tcW w:w="1067" w:type="dxa"/>
          </w:tcPr>
          <w:p w14:paraId="71843A55" w14:textId="77777777" w:rsidR="00615E87" w:rsidRDefault="00615E87" w:rsidP="009A19A9">
            <w:pPr>
              <w:pStyle w:val="TAC"/>
              <w:rPr>
                <w:rFonts w:cs="Arial"/>
                <w:szCs w:val="18"/>
                <w:lang w:eastAsia="zh-CN"/>
              </w:rPr>
            </w:pPr>
            <w:r>
              <w:rPr>
                <w:rFonts w:cs="Arial" w:hint="eastAsia"/>
                <w:szCs w:val="18"/>
                <w:lang w:eastAsia="zh-CN"/>
              </w:rPr>
              <w:t>254</w:t>
            </w:r>
          </w:p>
        </w:tc>
        <w:tc>
          <w:tcPr>
            <w:tcW w:w="1055" w:type="dxa"/>
          </w:tcPr>
          <w:p w14:paraId="78BEC962"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4A40B434" w14:textId="77777777" w:rsidR="00615E87" w:rsidRDefault="00615E87" w:rsidP="009A19A9">
            <w:pPr>
              <w:pStyle w:val="TAC"/>
              <w:rPr>
                <w:rFonts w:cs="Arial"/>
                <w:szCs w:val="18"/>
                <w:lang w:eastAsia="zh-CN"/>
              </w:rPr>
            </w:pPr>
            <w:r>
              <w:rPr>
                <w:rFonts w:cs="Arial" w:hint="eastAsia"/>
                <w:szCs w:val="18"/>
                <w:lang w:eastAsia="zh-CN"/>
              </w:rPr>
              <w:t>2483.5</w:t>
            </w:r>
          </w:p>
        </w:tc>
        <w:tc>
          <w:tcPr>
            <w:tcW w:w="1134" w:type="dxa"/>
          </w:tcPr>
          <w:p w14:paraId="2F4E159E" w14:textId="77777777" w:rsidR="00615E87" w:rsidRDefault="00615E87" w:rsidP="009A19A9">
            <w:pPr>
              <w:pStyle w:val="TAC"/>
              <w:rPr>
                <w:rFonts w:cs="Arial"/>
                <w:lang w:eastAsia="zh-CN"/>
              </w:rPr>
            </w:pPr>
            <w:r>
              <w:rPr>
                <w:rFonts w:cs="Arial" w:hint="eastAsia"/>
              </w:rPr>
              <w:t>228571</w:t>
            </w:r>
          </w:p>
        </w:tc>
        <w:tc>
          <w:tcPr>
            <w:tcW w:w="1701" w:type="dxa"/>
          </w:tcPr>
          <w:p w14:paraId="61A0295C" w14:textId="77777777" w:rsidR="00615E87" w:rsidRDefault="00615E87" w:rsidP="009A19A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585F9BE4" w14:textId="77777777" w:rsidR="00615E87" w:rsidRDefault="00615E87" w:rsidP="009A19A9">
            <w:pPr>
              <w:pStyle w:val="TAC"/>
              <w:rPr>
                <w:rFonts w:cs="Arial"/>
                <w:szCs w:val="18"/>
                <w:lang w:eastAsia="zh-CN"/>
              </w:rPr>
            </w:pPr>
            <w:r>
              <w:rPr>
                <w:rFonts w:cs="Arial" w:hint="eastAsia"/>
                <w:szCs w:val="18"/>
                <w:lang w:eastAsia="zh-CN"/>
              </w:rPr>
              <w:t>1610</w:t>
            </w:r>
          </w:p>
        </w:tc>
        <w:tc>
          <w:tcPr>
            <w:tcW w:w="850" w:type="dxa"/>
          </w:tcPr>
          <w:p w14:paraId="66EC6220" w14:textId="77777777" w:rsidR="00615E87" w:rsidRDefault="00615E87" w:rsidP="009A19A9">
            <w:pPr>
              <w:pStyle w:val="TAC"/>
              <w:rPr>
                <w:rFonts w:cs="Arial"/>
                <w:lang w:eastAsia="zh-CN"/>
              </w:rPr>
            </w:pPr>
            <w:r>
              <w:rPr>
                <w:rFonts w:cs="Arial" w:hint="eastAsia"/>
              </w:rPr>
              <w:t>261339</w:t>
            </w:r>
          </w:p>
        </w:tc>
        <w:tc>
          <w:tcPr>
            <w:tcW w:w="1556" w:type="dxa"/>
          </w:tcPr>
          <w:p w14:paraId="157D5FD6" w14:textId="77777777" w:rsidR="00615E87" w:rsidRDefault="00615E87" w:rsidP="009A19A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615E87" w14:paraId="768E7A4C" w14:textId="77777777" w:rsidTr="009A19A9">
        <w:tc>
          <w:tcPr>
            <w:tcW w:w="1067" w:type="dxa"/>
          </w:tcPr>
          <w:p w14:paraId="70A1ED12" w14:textId="77777777" w:rsidR="00615E87" w:rsidRDefault="00615E87" w:rsidP="009A19A9">
            <w:pPr>
              <w:pStyle w:val="TAC"/>
              <w:rPr>
                <w:rFonts w:cs="Arial"/>
                <w:szCs w:val="18"/>
                <w:lang w:eastAsia="zh-CN"/>
              </w:rPr>
            </w:pPr>
            <w:r>
              <w:rPr>
                <w:rFonts w:cs="Arial" w:hint="eastAsia"/>
                <w:szCs w:val="18"/>
                <w:lang w:eastAsia="zh-CN"/>
              </w:rPr>
              <w:t>253</w:t>
            </w:r>
          </w:p>
        </w:tc>
        <w:tc>
          <w:tcPr>
            <w:tcW w:w="1055" w:type="dxa"/>
          </w:tcPr>
          <w:p w14:paraId="0F10C886"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11E96F42" w14:textId="77777777" w:rsidR="00615E87" w:rsidRDefault="00615E87" w:rsidP="009A19A9">
            <w:pPr>
              <w:pStyle w:val="TAC"/>
              <w:rPr>
                <w:rFonts w:cs="Arial"/>
                <w:szCs w:val="18"/>
                <w:lang w:eastAsia="zh-CN"/>
              </w:rPr>
            </w:pPr>
            <w:r>
              <w:rPr>
                <w:rFonts w:cs="Arial" w:hint="eastAsia"/>
                <w:szCs w:val="18"/>
                <w:lang w:eastAsia="zh-CN"/>
              </w:rPr>
              <w:t>1518</w:t>
            </w:r>
          </w:p>
        </w:tc>
        <w:tc>
          <w:tcPr>
            <w:tcW w:w="1134" w:type="dxa"/>
          </w:tcPr>
          <w:p w14:paraId="435E01C1" w14:textId="77777777" w:rsidR="00615E87" w:rsidRDefault="00615E87" w:rsidP="009A19A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08762D99" w14:textId="77777777" w:rsidR="00615E87" w:rsidRDefault="00615E87" w:rsidP="009A19A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38BFE9F3" w14:textId="77777777" w:rsidR="00615E87" w:rsidRDefault="00615E87" w:rsidP="009A19A9">
            <w:pPr>
              <w:pStyle w:val="TAC"/>
              <w:rPr>
                <w:rFonts w:cs="Arial"/>
                <w:szCs w:val="18"/>
                <w:lang w:eastAsia="zh-CN"/>
              </w:rPr>
            </w:pPr>
            <w:r>
              <w:rPr>
                <w:rFonts w:cs="Arial" w:hint="eastAsia"/>
                <w:szCs w:val="18"/>
                <w:lang w:eastAsia="zh-CN"/>
              </w:rPr>
              <w:t>1668</w:t>
            </w:r>
          </w:p>
        </w:tc>
        <w:tc>
          <w:tcPr>
            <w:tcW w:w="850" w:type="dxa"/>
          </w:tcPr>
          <w:p w14:paraId="357EDEED" w14:textId="77777777" w:rsidR="00615E87" w:rsidRDefault="00615E87" w:rsidP="009A19A9">
            <w:pPr>
              <w:pStyle w:val="TAC"/>
              <w:rPr>
                <w:rFonts w:cs="Arial"/>
                <w:lang w:eastAsia="zh-CN"/>
              </w:rPr>
            </w:pPr>
            <w:r>
              <w:rPr>
                <w:rFonts w:cs="Arial" w:hint="eastAsia"/>
              </w:rPr>
              <w:t>261</w:t>
            </w:r>
            <w:r>
              <w:rPr>
                <w:rFonts w:cs="Arial" w:hint="eastAsia"/>
                <w:lang w:eastAsia="zh-CN"/>
              </w:rPr>
              <w:t>269</w:t>
            </w:r>
          </w:p>
        </w:tc>
        <w:tc>
          <w:tcPr>
            <w:tcW w:w="1556" w:type="dxa"/>
          </w:tcPr>
          <w:p w14:paraId="5F3B0728" w14:textId="77777777" w:rsidR="00615E87" w:rsidRDefault="00615E87" w:rsidP="009A19A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615E87" w14:paraId="6CB4AB89" w14:textId="77777777" w:rsidTr="009A19A9">
        <w:tc>
          <w:tcPr>
            <w:tcW w:w="1067" w:type="dxa"/>
          </w:tcPr>
          <w:p w14:paraId="52F69D9C" w14:textId="77777777" w:rsidR="00615E87" w:rsidRPr="00F50D4C" w:rsidRDefault="00615E87" w:rsidP="009A19A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5A094801"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100</w:t>
            </w:r>
          </w:p>
        </w:tc>
        <w:tc>
          <w:tcPr>
            <w:tcW w:w="1134" w:type="dxa"/>
          </w:tcPr>
          <w:p w14:paraId="311C4281"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2430172C"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701" w:type="dxa"/>
          </w:tcPr>
          <w:p w14:paraId="63F5B153" w14:textId="77777777" w:rsidR="00615E87" w:rsidRPr="00F50D4C" w:rsidRDefault="00615E87" w:rsidP="009A19A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63A09BC9"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238557AC"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556" w:type="dxa"/>
          </w:tcPr>
          <w:p w14:paraId="4D81194E" w14:textId="77777777" w:rsidR="00615E87" w:rsidRPr="00F50D4C" w:rsidRDefault="00615E87" w:rsidP="009A19A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615E87" w:rsidRPr="00D460DE" w14:paraId="401F003E" w14:textId="77777777" w:rsidTr="009A19A9">
        <w:tc>
          <w:tcPr>
            <w:tcW w:w="9631" w:type="dxa"/>
            <w:gridSpan w:val="8"/>
          </w:tcPr>
          <w:p w14:paraId="6A259DAE" w14:textId="77777777" w:rsidR="00615E87" w:rsidRPr="00D460DE" w:rsidRDefault="00615E87" w:rsidP="009A19A9">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05910CF" w14:textId="77777777" w:rsidR="00615E87" w:rsidRPr="00600590" w:rsidRDefault="00615E87" w:rsidP="00615E87">
      <w:pPr>
        <w:pStyle w:val="Paragraphedeliste"/>
        <w:spacing w:after="120"/>
        <w:ind w:left="1440" w:firstLineChars="0" w:firstLine="0"/>
        <w:rPr>
          <w:b/>
          <w:color w:val="0070C0"/>
          <w:szCs w:val="24"/>
          <w:lang w:eastAsia="zh-CN"/>
        </w:rPr>
      </w:pPr>
    </w:p>
    <w:p w14:paraId="73E69735" w14:textId="77777777" w:rsidR="00615E87" w:rsidRDefault="00615E87" w:rsidP="00615E87">
      <w:pPr>
        <w:spacing w:after="120"/>
        <w:rPr>
          <w:color w:val="000000" w:themeColor="text1"/>
          <w:szCs w:val="24"/>
          <w:lang w:eastAsia="zh-CN"/>
        </w:rPr>
      </w:pPr>
    </w:p>
    <w:p w14:paraId="7043CD6E" w14:textId="77777777" w:rsidR="00615E87" w:rsidRPr="00876E47" w:rsidRDefault="00615E87" w:rsidP="00615E87">
      <w:pPr>
        <w:rPr>
          <w:b/>
          <w:color w:val="000000" w:themeColor="text1"/>
          <w:u w:val="single"/>
          <w:lang w:eastAsia="ko-KR"/>
        </w:rPr>
      </w:pPr>
      <w:r w:rsidRPr="00876E47">
        <w:rPr>
          <w:b/>
          <w:color w:val="000000" w:themeColor="text1"/>
          <w:u w:val="single"/>
          <w:lang w:eastAsia="ko-KR"/>
        </w:rPr>
        <w:t>Issue 1-4-2:</w:t>
      </w:r>
      <w:r w:rsidRPr="00876E47">
        <w:rPr>
          <w:b/>
          <w:color w:val="000000" w:themeColor="text1"/>
          <w:lang w:eastAsia="ko-KR"/>
        </w:rPr>
        <w:t xml:space="preserve"> </w:t>
      </w:r>
      <w:r w:rsidRPr="00876E47">
        <w:rPr>
          <w:b/>
          <w:color w:val="000000" w:themeColor="text1"/>
          <w:lang w:eastAsia="zh-CN"/>
        </w:rPr>
        <w:t>TS 36.102 5.4B Clause</w:t>
      </w:r>
    </w:p>
    <w:p w14:paraId="742CE2E1" w14:textId="77777777" w:rsidR="00615E87" w:rsidRPr="00876E47" w:rsidRDefault="00615E87" w:rsidP="00615E87">
      <w:pPr>
        <w:spacing w:after="120"/>
        <w:rPr>
          <w:rFonts w:eastAsia="Calibri"/>
          <w:color w:val="000000" w:themeColor="text1"/>
          <w:lang w:val="en-US"/>
          <w14:ligatures w14:val="standardContextual"/>
        </w:rPr>
      </w:pPr>
      <w:r w:rsidRPr="00876E47">
        <w:rPr>
          <w:rFonts w:eastAsia="Calibri"/>
          <w:b/>
          <w:bCs/>
          <w:color w:val="000000" w:themeColor="text1"/>
          <w:lang w:val="en-US"/>
          <w14:ligatures w14:val="standardContextual"/>
        </w:rPr>
        <w:t>Agreement:</w:t>
      </w:r>
      <w:r w:rsidRPr="00876E47">
        <w:rPr>
          <w:rFonts w:eastAsia="Calibri"/>
          <w:color w:val="000000" w:themeColor="text1"/>
          <w:lang w:val="en-US"/>
          <w14:ligatures w14:val="standardContextual"/>
        </w:rPr>
        <w:t xml:space="preserve"> Update TS 36.102 with:</w:t>
      </w:r>
    </w:p>
    <w:p w14:paraId="7908BD8F" w14:textId="77777777" w:rsidR="00615E87" w:rsidRPr="00876E47" w:rsidRDefault="00615E87" w:rsidP="00615E87">
      <w:pPr>
        <w:spacing w:after="120"/>
        <w:rPr>
          <w:color w:val="000000" w:themeColor="text1"/>
          <w:szCs w:val="24"/>
          <w:lang w:eastAsia="zh-CN"/>
        </w:rPr>
      </w:pPr>
    </w:p>
    <w:tbl>
      <w:tblPr>
        <w:tblStyle w:val="Grilledutableau"/>
        <w:tblW w:w="0" w:type="auto"/>
        <w:tblInd w:w="-5" w:type="dxa"/>
        <w:tblLook w:val="04A0" w:firstRow="1" w:lastRow="0" w:firstColumn="1" w:lastColumn="0" w:noHBand="0" w:noVBand="1"/>
      </w:tblPr>
      <w:tblGrid>
        <w:gridCol w:w="9636"/>
      </w:tblGrid>
      <w:tr w:rsidR="00615E87" w14:paraId="41F6D9F0" w14:textId="77777777" w:rsidTr="009A19A9">
        <w:tc>
          <w:tcPr>
            <w:tcW w:w="9636" w:type="dxa"/>
          </w:tcPr>
          <w:p w14:paraId="5F5CFF79" w14:textId="77777777" w:rsidR="00615E87" w:rsidRPr="006859EB" w:rsidRDefault="00615E87" w:rsidP="009A19A9">
            <w:pPr>
              <w:jc w:val="center"/>
              <w:rPr>
                <w:rFonts w:eastAsia="Calibri"/>
                <w:color w:val="0070C0"/>
                <w:lang w:val="en-US"/>
                <w14:ligatures w14:val="standardContextual"/>
              </w:rPr>
            </w:pPr>
            <w:r w:rsidRPr="006859EB">
              <w:rPr>
                <w:rFonts w:eastAsia="Calibri"/>
                <w:color w:val="0070C0"/>
                <w:lang w:val="en-US"/>
                <w14:ligatures w14:val="standardContextual"/>
              </w:rPr>
              <w:t>== Start Change ==</w:t>
            </w:r>
          </w:p>
          <w:p w14:paraId="0DC1ADC9" w14:textId="77777777" w:rsidR="00615E87" w:rsidRPr="006859EB" w:rsidRDefault="00615E87" w:rsidP="009A19A9">
            <w:pPr>
              <w:keepNext/>
              <w:keepLines/>
              <w:tabs>
                <w:tab w:val="left" w:pos="432"/>
                <w:tab w:val="left" w:pos="576"/>
              </w:tabs>
              <w:spacing w:before="180"/>
              <w:ind w:left="576" w:hanging="576"/>
              <w:outlineLvl w:val="1"/>
              <w:rPr>
                <w:rFonts w:ascii="Arial" w:hAnsi="Arial"/>
                <w:sz w:val="32"/>
              </w:rPr>
            </w:pPr>
            <w:r w:rsidRPr="006859EB">
              <w:rPr>
                <w:rFonts w:ascii="Arial" w:hAnsi="Arial"/>
                <w:sz w:val="32"/>
              </w:rPr>
              <w:t>5.4B</w:t>
            </w:r>
            <w:r w:rsidRPr="006859EB">
              <w:rPr>
                <w:rFonts w:ascii="Arial" w:hAnsi="Arial"/>
                <w:sz w:val="32"/>
              </w:rPr>
              <w:tab/>
              <w:t>Channel arrangement for category NB1 and NB2</w:t>
            </w:r>
          </w:p>
          <w:p w14:paraId="5A34AFEA" w14:textId="77777777" w:rsidR="00615E87" w:rsidRPr="006859EB" w:rsidRDefault="00615E87" w:rsidP="009A19A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5.4B.1</w:t>
            </w:r>
            <w:r w:rsidRPr="006859EB">
              <w:rPr>
                <w:rFonts w:ascii="Arial" w:hAnsi="Arial"/>
                <w:sz w:val="28"/>
              </w:rPr>
              <w:tab/>
              <w:t>Channel spacing</w:t>
            </w:r>
          </w:p>
          <w:p w14:paraId="324D912E" w14:textId="77777777" w:rsidR="00615E87" w:rsidRPr="006859EB" w:rsidRDefault="00615E87" w:rsidP="009A19A9">
            <w:r w:rsidRPr="006859EB">
              <w:t xml:space="preserve">Nominal channel spacing for UE category NB1 and NB2 in stand-alone mode is 200 kHz. </w:t>
            </w:r>
          </w:p>
          <w:p w14:paraId="64C75E23" w14:textId="77777777" w:rsidR="00615E87" w:rsidRPr="006859EB" w:rsidRDefault="00615E87" w:rsidP="009A19A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5.4B.2</w:t>
            </w:r>
            <w:r w:rsidRPr="006859EB">
              <w:rPr>
                <w:rFonts w:ascii="Arial" w:hAnsi="Arial"/>
                <w:sz w:val="28"/>
              </w:rPr>
              <w:tab/>
              <w:t>Channel raster, carrier frequency and EARFCN</w:t>
            </w:r>
          </w:p>
          <w:p w14:paraId="4F73490B" w14:textId="77777777" w:rsidR="00615E87" w:rsidRPr="006859EB" w:rsidRDefault="00615E87" w:rsidP="009A19A9">
            <w:r w:rsidRPr="006859EB">
              <w:t xml:space="preserve">The channel raster of UE category NB1/NB2 shall be as defined in clause 5.4A.2, and the channel raster per-frequency band shall be as defined in table 5.4A.2-1. </w:t>
            </w:r>
          </w:p>
          <w:p w14:paraId="14C60D28" w14:textId="77777777" w:rsidR="00615E87" w:rsidRPr="006859EB" w:rsidRDefault="00615E87" w:rsidP="009A19A9">
            <w:pPr>
              <w:rPr>
                <w:lang w:val="en-US"/>
              </w:rPr>
            </w:pPr>
            <w:r w:rsidRPr="006859EB">
              <w:t>The carrier frequency of UE category NB1/NB2 in the downlink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-0.5, 0, 1, 2, 3, 4, 5, 6, 7, 8, 9} for FDD </w:t>
            </w:r>
            <w:r w:rsidRPr="006859EB">
              <w:rPr>
                <w:highlight w:val="yellow"/>
              </w:rPr>
              <w:t>and TDD band 249</w:t>
            </w:r>
            <w:r w:rsidRPr="006859EB">
              <w:t>. The relation between EARFCN, Offset of category NB1/NB2 Channel Number to EARFCN and the carrier frequency in MHz for the downlink is given by the following equation, where F</w:t>
            </w:r>
            <w:r w:rsidRPr="006859EB">
              <w:rPr>
                <w:vertAlign w:val="subscript"/>
              </w:rPr>
              <w:t>DL</w:t>
            </w:r>
            <w:r w:rsidRPr="006859EB">
              <w:t xml:space="preserve"> is the downlink carrier frequency of category NB1/NB2, F</w:t>
            </w:r>
            <w:r w:rsidRPr="006859EB">
              <w:rPr>
                <w:vertAlign w:val="subscript"/>
              </w:rPr>
              <w:t>DL_low</w:t>
            </w:r>
            <w:r w:rsidRPr="006859EB">
              <w:t xml:space="preserve"> and N</w:t>
            </w:r>
            <w:r w:rsidRPr="006859EB">
              <w:rPr>
                <w:vertAlign w:val="subscript"/>
              </w:rPr>
              <w:t>Offs-DL</w:t>
            </w:r>
            <w:r w:rsidRPr="006859EB">
              <w:t xml:space="preserve"> are given in table 5.4</w:t>
            </w:r>
            <w:r w:rsidRPr="006859EB">
              <w:rPr>
                <w:lang w:eastAsia="zh-TW"/>
              </w:rPr>
              <w:t>A</w:t>
            </w:r>
            <w:r w:rsidRPr="006859EB">
              <w:t>.2-1, N</w:t>
            </w:r>
            <w:r w:rsidRPr="006859EB">
              <w:rPr>
                <w:vertAlign w:val="subscript"/>
              </w:rPr>
              <w:t>DL</w:t>
            </w:r>
            <w:r w:rsidRPr="006859EB">
              <w:t xml:space="preserve"> is the downlink EARFCN, M</w:t>
            </w:r>
            <w:r w:rsidRPr="006859EB">
              <w:rPr>
                <w:vertAlign w:val="subscript"/>
              </w:rPr>
              <w:t xml:space="preserve">DL </w:t>
            </w:r>
            <w:r w:rsidRPr="006859EB">
              <w:t>is the Offset of category NB1/NB2 Channel Number to downlink EARFCN.</w:t>
            </w:r>
          </w:p>
          <w:p w14:paraId="0CF36910" w14:textId="77777777" w:rsidR="00615E87" w:rsidRPr="006859EB" w:rsidRDefault="00615E87" w:rsidP="009A19A9">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DL</w:t>
            </w:r>
            <w:r w:rsidRPr="006859EB">
              <w:rPr>
                <w:rFonts w:eastAsia="Times New Roman"/>
                <w:noProof/>
                <w:lang w:eastAsia="en-GB"/>
              </w:rPr>
              <w:t xml:space="preserve"> = F</w:t>
            </w:r>
            <w:r w:rsidRPr="006859EB">
              <w:rPr>
                <w:rFonts w:eastAsia="Times New Roman"/>
                <w:noProof/>
                <w:vertAlign w:val="subscript"/>
                <w:lang w:eastAsia="en-GB"/>
              </w:rPr>
              <w:t>DL_low</w:t>
            </w:r>
            <w:r w:rsidRPr="006859EB">
              <w:rPr>
                <w:rFonts w:eastAsia="Times New Roman"/>
                <w:noProof/>
                <w:lang w:eastAsia="en-GB"/>
              </w:rPr>
              <w:t xml:space="preserve"> + 0.1(N</w:t>
            </w:r>
            <w:r w:rsidRPr="006859EB">
              <w:rPr>
                <w:rFonts w:eastAsia="Times New Roman"/>
                <w:noProof/>
                <w:vertAlign w:val="subscript"/>
                <w:lang w:eastAsia="en-GB"/>
              </w:rPr>
              <w:t>DL</w:t>
            </w:r>
            <w:r w:rsidRPr="006859EB">
              <w:rPr>
                <w:rFonts w:eastAsia="Times New Roman"/>
                <w:noProof/>
                <w:lang w:eastAsia="en-GB"/>
              </w:rPr>
              <w:t xml:space="preserve"> – N</w:t>
            </w:r>
            <w:r w:rsidRPr="006859EB">
              <w:rPr>
                <w:rFonts w:eastAsia="Times New Roman"/>
                <w:noProof/>
                <w:vertAlign w:val="subscript"/>
                <w:lang w:eastAsia="en-GB"/>
              </w:rPr>
              <w:t>Offs-DL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DL</w:t>
            </w:r>
            <w:r w:rsidRPr="006859EB">
              <w:rPr>
                <w:noProof/>
                <w:lang w:eastAsia="en-GB"/>
              </w:rPr>
              <w:t>)</w:t>
            </w:r>
          </w:p>
          <w:p w14:paraId="711240C2" w14:textId="77777777" w:rsidR="00615E87" w:rsidRPr="006859EB" w:rsidRDefault="00615E87" w:rsidP="009A19A9">
            <w:r w:rsidRPr="006859EB">
              <w:t>The carrier frequency of UE category NB1/NB2 in the uplink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 1, 2, 3, 4, 5, 6, 7, 8, 9} for FDD and </w:t>
            </w:r>
            <w:r w:rsidRPr="006859EB">
              <w:rPr>
                <w:highlight w:val="yellow"/>
              </w:rPr>
              <w:t>TDD band 249</w:t>
            </w:r>
            <w:r w:rsidRPr="006859EB">
              <w:t>. The relation between EARFCN, Offset of category NB1/NB2 Channel Number to EARFCN and the carrier frequency in MHz for the uplink is given by the following equation, where F</w:t>
            </w:r>
            <w:r w:rsidRPr="006859EB">
              <w:rPr>
                <w:vertAlign w:val="subscript"/>
              </w:rPr>
              <w:t>UL</w:t>
            </w:r>
            <w:r w:rsidRPr="006859EB">
              <w:t xml:space="preserve"> is the uplink carrier frequency of category NB1/NB2, F</w:t>
            </w:r>
            <w:r w:rsidRPr="006859EB">
              <w:rPr>
                <w:vertAlign w:val="subscript"/>
              </w:rPr>
              <w:t>UL_low</w:t>
            </w:r>
            <w:r w:rsidRPr="006859EB">
              <w:t xml:space="preserve"> and N</w:t>
            </w:r>
            <w:r w:rsidRPr="006859EB">
              <w:rPr>
                <w:vertAlign w:val="subscript"/>
              </w:rPr>
              <w:t>Offs-UL</w:t>
            </w:r>
            <w:r w:rsidRPr="006859EB">
              <w:t xml:space="preserve"> are given in table 5.4</w:t>
            </w:r>
            <w:r w:rsidRPr="006859EB">
              <w:rPr>
                <w:lang w:eastAsia="zh-TW"/>
              </w:rPr>
              <w:t>A</w:t>
            </w:r>
            <w:r w:rsidRPr="006859EB">
              <w:t>.2-1, N</w:t>
            </w:r>
            <w:r w:rsidRPr="006859EB">
              <w:rPr>
                <w:vertAlign w:val="subscript"/>
              </w:rPr>
              <w:t>UL</w:t>
            </w:r>
            <w:r w:rsidRPr="006859EB">
              <w:t xml:space="preserve"> is the uplink EARFCN, M</w:t>
            </w:r>
            <w:r w:rsidRPr="006859EB">
              <w:rPr>
                <w:vertAlign w:val="subscript"/>
              </w:rPr>
              <w:t xml:space="preserve">UL </w:t>
            </w:r>
            <w:r w:rsidRPr="006859EB">
              <w:t>is the Offset of category NB1/NB2 Channel Number to uplink EARFCN.</w:t>
            </w:r>
          </w:p>
          <w:p w14:paraId="644B4A49" w14:textId="77777777" w:rsidR="00615E87" w:rsidRPr="006859EB" w:rsidRDefault="00615E87" w:rsidP="009A19A9">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UL</w:t>
            </w:r>
            <w:r w:rsidRPr="006859EB">
              <w:rPr>
                <w:rFonts w:eastAsia="Times New Roman"/>
                <w:noProof/>
                <w:lang w:eastAsia="en-GB"/>
              </w:rPr>
              <w:t xml:space="preserve"> = F</w:t>
            </w:r>
            <w:r w:rsidRPr="006859EB">
              <w:rPr>
                <w:rFonts w:eastAsia="Times New Roman"/>
                <w:noProof/>
                <w:vertAlign w:val="subscript"/>
                <w:lang w:eastAsia="en-GB"/>
              </w:rPr>
              <w:t>UL_low</w:t>
            </w:r>
            <w:r w:rsidRPr="006859EB">
              <w:rPr>
                <w:rFonts w:eastAsia="Times New Roman"/>
                <w:noProof/>
                <w:lang w:eastAsia="en-GB"/>
              </w:rPr>
              <w:t xml:space="preserve"> + 0.1(N</w:t>
            </w:r>
            <w:r w:rsidRPr="006859EB">
              <w:rPr>
                <w:rFonts w:eastAsia="Times New Roman"/>
                <w:noProof/>
                <w:vertAlign w:val="subscript"/>
                <w:lang w:eastAsia="en-GB"/>
              </w:rPr>
              <w:t>UL</w:t>
            </w:r>
            <w:r w:rsidRPr="006859EB">
              <w:rPr>
                <w:rFonts w:eastAsia="Times New Roman"/>
                <w:noProof/>
                <w:lang w:eastAsia="en-GB"/>
              </w:rPr>
              <w:t xml:space="preserve"> – N</w:t>
            </w:r>
            <w:r w:rsidRPr="006859EB">
              <w:rPr>
                <w:rFonts w:eastAsia="Times New Roman"/>
                <w:noProof/>
                <w:vertAlign w:val="subscript"/>
                <w:lang w:eastAsia="en-GB"/>
              </w:rPr>
              <w:t>Offs-UL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UL</w:t>
            </w:r>
            <w:r w:rsidRPr="006859EB">
              <w:rPr>
                <w:noProof/>
                <w:lang w:eastAsia="en-GB"/>
              </w:rPr>
              <w:t>)</w:t>
            </w:r>
          </w:p>
          <w:p w14:paraId="376DBD71" w14:textId="77777777" w:rsidR="00615E87" w:rsidRPr="006859EB" w:rsidRDefault="00615E87" w:rsidP="009A19A9">
            <w:pPr>
              <w:keepLines/>
              <w:ind w:left="1135" w:hanging="851"/>
              <w:rPr>
                <w:rFonts w:eastAsia="Times New Roman"/>
                <w:lang w:eastAsia="en-GB"/>
              </w:rPr>
            </w:pPr>
            <w:r w:rsidRPr="006859EB">
              <w:rPr>
                <w:rFonts w:eastAsia="Times New Roman"/>
                <w:lang w:eastAsia="en-GB"/>
              </w:rPr>
              <w:t>NOTE 1:</w:t>
            </w:r>
            <w:r w:rsidRPr="006859EB">
              <w:rPr>
                <w:rFonts w:eastAsia="Times New Roman"/>
                <w:lang w:eastAsia="en-GB"/>
              </w:rPr>
              <w:tab/>
              <w:t>Guard-band operation and in-band operation for NB-IoT are not supported in this version of the specification.</w:t>
            </w:r>
          </w:p>
          <w:p w14:paraId="0809799C" w14:textId="77777777" w:rsidR="00615E87" w:rsidRPr="006859EB" w:rsidRDefault="00615E87" w:rsidP="009A19A9">
            <w:pPr>
              <w:keepLines/>
              <w:ind w:left="1135" w:hanging="851"/>
              <w:rPr>
                <w:rFonts w:eastAsia="Times New Roman"/>
                <w:lang w:eastAsia="en-GB"/>
              </w:rPr>
            </w:pPr>
            <w:r w:rsidRPr="006859EB">
              <w:rPr>
                <w:rFonts w:eastAsia="Times New Roman" w:cs="v5.0.0"/>
                <w:lang w:eastAsia="en-GB"/>
              </w:rPr>
              <w:t>NOTE 2:</w:t>
            </w:r>
            <w:r w:rsidRPr="006859EB">
              <w:rPr>
                <w:rFonts w:eastAsia="Times New Roman" w:cs="v5.0.0"/>
                <w:lang w:eastAsia="en-GB"/>
              </w:rPr>
              <w:tab/>
              <w:t>F</w:t>
            </w:r>
            <w:r w:rsidRPr="006859EB">
              <w:rPr>
                <w:rFonts w:eastAsia="Times New Roman"/>
                <w:lang w:eastAsia="zh-CN"/>
              </w:rPr>
              <w:t>or the carrier including NPSS/NSSS for stand-alone operation, M</w:t>
            </w:r>
            <w:r w:rsidRPr="006859EB">
              <w:rPr>
                <w:rFonts w:eastAsia="Times New Roman"/>
                <w:sz w:val="15"/>
                <w:szCs w:val="15"/>
                <w:lang w:eastAsia="zh-CN"/>
              </w:rPr>
              <w:t>DL</w:t>
            </w:r>
            <w:r w:rsidRPr="006859EB">
              <w:rPr>
                <w:rFonts w:eastAsia="Times New Roman"/>
                <w:lang w:eastAsia="zh-CN"/>
              </w:rPr>
              <w:t xml:space="preserve"> = </w:t>
            </w:r>
            <w:r w:rsidRPr="006859EB">
              <w:rPr>
                <w:rFonts w:eastAsia="Times New Roman"/>
                <w:lang w:val="en-US" w:eastAsia="zh-CN"/>
              </w:rPr>
              <w:t>0</w:t>
            </w:r>
            <w:r w:rsidRPr="006859EB">
              <w:rPr>
                <w:rFonts w:eastAsia="Times New Roman"/>
                <w:lang w:eastAsia="zh-CN"/>
              </w:rPr>
              <w:t>.</w:t>
            </w:r>
          </w:p>
          <w:p w14:paraId="6E8B1C2D" w14:textId="77777777" w:rsidR="00615E87" w:rsidRPr="006859EB" w:rsidRDefault="00615E87" w:rsidP="009A19A9">
            <w:pPr>
              <w:jc w:val="center"/>
              <w:rPr>
                <w:rFonts w:eastAsia="Calibri"/>
                <w:color w:val="0070C0"/>
                <w:lang w:val="en-US"/>
                <w14:ligatures w14:val="standardContextual"/>
              </w:rPr>
            </w:pPr>
            <w:r w:rsidRPr="006859EB">
              <w:rPr>
                <w:rFonts w:eastAsia="Calibri"/>
                <w:color w:val="0070C0"/>
                <w:lang w:val="en-US"/>
                <w14:ligatures w14:val="standardContextual"/>
              </w:rPr>
              <w:t>== End Change ==</w:t>
            </w:r>
          </w:p>
          <w:p w14:paraId="69C4E7A0" w14:textId="77777777" w:rsidR="00615E87" w:rsidRDefault="00615E87" w:rsidP="009A19A9">
            <w:pPr>
              <w:pStyle w:val="Paragraphedeliste"/>
              <w:spacing w:after="120"/>
              <w:ind w:firstLineChars="0" w:firstLine="0"/>
              <w:rPr>
                <w:color w:val="000000" w:themeColor="text1"/>
                <w:szCs w:val="24"/>
                <w:lang w:eastAsia="zh-CN"/>
              </w:rPr>
            </w:pPr>
          </w:p>
        </w:tc>
      </w:tr>
    </w:tbl>
    <w:p w14:paraId="3613ACD9" w14:textId="77777777" w:rsidR="00615E87" w:rsidRPr="00876E47" w:rsidRDefault="00615E87" w:rsidP="00615E87">
      <w:pPr>
        <w:spacing w:after="120"/>
        <w:rPr>
          <w:rStyle w:val="B1Char1"/>
          <w:color w:val="0070C0"/>
          <w:szCs w:val="24"/>
          <w:lang w:eastAsia="zh-CN"/>
        </w:rPr>
      </w:pPr>
    </w:p>
    <w:p w14:paraId="21FB1C96" w14:textId="77777777" w:rsidR="00615E87" w:rsidRDefault="00615E87" w:rsidP="00615E87">
      <w:pPr>
        <w:jc w:val="both"/>
      </w:pPr>
    </w:p>
    <w:p w14:paraId="398461E9" w14:textId="77777777" w:rsidR="00615E87" w:rsidRPr="00095662" w:rsidRDefault="00615E87" w:rsidP="00615E87">
      <w:pPr>
        <w:jc w:val="both"/>
        <w:rPr>
          <w:b/>
          <w:bCs/>
        </w:rPr>
      </w:pPr>
      <w:r w:rsidRPr="00095662">
        <w:rPr>
          <w:b/>
          <w:bCs/>
        </w:rPr>
        <w:t>SAN requirements:</w:t>
      </w:r>
    </w:p>
    <w:p w14:paraId="26AD030F" w14:textId="77777777" w:rsidR="00615E87" w:rsidRDefault="00615E87" w:rsidP="00615E87">
      <w:pPr>
        <w:jc w:val="both"/>
      </w:pPr>
    </w:p>
    <w:p w14:paraId="565B2100" w14:textId="77777777" w:rsidR="00615E87" w:rsidRPr="001F7CBB" w:rsidRDefault="00615E87" w:rsidP="00615E87">
      <w:pPr>
        <w:rPr>
          <w:b/>
          <w:color w:val="000000" w:themeColor="text1"/>
          <w:u w:val="single"/>
          <w:lang w:eastAsia="ko-KR"/>
        </w:rPr>
      </w:pPr>
      <w:r w:rsidRPr="001F7CBB">
        <w:rPr>
          <w:b/>
          <w:color w:val="000000" w:themeColor="text1"/>
          <w:u w:val="single"/>
          <w:lang w:eastAsia="ko-KR"/>
        </w:rPr>
        <w:t>Issue 3-1-1:</w:t>
      </w:r>
      <w:r w:rsidRPr="001F7CBB">
        <w:rPr>
          <w:b/>
          <w:color w:val="000000" w:themeColor="text1"/>
          <w:lang w:eastAsia="ko-KR"/>
        </w:rPr>
        <w:t xml:space="preserve"> </w:t>
      </w:r>
      <w:r w:rsidRPr="001F7CBB">
        <w:rPr>
          <w:b/>
          <w:color w:val="000000" w:themeColor="text1"/>
          <w:lang w:eastAsia="zh-CN"/>
        </w:rPr>
        <w:t>Requirement set applicability TS 36.108</w:t>
      </w:r>
    </w:p>
    <w:p w14:paraId="010DF2F1" w14:textId="77777777" w:rsidR="00615E87" w:rsidRPr="00D35E0E" w:rsidRDefault="00615E87" w:rsidP="00615E87">
      <w:pPr>
        <w:jc w:val="both"/>
      </w:pPr>
      <w:r w:rsidRPr="001F7CBB">
        <w:rPr>
          <w:rFonts w:eastAsiaTheme="minorHAnsi"/>
          <w:b/>
          <w:bCs/>
          <w:color w:val="000000" w:themeColor="text1"/>
          <w:lang w:val="en-US"/>
          <w14:ligatures w14:val="standardContextual"/>
        </w:rPr>
        <w:t>Agreement:</w:t>
      </w:r>
      <w:r w:rsidRPr="001F7CBB">
        <w:rPr>
          <w:rFonts w:eastAsiaTheme="minorHAnsi"/>
          <w:color w:val="000000" w:themeColor="text1"/>
          <w:lang w:val="en-US"/>
          <w14:ligatures w14:val="standardContextual"/>
        </w:rPr>
        <w:t xml:space="preserve"> </w:t>
      </w:r>
      <w:r w:rsidRPr="001F7CBB">
        <w:rPr>
          <w:rFonts w:eastAsiaTheme="minorHAnsi"/>
          <w:lang w:val="en-US"/>
          <w14:ligatures w14:val="standardContextual"/>
        </w:rPr>
        <w:t>RAN4 to update the following Requirement set applicability from TS 36.108:</w:t>
      </w:r>
    </w:p>
    <w:p w14:paraId="0F2DB749" w14:textId="77777777" w:rsidR="00615E87" w:rsidRDefault="00615E87" w:rsidP="00615E87">
      <w:pPr>
        <w:pStyle w:val="TH"/>
        <w:ind w:left="936"/>
      </w:pPr>
      <w:r>
        <w:rPr>
          <w:lang w:val="fr-FR"/>
        </w:rPr>
        <w:lastRenderedPageBreak/>
        <w:t>T</w:t>
      </w:r>
      <w:r>
        <w:t xml:space="preserve">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615E87" w14:paraId="33C5ECC9" w14:textId="77777777" w:rsidTr="009A19A9">
        <w:trPr>
          <w:cantSplit/>
          <w:jc w:val="center"/>
        </w:trPr>
        <w:tc>
          <w:tcPr>
            <w:tcW w:w="3884" w:type="dxa"/>
            <w:tcBorders>
              <w:bottom w:val="nil"/>
            </w:tcBorders>
          </w:tcPr>
          <w:p w14:paraId="67DD13AE" w14:textId="77777777" w:rsidR="00615E87" w:rsidRDefault="00615E87" w:rsidP="009A19A9">
            <w:pPr>
              <w:pStyle w:val="TAH"/>
            </w:pPr>
            <w:r>
              <w:t>Requirement</w:t>
            </w:r>
          </w:p>
        </w:tc>
        <w:tc>
          <w:tcPr>
            <w:tcW w:w="2861" w:type="dxa"/>
            <w:gridSpan w:val="2"/>
          </w:tcPr>
          <w:p w14:paraId="2748ED57" w14:textId="77777777" w:rsidR="00615E87" w:rsidRDefault="00615E87" w:rsidP="009A19A9">
            <w:pPr>
              <w:pStyle w:val="TAH"/>
            </w:pPr>
            <w:r>
              <w:t>Requirement set</w:t>
            </w:r>
          </w:p>
        </w:tc>
      </w:tr>
      <w:tr w:rsidR="00615E87" w14:paraId="1B7971A7" w14:textId="77777777" w:rsidTr="009A19A9">
        <w:trPr>
          <w:cantSplit/>
          <w:jc w:val="center"/>
        </w:trPr>
        <w:tc>
          <w:tcPr>
            <w:tcW w:w="3884" w:type="dxa"/>
            <w:tcBorders>
              <w:top w:val="nil"/>
            </w:tcBorders>
          </w:tcPr>
          <w:p w14:paraId="4B19AE1D" w14:textId="77777777" w:rsidR="00615E87" w:rsidRDefault="00615E87" w:rsidP="009A19A9">
            <w:pPr>
              <w:pStyle w:val="TAH"/>
            </w:pPr>
          </w:p>
        </w:tc>
        <w:tc>
          <w:tcPr>
            <w:tcW w:w="1418" w:type="dxa"/>
          </w:tcPr>
          <w:p w14:paraId="3339793C" w14:textId="77777777" w:rsidR="00615E87" w:rsidRDefault="00615E87" w:rsidP="009A19A9">
            <w:pPr>
              <w:pStyle w:val="TAH"/>
            </w:pPr>
            <w:r>
              <w:rPr>
                <w:i/>
              </w:rPr>
              <w:t>SAN type 1-H</w:t>
            </w:r>
          </w:p>
        </w:tc>
        <w:tc>
          <w:tcPr>
            <w:tcW w:w="1443" w:type="dxa"/>
            <w:tcBorders>
              <w:bottom w:val="single" w:sz="4" w:space="0" w:color="auto"/>
            </w:tcBorders>
          </w:tcPr>
          <w:p w14:paraId="3EECBF73" w14:textId="77777777" w:rsidR="00615E87" w:rsidRDefault="00615E87" w:rsidP="009A19A9">
            <w:pPr>
              <w:pStyle w:val="TAH"/>
            </w:pPr>
            <w:r>
              <w:rPr>
                <w:i/>
              </w:rPr>
              <w:t>SAN type 1-O</w:t>
            </w:r>
          </w:p>
        </w:tc>
      </w:tr>
      <w:tr w:rsidR="00615E87" w14:paraId="38591C60" w14:textId="77777777" w:rsidTr="009A19A9">
        <w:trPr>
          <w:cantSplit/>
          <w:jc w:val="center"/>
        </w:trPr>
        <w:tc>
          <w:tcPr>
            <w:tcW w:w="3884" w:type="dxa"/>
          </w:tcPr>
          <w:p w14:paraId="1D09C31A" w14:textId="77777777" w:rsidR="00615E87" w:rsidRDefault="00615E87" w:rsidP="009A19A9">
            <w:pPr>
              <w:pStyle w:val="TAC"/>
              <w:ind w:left="800"/>
            </w:pPr>
            <w:r>
              <w:rPr>
                <w:lang w:eastAsia="ja-JP"/>
              </w:rPr>
              <w:t>SAN output power</w:t>
            </w:r>
          </w:p>
        </w:tc>
        <w:tc>
          <w:tcPr>
            <w:tcW w:w="1418" w:type="dxa"/>
          </w:tcPr>
          <w:p w14:paraId="1A8E6F19" w14:textId="77777777" w:rsidR="00615E87" w:rsidRDefault="00615E87" w:rsidP="009A19A9">
            <w:pPr>
              <w:pStyle w:val="TAC"/>
              <w:ind w:left="800"/>
            </w:pPr>
            <w:r>
              <w:rPr>
                <w:lang w:eastAsia="ja-JP"/>
              </w:rPr>
              <w:t>6.2</w:t>
            </w:r>
          </w:p>
        </w:tc>
        <w:tc>
          <w:tcPr>
            <w:tcW w:w="1443" w:type="dxa"/>
            <w:tcBorders>
              <w:bottom w:val="nil"/>
            </w:tcBorders>
          </w:tcPr>
          <w:p w14:paraId="6548E3D4" w14:textId="77777777" w:rsidR="00615E87" w:rsidRDefault="00615E87" w:rsidP="009A19A9">
            <w:pPr>
              <w:pStyle w:val="TAC"/>
              <w:ind w:left="800"/>
            </w:pPr>
          </w:p>
        </w:tc>
      </w:tr>
      <w:tr w:rsidR="00615E87" w14:paraId="6A637497" w14:textId="77777777" w:rsidTr="009A19A9">
        <w:trPr>
          <w:cantSplit/>
          <w:jc w:val="center"/>
        </w:trPr>
        <w:tc>
          <w:tcPr>
            <w:tcW w:w="3884" w:type="dxa"/>
          </w:tcPr>
          <w:p w14:paraId="4DA258FB" w14:textId="77777777" w:rsidR="00615E87" w:rsidRDefault="00615E87" w:rsidP="009A19A9">
            <w:pPr>
              <w:pStyle w:val="TAC"/>
              <w:ind w:left="800"/>
            </w:pPr>
            <w:r>
              <w:rPr>
                <w:lang w:eastAsia="ja-JP"/>
              </w:rPr>
              <w:t xml:space="preserve">… </w:t>
            </w:r>
          </w:p>
        </w:tc>
        <w:tc>
          <w:tcPr>
            <w:tcW w:w="1418" w:type="dxa"/>
          </w:tcPr>
          <w:p w14:paraId="683C614F" w14:textId="77777777" w:rsidR="00615E87" w:rsidRDefault="00615E87" w:rsidP="009A19A9">
            <w:pPr>
              <w:pStyle w:val="TAC"/>
              <w:ind w:left="800"/>
            </w:pPr>
            <w:r>
              <w:rPr>
                <w:lang w:eastAsia="ja-JP"/>
              </w:rPr>
              <w:t>…</w:t>
            </w:r>
          </w:p>
        </w:tc>
        <w:tc>
          <w:tcPr>
            <w:tcW w:w="1443" w:type="dxa"/>
            <w:tcBorders>
              <w:top w:val="nil"/>
              <w:bottom w:val="nil"/>
            </w:tcBorders>
          </w:tcPr>
          <w:p w14:paraId="6F6E0284" w14:textId="77777777" w:rsidR="00615E87" w:rsidRDefault="00615E87" w:rsidP="009A19A9">
            <w:pPr>
              <w:pStyle w:val="TAC"/>
              <w:ind w:left="800"/>
            </w:pPr>
          </w:p>
        </w:tc>
      </w:tr>
      <w:tr w:rsidR="00615E87" w14:paraId="6B3534B5" w14:textId="77777777" w:rsidTr="009A19A9">
        <w:trPr>
          <w:cantSplit/>
          <w:jc w:val="center"/>
        </w:trPr>
        <w:tc>
          <w:tcPr>
            <w:tcW w:w="3884" w:type="dxa"/>
          </w:tcPr>
          <w:p w14:paraId="047CC1C4" w14:textId="77777777" w:rsidR="00615E87" w:rsidRDefault="00615E87" w:rsidP="009A19A9">
            <w:pPr>
              <w:pStyle w:val="TAC"/>
              <w:ind w:left="800"/>
            </w:pPr>
            <w:r>
              <w:rPr>
                <w:lang w:eastAsia="ja-JP"/>
              </w:rPr>
              <w:t xml:space="preserve">Transmit ON/OFF power </w:t>
            </w:r>
          </w:p>
        </w:tc>
        <w:tc>
          <w:tcPr>
            <w:tcW w:w="1418" w:type="dxa"/>
          </w:tcPr>
          <w:p w14:paraId="412227D0" w14:textId="77777777" w:rsidR="00615E87" w:rsidRPr="006317D6" w:rsidRDefault="00615E87" w:rsidP="009A19A9">
            <w:pPr>
              <w:pStyle w:val="TAC"/>
              <w:ind w:left="800"/>
              <w:rPr>
                <w:highlight w:val="yellow"/>
                <w:lang w:eastAsia="ja-JP"/>
              </w:rPr>
            </w:pPr>
            <w:r w:rsidRPr="006317D6">
              <w:rPr>
                <w:strike/>
                <w:highlight w:val="yellow"/>
                <w:lang w:eastAsia="ja-JP"/>
              </w:rPr>
              <w:t>NA</w:t>
            </w:r>
          </w:p>
          <w:p w14:paraId="565E2576" w14:textId="77777777" w:rsidR="00615E87" w:rsidRDefault="00615E87" w:rsidP="009A19A9">
            <w:pPr>
              <w:pStyle w:val="TAC"/>
              <w:ind w:left="800"/>
              <w:rPr>
                <w:lang w:eastAsia="ja-JP"/>
              </w:rPr>
            </w:pPr>
            <w:r w:rsidRPr="006317D6">
              <w:rPr>
                <w:highlight w:val="yellow"/>
                <w:lang w:eastAsia="ja-JP"/>
              </w:rPr>
              <w:t>6.4</w:t>
            </w:r>
          </w:p>
        </w:tc>
        <w:tc>
          <w:tcPr>
            <w:tcW w:w="1443" w:type="dxa"/>
            <w:tcBorders>
              <w:top w:val="nil"/>
              <w:bottom w:val="nil"/>
            </w:tcBorders>
          </w:tcPr>
          <w:p w14:paraId="74D003F8" w14:textId="77777777" w:rsidR="00615E87" w:rsidRDefault="00615E87" w:rsidP="009A19A9">
            <w:pPr>
              <w:pStyle w:val="TAC"/>
              <w:ind w:left="800"/>
            </w:pPr>
          </w:p>
        </w:tc>
      </w:tr>
      <w:tr w:rsidR="00615E87" w14:paraId="1B9C75B8" w14:textId="77777777" w:rsidTr="009A19A9">
        <w:trPr>
          <w:cantSplit/>
          <w:jc w:val="center"/>
        </w:trPr>
        <w:tc>
          <w:tcPr>
            <w:tcW w:w="3884" w:type="dxa"/>
          </w:tcPr>
          <w:p w14:paraId="7333E815" w14:textId="77777777" w:rsidR="00615E87" w:rsidRDefault="00615E87" w:rsidP="009A19A9">
            <w:pPr>
              <w:pStyle w:val="TAC"/>
              <w:ind w:left="800"/>
            </w:pPr>
            <w:r>
              <w:rPr>
                <w:lang w:eastAsia="ja-JP"/>
              </w:rPr>
              <w:t>…</w:t>
            </w:r>
          </w:p>
        </w:tc>
        <w:tc>
          <w:tcPr>
            <w:tcW w:w="1418" w:type="dxa"/>
          </w:tcPr>
          <w:p w14:paraId="295B4FDD" w14:textId="77777777" w:rsidR="00615E87" w:rsidRDefault="00615E87" w:rsidP="009A19A9">
            <w:pPr>
              <w:pStyle w:val="TAC"/>
              <w:ind w:left="800"/>
            </w:pPr>
            <w:r>
              <w:rPr>
                <w:lang w:eastAsia="ja-JP"/>
              </w:rPr>
              <w:t>…</w:t>
            </w:r>
          </w:p>
        </w:tc>
        <w:tc>
          <w:tcPr>
            <w:tcW w:w="1443" w:type="dxa"/>
            <w:tcBorders>
              <w:top w:val="nil"/>
              <w:bottom w:val="nil"/>
            </w:tcBorders>
          </w:tcPr>
          <w:p w14:paraId="2F1389DB" w14:textId="77777777" w:rsidR="00615E87" w:rsidRDefault="00615E87" w:rsidP="009A19A9">
            <w:pPr>
              <w:pStyle w:val="TAC"/>
              <w:ind w:left="800"/>
            </w:pPr>
          </w:p>
        </w:tc>
      </w:tr>
      <w:tr w:rsidR="00615E87" w14:paraId="42A0D73F" w14:textId="77777777" w:rsidTr="009A19A9">
        <w:trPr>
          <w:cantSplit/>
          <w:jc w:val="center"/>
        </w:trPr>
        <w:tc>
          <w:tcPr>
            <w:tcW w:w="3884" w:type="dxa"/>
          </w:tcPr>
          <w:p w14:paraId="5C5CE18B" w14:textId="77777777" w:rsidR="00615E87" w:rsidRDefault="00615E87" w:rsidP="009A19A9">
            <w:pPr>
              <w:pStyle w:val="TAC"/>
              <w:ind w:left="800"/>
              <w:rPr>
                <w:lang w:eastAsia="ja-JP"/>
              </w:rPr>
            </w:pPr>
            <w:r>
              <w:rPr>
                <w:lang w:eastAsia="ja-JP"/>
              </w:rPr>
              <w:t xml:space="preserve">Transmitter intermodulation </w:t>
            </w:r>
          </w:p>
        </w:tc>
        <w:tc>
          <w:tcPr>
            <w:tcW w:w="1418" w:type="dxa"/>
          </w:tcPr>
          <w:p w14:paraId="72457932" w14:textId="77777777" w:rsidR="00615E87" w:rsidRDefault="00615E87" w:rsidP="009A19A9">
            <w:pPr>
              <w:pStyle w:val="TAC"/>
              <w:ind w:left="800"/>
            </w:pPr>
            <w:r>
              <w:rPr>
                <w:lang w:eastAsia="ja-JP"/>
              </w:rPr>
              <w:t>NA</w:t>
            </w:r>
          </w:p>
        </w:tc>
        <w:tc>
          <w:tcPr>
            <w:tcW w:w="1443" w:type="dxa"/>
            <w:tcBorders>
              <w:top w:val="nil"/>
              <w:bottom w:val="nil"/>
            </w:tcBorders>
          </w:tcPr>
          <w:p w14:paraId="6E475BFC" w14:textId="77777777" w:rsidR="00615E87" w:rsidRDefault="00615E87" w:rsidP="009A19A9">
            <w:pPr>
              <w:pStyle w:val="TAC"/>
              <w:ind w:left="800"/>
            </w:pPr>
            <w:r>
              <w:rPr>
                <w:lang w:eastAsia="ja-JP"/>
              </w:rPr>
              <w:t>NA</w:t>
            </w:r>
          </w:p>
        </w:tc>
      </w:tr>
      <w:tr w:rsidR="00615E87" w14:paraId="036A67CB" w14:textId="77777777" w:rsidTr="009A19A9">
        <w:trPr>
          <w:cantSplit/>
          <w:jc w:val="center"/>
        </w:trPr>
        <w:tc>
          <w:tcPr>
            <w:tcW w:w="3884" w:type="dxa"/>
          </w:tcPr>
          <w:p w14:paraId="2F6E59BD" w14:textId="77777777" w:rsidR="00615E87" w:rsidRDefault="00615E87" w:rsidP="009A19A9">
            <w:pPr>
              <w:pStyle w:val="TAC"/>
              <w:ind w:left="800"/>
              <w:rPr>
                <w:lang w:eastAsia="ja-JP"/>
              </w:rPr>
            </w:pPr>
            <w:r>
              <w:rPr>
                <w:lang w:eastAsia="ja-JP"/>
              </w:rPr>
              <w:t>…</w:t>
            </w:r>
          </w:p>
        </w:tc>
        <w:tc>
          <w:tcPr>
            <w:tcW w:w="1418" w:type="dxa"/>
          </w:tcPr>
          <w:p w14:paraId="377576EF" w14:textId="77777777" w:rsidR="00615E87" w:rsidRDefault="00615E87" w:rsidP="009A19A9">
            <w:pPr>
              <w:pStyle w:val="TAC"/>
              <w:ind w:left="800"/>
              <w:rPr>
                <w:lang w:eastAsia="ja-JP"/>
              </w:rPr>
            </w:pPr>
            <w:r>
              <w:rPr>
                <w:lang w:eastAsia="ja-JP"/>
              </w:rPr>
              <w:t>…</w:t>
            </w:r>
          </w:p>
        </w:tc>
        <w:tc>
          <w:tcPr>
            <w:tcW w:w="1443" w:type="dxa"/>
            <w:tcBorders>
              <w:top w:val="nil"/>
              <w:bottom w:val="nil"/>
            </w:tcBorders>
          </w:tcPr>
          <w:p w14:paraId="30608F68" w14:textId="77777777" w:rsidR="00615E87" w:rsidRDefault="00615E87" w:rsidP="009A19A9">
            <w:pPr>
              <w:pStyle w:val="TAC"/>
              <w:ind w:left="800"/>
              <w:rPr>
                <w:lang w:eastAsia="ja-JP"/>
              </w:rPr>
            </w:pPr>
          </w:p>
        </w:tc>
      </w:tr>
      <w:tr w:rsidR="00615E87" w14:paraId="0C96D80C" w14:textId="77777777" w:rsidTr="009A19A9">
        <w:trPr>
          <w:cantSplit/>
          <w:jc w:val="center"/>
        </w:trPr>
        <w:tc>
          <w:tcPr>
            <w:tcW w:w="3884" w:type="dxa"/>
          </w:tcPr>
          <w:p w14:paraId="241C9683" w14:textId="77777777" w:rsidR="00615E87" w:rsidRDefault="00615E87" w:rsidP="009A19A9">
            <w:pPr>
              <w:pStyle w:val="TAC"/>
              <w:ind w:left="800"/>
              <w:rPr>
                <w:lang w:eastAsia="ja-JP"/>
              </w:rPr>
            </w:pPr>
            <w:r>
              <w:rPr>
                <w:lang w:eastAsia="ja-JP"/>
              </w:rPr>
              <w:t>Performance requirements</w:t>
            </w:r>
          </w:p>
        </w:tc>
        <w:tc>
          <w:tcPr>
            <w:tcW w:w="1418" w:type="dxa"/>
          </w:tcPr>
          <w:p w14:paraId="77C6E92B" w14:textId="77777777" w:rsidR="00615E87" w:rsidRDefault="00615E87" w:rsidP="009A19A9">
            <w:pPr>
              <w:pStyle w:val="TAC"/>
              <w:ind w:left="800"/>
            </w:pPr>
            <w:r>
              <w:rPr>
                <w:lang w:eastAsia="ja-JP"/>
              </w:rPr>
              <w:t>8</w:t>
            </w:r>
          </w:p>
        </w:tc>
        <w:tc>
          <w:tcPr>
            <w:tcW w:w="1443" w:type="dxa"/>
            <w:tcBorders>
              <w:top w:val="nil"/>
            </w:tcBorders>
          </w:tcPr>
          <w:p w14:paraId="24EBFEB3" w14:textId="77777777" w:rsidR="00615E87" w:rsidRDefault="00615E87" w:rsidP="009A19A9">
            <w:pPr>
              <w:pStyle w:val="TAC"/>
              <w:ind w:left="800"/>
            </w:pPr>
          </w:p>
        </w:tc>
      </w:tr>
      <w:tr w:rsidR="00615E87" w14:paraId="791AB9FC" w14:textId="77777777" w:rsidTr="009A19A9">
        <w:trPr>
          <w:cantSplit/>
          <w:jc w:val="center"/>
        </w:trPr>
        <w:tc>
          <w:tcPr>
            <w:tcW w:w="3884" w:type="dxa"/>
          </w:tcPr>
          <w:p w14:paraId="11EAEE9F" w14:textId="77777777" w:rsidR="00615E87" w:rsidRDefault="00615E87" w:rsidP="009A19A9">
            <w:pPr>
              <w:pStyle w:val="TAC"/>
              <w:ind w:left="800"/>
              <w:rPr>
                <w:lang w:eastAsia="ja-JP"/>
              </w:rPr>
            </w:pPr>
            <w:r>
              <w:rPr>
                <w:lang w:eastAsia="ja-JP"/>
              </w:rPr>
              <w:t>Radiated transmit power</w:t>
            </w:r>
          </w:p>
        </w:tc>
        <w:tc>
          <w:tcPr>
            <w:tcW w:w="1418" w:type="dxa"/>
            <w:tcBorders>
              <w:bottom w:val="single" w:sz="4" w:space="0" w:color="auto"/>
            </w:tcBorders>
          </w:tcPr>
          <w:p w14:paraId="7CD10E51" w14:textId="77777777" w:rsidR="00615E87" w:rsidRDefault="00615E87" w:rsidP="009A19A9">
            <w:pPr>
              <w:pStyle w:val="TAC"/>
              <w:ind w:left="800"/>
            </w:pPr>
            <w:r>
              <w:rPr>
                <w:lang w:eastAsia="ja-JP"/>
              </w:rPr>
              <w:t>9.2</w:t>
            </w:r>
          </w:p>
        </w:tc>
        <w:tc>
          <w:tcPr>
            <w:tcW w:w="1443" w:type="dxa"/>
          </w:tcPr>
          <w:p w14:paraId="7B1F4158" w14:textId="77777777" w:rsidR="00615E87" w:rsidRDefault="00615E87" w:rsidP="009A19A9">
            <w:pPr>
              <w:pStyle w:val="TAC"/>
              <w:ind w:left="800"/>
            </w:pPr>
            <w:r>
              <w:rPr>
                <w:lang w:eastAsia="ja-JP"/>
              </w:rPr>
              <w:t>9.2</w:t>
            </w:r>
          </w:p>
        </w:tc>
      </w:tr>
      <w:tr w:rsidR="00615E87" w14:paraId="73FDDF3F" w14:textId="77777777" w:rsidTr="009A19A9">
        <w:trPr>
          <w:cantSplit/>
          <w:jc w:val="center"/>
        </w:trPr>
        <w:tc>
          <w:tcPr>
            <w:tcW w:w="3884" w:type="dxa"/>
          </w:tcPr>
          <w:p w14:paraId="115E03D7" w14:textId="77777777" w:rsidR="00615E87" w:rsidRDefault="00615E87" w:rsidP="009A19A9">
            <w:pPr>
              <w:pStyle w:val="TAC"/>
              <w:ind w:left="800"/>
              <w:rPr>
                <w:lang w:eastAsia="ja-JP"/>
              </w:rPr>
            </w:pPr>
            <w:r>
              <w:rPr>
                <w:lang w:eastAsia="ja-JP"/>
              </w:rPr>
              <w:t>…</w:t>
            </w:r>
          </w:p>
        </w:tc>
        <w:tc>
          <w:tcPr>
            <w:tcW w:w="1418" w:type="dxa"/>
            <w:tcBorders>
              <w:top w:val="nil"/>
              <w:bottom w:val="nil"/>
            </w:tcBorders>
          </w:tcPr>
          <w:p w14:paraId="5EC61C5B" w14:textId="77777777" w:rsidR="00615E87" w:rsidRDefault="00615E87" w:rsidP="009A19A9">
            <w:pPr>
              <w:pStyle w:val="TAC"/>
              <w:ind w:left="800"/>
            </w:pPr>
          </w:p>
        </w:tc>
        <w:tc>
          <w:tcPr>
            <w:tcW w:w="1443" w:type="dxa"/>
          </w:tcPr>
          <w:p w14:paraId="713AB34F" w14:textId="77777777" w:rsidR="00615E87" w:rsidRDefault="00615E87" w:rsidP="009A19A9">
            <w:pPr>
              <w:pStyle w:val="TAC"/>
              <w:ind w:left="800"/>
            </w:pPr>
            <w:r>
              <w:rPr>
                <w:lang w:eastAsia="ja-JP"/>
              </w:rPr>
              <w:t>…</w:t>
            </w:r>
          </w:p>
        </w:tc>
      </w:tr>
      <w:tr w:rsidR="00615E87" w14:paraId="37BE4DA4" w14:textId="77777777" w:rsidTr="009A19A9">
        <w:trPr>
          <w:cantSplit/>
          <w:jc w:val="center"/>
        </w:trPr>
        <w:tc>
          <w:tcPr>
            <w:tcW w:w="3884" w:type="dxa"/>
          </w:tcPr>
          <w:p w14:paraId="6D6A7656" w14:textId="77777777" w:rsidR="00615E87" w:rsidRDefault="00615E87" w:rsidP="009A19A9">
            <w:pPr>
              <w:pStyle w:val="TAC"/>
              <w:ind w:left="800"/>
              <w:rPr>
                <w:lang w:eastAsia="ja-JP"/>
              </w:rPr>
            </w:pPr>
            <w:r>
              <w:rPr>
                <w:lang w:eastAsia="ja-JP"/>
              </w:rPr>
              <w:t>OTA transmit ON/OFF power</w:t>
            </w:r>
          </w:p>
        </w:tc>
        <w:tc>
          <w:tcPr>
            <w:tcW w:w="1418" w:type="dxa"/>
            <w:tcBorders>
              <w:top w:val="nil"/>
              <w:bottom w:val="nil"/>
            </w:tcBorders>
          </w:tcPr>
          <w:p w14:paraId="284AA439" w14:textId="77777777" w:rsidR="00615E87" w:rsidRDefault="00615E87" w:rsidP="009A19A9">
            <w:pPr>
              <w:pStyle w:val="TAC"/>
              <w:ind w:left="800"/>
            </w:pPr>
          </w:p>
        </w:tc>
        <w:tc>
          <w:tcPr>
            <w:tcW w:w="1443" w:type="dxa"/>
          </w:tcPr>
          <w:p w14:paraId="528AF699" w14:textId="77777777" w:rsidR="00615E87" w:rsidRPr="006317D6" w:rsidRDefault="00615E87" w:rsidP="009A19A9">
            <w:pPr>
              <w:pStyle w:val="TAC"/>
              <w:ind w:left="800"/>
              <w:rPr>
                <w:strike/>
                <w:highlight w:val="yellow"/>
                <w:lang w:eastAsia="ja-JP"/>
              </w:rPr>
            </w:pPr>
            <w:r w:rsidRPr="006317D6">
              <w:rPr>
                <w:strike/>
                <w:highlight w:val="yellow"/>
                <w:lang w:eastAsia="ja-JP"/>
              </w:rPr>
              <w:t>NA</w:t>
            </w:r>
          </w:p>
          <w:p w14:paraId="382327E5" w14:textId="77777777" w:rsidR="00615E87" w:rsidRDefault="00615E87" w:rsidP="009A19A9">
            <w:pPr>
              <w:pStyle w:val="TAC"/>
              <w:ind w:left="800"/>
            </w:pPr>
            <w:r w:rsidRPr="006317D6">
              <w:rPr>
                <w:highlight w:val="yellow"/>
                <w:lang w:eastAsia="ja-JP"/>
              </w:rPr>
              <w:t>9.5</w:t>
            </w:r>
          </w:p>
        </w:tc>
      </w:tr>
      <w:tr w:rsidR="00615E87" w14:paraId="55F789E7" w14:textId="77777777" w:rsidTr="009A19A9">
        <w:trPr>
          <w:cantSplit/>
          <w:jc w:val="center"/>
        </w:trPr>
        <w:tc>
          <w:tcPr>
            <w:tcW w:w="3884" w:type="dxa"/>
          </w:tcPr>
          <w:p w14:paraId="1AB55111" w14:textId="77777777" w:rsidR="00615E87" w:rsidRDefault="00615E87" w:rsidP="009A19A9">
            <w:pPr>
              <w:pStyle w:val="TAC"/>
              <w:ind w:left="800"/>
              <w:rPr>
                <w:lang w:eastAsia="ja-JP"/>
              </w:rPr>
            </w:pPr>
            <w:r>
              <w:rPr>
                <w:lang w:eastAsia="zh-CN"/>
              </w:rPr>
              <w:t>…</w:t>
            </w:r>
          </w:p>
        </w:tc>
        <w:tc>
          <w:tcPr>
            <w:tcW w:w="1418" w:type="dxa"/>
            <w:tcBorders>
              <w:top w:val="nil"/>
              <w:bottom w:val="nil"/>
            </w:tcBorders>
          </w:tcPr>
          <w:p w14:paraId="38F3AD67" w14:textId="77777777" w:rsidR="00615E87" w:rsidRDefault="00615E87" w:rsidP="009A19A9">
            <w:pPr>
              <w:pStyle w:val="TAC"/>
              <w:ind w:left="800"/>
            </w:pPr>
          </w:p>
        </w:tc>
        <w:tc>
          <w:tcPr>
            <w:tcW w:w="1443" w:type="dxa"/>
          </w:tcPr>
          <w:p w14:paraId="7750130B" w14:textId="77777777" w:rsidR="00615E87" w:rsidRDefault="00615E87" w:rsidP="009A19A9">
            <w:pPr>
              <w:pStyle w:val="TAC"/>
              <w:ind w:left="800"/>
            </w:pPr>
            <w:r>
              <w:rPr>
                <w:lang w:eastAsia="ja-JP"/>
              </w:rPr>
              <w:t>…</w:t>
            </w:r>
          </w:p>
        </w:tc>
      </w:tr>
      <w:tr w:rsidR="00615E87" w14:paraId="50C56660" w14:textId="77777777" w:rsidTr="009A19A9">
        <w:trPr>
          <w:cantSplit/>
          <w:jc w:val="center"/>
        </w:trPr>
        <w:tc>
          <w:tcPr>
            <w:tcW w:w="3884" w:type="dxa"/>
          </w:tcPr>
          <w:p w14:paraId="147234F8" w14:textId="77777777" w:rsidR="00615E87" w:rsidRDefault="00615E87" w:rsidP="009A19A9">
            <w:pPr>
              <w:pStyle w:val="TAC"/>
              <w:ind w:left="800"/>
              <w:rPr>
                <w:lang w:eastAsia="ja-JP"/>
              </w:rPr>
            </w:pPr>
            <w:r>
              <w:rPr>
                <w:lang w:eastAsia="ja-JP"/>
              </w:rPr>
              <w:t>OTA ACLR</w:t>
            </w:r>
          </w:p>
        </w:tc>
        <w:tc>
          <w:tcPr>
            <w:tcW w:w="1418" w:type="dxa"/>
            <w:tcBorders>
              <w:top w:val="nil"/>
              <w:bottom w:val="nil"/>
            </w:tcBorders>
          </w:tcPr>
          <w:p w14:paraId="7C66BD98" w14:textId="77777777" w:rsidR="00615E87" w:rsidRDefault="00615E87" w:rsidP="009A19A9">
            <w:pPr>
              <w:pStyle w:val="TAC"/>
              <w:ind w:left="800"/>
            </w:pPr>
            <w:r>
              <w:rPr>
                <w:lang w:eastAsia="ja-JP"/>
              </w:rPr>
              <w:t>NA</w:t>
            </w:r>
          </w:p>
        </w:tc>
        <w:tc>
          <w:tcPr>
            <w:tcW w:w="1443" w:type="dxa"/>
          </w:tcPr>
          <w:p w14:paraId="0C847692" w14:textId="77777777" w:rsidR="00615E87" w:rsidRDefault="00615E87" w:rsidP="009A19A9">
            <w:pPr>
              <w:pStyle w:val="TAC"/>
              <w:ind w:left="800"/>
            </w:pPr>
            <w:r>
              <w:rPr>
                <w:lang w:eastAsia="ja-JP"/>
              </w:rPr>
              <w:t>9.7.3</w:t>
            </w:r>
          </w:p>
        </w:tc>
      </w:tr>
      <w:tr w:rsidR="00615E87" w14:paraId="43519EB0" w14:textId="77777777" w:rsidTr="009A19A9">
        <w:trPr>
          <w:cantSplit/>
          <w:jc w:val="center"/>
        </w:trPr>
        <w:tc>
          <w:tcPr>
            <w:tcW w:w="3884" w:type="dxa"/>
            <w:tcBorders>
              <w:bottom w:val="single" w:sz="4" w:space="0" w:color="auto"/>
            </w:tcBorders>
          </w:tcPr>
          <w:p w14:paraId="3FF55893" w14:textId="77777777" w:rsidR="00615E87" w:rsidRDefault="00615E87" w:rsidP="009A19A9">
            <w:pPr>
              <w:pStyle w:val="TAC"/>
              <w:ind w:left="800"/>
              <w:rPr>
                <w:lang w:eastAsia="ja-JP"/>
              </w:rPr>
            </w:pPr>
            <w:r>
              <w:rPr>
                <w:lang w:eastAsia="ja-JP"/>
              </w:rPr>
              <w:t>…</w:t>
            </w:r>
          </w:p>
        </w:tc>
        <w:tc>
          <w:tcPr>
            <w:tcW w:w="1418" w:type="dxa"/>
            <w:tcBorders>
              <w:top w:val="nil"/>
              <w:bottom w:val="single" w:sz="4" w:space="0" w:color="auto"/>
            </w:tcBorders>
          </w:tcPr>
          <w:p w14:paraId="4253E83A" w14:textId="77777777" w:rsidR="00615E87" w:rsidRDefault="00615E87" w:rsidP="009A19A9">
            <w:pPr>
              <w:pStyle w:val="TAC"/>
              <w:ind w:left="800"/>
            </w:pPr>
          </w:p>
        </w:tc>
        <w:tc>
          <w:tcPr>
            <w:tcW w:w="1443" w:type="dxa"/>
            <w:tcBorders>
              <w:bottom w:val="single" w:sz="4" w:space="0" w:color="auto"/>
            </w:tcBorders>
          </w:tcPr>
          <w:p w14:paraId="2800D755" w14:textId="77777777" w:rsidR="00615E87" w:rsidRDefault="00615E87" w:rsidP="009A19A9">
            <w:pPr>
              <w:pStyle w:val="TAC"/>
              <w:ind w:left="800"/>
            </w:pPr>
            <w:r>
              <w:rPr>
                <w:lang w:eastAsia="ja-JP"/>
              </w:rPr>
              <w:t>…</w:t>
            </w:r>
          </w:p>
        </w:tc>
      </w:tr>
    </w:tbl>
    <w:p w14:paraId="2D41925E" w14:textId="77777777" w:rsidR="00615E87" w:rsidRPr="00F92A56" w:rsidRDefault="00615E87" w:rsidP="00615E87">
      <w:pPr>
        <w:rPr>
          <w:lang w:eastAsia="zh-CN"/>
        </w:rPr>
      </w:pPr>
    </w:p>
    <w:p w14:paraId="4798DE1D" w14:textId="77777777" w:rsidR="00615E87" w:rsidRDefault="00615E87" w:rsidP="00615E87">
      <w:pPr>
        <w:rPr>
          <w:b/>
          <w:color w:val="000000" w:themeColor="text1"/>
          <w:u w:val="single"/>
          <w:lang w:eastAsia="ko-KR"/>
        </w:rPr>
      </w:pPr>
    </w:p>
    <w:p w14:paraId="4E8DE0B1" w14:textId="77777777" w:rsidR="00615E87" w:rsidRPr="001F7CBB" w:rsidRDefault="00615E87" w:rsidP="00615E87">
      <w:pPr>
        <w:rPr>
          <w:b/>
          <w:color w:val="000000" w:themeColor="text1"/>
          <w:u w:val="single"/>
          <w:lang w:eastAsia="ko-KR"/>
        </w:rPr>
      </w:pPr>
      <w:r w:rsidRPr="001F7CBB">
        <w:rPr>
          <w:b/>
          <w:color w:val="000000" w:themeColor="text1"/>
          <w:u w:val="single"/>
          <w:lang w:eastAsia="ko-KR"/>
        </w:rPr>
        <w:t>Issue 3-1-2:</w:t>
      </w:r>
      <w:r w:rsidRPr="001F7CBB">
        <w:rPr>
          <w:b/>
          <w:color w:val="000000" w:themeColor="text1"/>
          <w:lang w:eastAsia="ko-KR"/>
        </w:rPr>
        <w:t xml:space="preserve"> </w:t>
      </w:r>
      <w:r w:rsidRPr="001F7CBB">
        <w:rPr>
          <w:b/>
          <w:color w:val="000000" w:themeColor="text1"/>
          <w:lang w:eastAsia="zh-CN"/>
        </w:rPr>
        <w:t>Transmit ON/OFF power in TS 36.108</w:t>
      </w:r>
    </w:p>
    <w:p w14:paraId="33F1BE31" w14:textId="77777777" w:rsidR="00615E87" w:rsidRPr="0040257B" w:rsidRDefault="00615E87" w:rsidP="00615E87">
      <w:pPr>
        <w:spacing w:after="120"/>
        <w:rPr>
          <w:color w:val="0070C0"/>
          <w:szCs w:val="24"/>
          <w:lang w:eastAsia="zh-CN"/>
        </w:rPr>
      </w:pPr>
      <w:r w:rsidRPr="0040257B">
        <w:rPr>
          <w:b/>
          <w:color w:val="000000" w:themeColor="text1"/>
        </w:rPr>
        <w:t>Agreement:</w:t>
      </w:r>
      <w:r w:rsidRPr="0040257B">
        <w:rPr>
          <w:color w:val="000000" w:themeColor="text1"/>
        </w:rPr>
        <w:t xml:space="preserve"> </w:t>
      </w:r>
      <w:r w:rsidRPr="005F5B8C">
        <w:t>Update the following Clause 6.4 in TS 36.108 with “The requirements in clause 6.4 are only applied for NB-IoT TDD SAN.”</w:t>
      </w:r>
      <w:r>
        <w:t xml:space="preserve"> </w:t>
      </w:r>
      <w:r w:rsidRPr="0040257B">
        <w:rPr>
          <w:color w:val="000000" w:themeColor="text1"/>
          <w:szCs w:val="24"/>
          <w:lang w:eastAsia="zh-CN"/>
        </w:rPr>
        <w:t xml:space="preserve">Also, </w:t>
      </w:r>
      <w:r w:rsidRPr="0040257B">
        <w:rPr>
          <w:rFonts w:eastAsiaTheme="minorHAnsi"/>
          <w:color w:val="000000" w:themeColor="text1"/>
          <w:lang w:val="en-US"/>
          <w14:ligatures w14:val="standardContextual"/>
        </w:rPr>
        <w:t>upda</w:t>
      </w:r>
      <w:r w:rsidRPr="0040257B">
        <w:rPr>
          <w:rFonts w:eastAsiaTheme="minorHAnsi"/>
          <w:lang w:val="en-US"/>
          <w14:ligatures w14:val="standardContextual"/>
        </w:rPr>
        <w:t>te relevant clause “transmit ON/OFF power” for NB-IoT TDD SAN in TS 36.181 with TS 36.108 agreement for Transmit ON/OFF power.</w:t>
      </w:r>
      <w:r w:rsidRPr="0040257B">
        <w:rPr>
          <w:color w:val="0070C0"/>
          <w:szCs w:val="24"/>
          <w:lang w:eastAsia="zh-CN"/>
        </w:rPr>
        <w:t xml:space="preserve"> </w:t>
      </w:r>
    </w:p>
    <w:p w14:paraId="5C1A3A1C" w14:textId="77777777" w:rsidR="00615E87" w:rsidRPr="00650565" w:rsidRDefault="00615E87" w:rsidP="00615E87">
      <w:pPr>
        <w:jc w:val="both"/>
      </w:pPr>
    </w:p>
    <w:p w14:paraId="75343BFB" w14:textId="77777777" w:rsidR="00615E87" w:rsidRPr="00D35E0E" w:rsidRDefault="00615E87" w:rsidP="00615E87">
      <w:pPr>
        <w:keepNext/>
        <w:keepLines/>
        <w:overflowPunct w:val="0"/>
        <w:autoSpaceDE w:val="0"/>
        <w:autoSpaceDN w:val="0"/>
        <w:adjustRightInd w:val="0"/>
        <w:spacing w:before="180"/>
        <w:textAlignment w:val="baseline"/>
        <w:outlineLvl w:val="1"/>
        <w:rPr>
          <w:rFonts w:ascii="Arial" w:eastAsia="Times New Roman" w:hAnsi="Arial"/>
          <w:sz w:val="32"/>
          <w:lang w:eastAsia="zh-CN"/>
        </w:rPr>
      </w:pPr>
      <w:r w:rsidRPr="00D35E0E">
        <w:rPr>
          <w:rFonts w:ascii="Arial" w:eastAsia="Times New Roman" w:hAnsi="Arial"/>
          <w:sz w:val="32"/>
          <w:lang w:eastAsia="zh-CN"/>
        </w:rPr>
        <w:t>6.4</w:t>
      </w:r>
      <w:r w:rsidRPr="00D35E0E">
        <w:rPr>
          <w:rFonts w:ascii="Arial" w:eastAsia="Times New Roman" w:hAnsi="Arial"/>
          <w:sz w:val="32"/>
          <w:lang w:eastAsia="zh-CN"/>
        </w:rPr>
        <w:tab/>
        <w:t>Transmit ON/OFF power</w:t>
      </w:r>
    </w:p>
    <w:p w14:paraId="6FEDF707" w14:textId="77777777" w:rsidR="00615E87" w:rsidRDefault="00615E87" w:rsidP="00615E87">
      <w:pPr>
        <w:overflowPunct w:val="0"/>
        <w:autoSpaceDE w:val="0"/>
        <w:autoSpaceDN w:val="0"/>
        <w:adjustRightInd w:val="0"/>
        <w:textAlignment w:val="baseline"/>
        <w:rPr>
          <w:rFonts w:eastAsia="Times New Roman"/>
          <w:strike/>
          <w:lang w:eastAsia="zh-CN"/>
        </w:rPr>
      </w:pPr>
      <w:r w:rsidRPr="00D35E0E">
        <w:rPr>
          <w:rFonts w:eastAsia="Times New Roman"/>
          <w:strike/>
          <w:highlight w:val="yellow"/>
          <w:lang w:eastAsia="en-GB"/>
        </w:rPr>
        <w:t>The requirement is not applicable in this version of the specification.</w:t>
      </w:r>
    </w:p>
    <w:p w14:paraId="172AC8A6" w14:textId="77777777" w:rsidR="00615E87" w:rsidRPr="00D35E0E" w:rsidRDefault="00615E87" w:rsidP="00615E87">
      <w:pPr>
        <w:overflowPunct w:val="0"/>
        <w:autoSpaceDE w:val="0"/>
        <w:autoSpaceDN w:val="0"/>
        <w:adjustRightInd w:val="0"/>
        <w:textAlignment w:val="baseline"/>
        <w:rPr>
          <w:rFonts w:eastAsia="Times New Roman"/>
          <w:strike/>
          <w:lang w:eastAsia="zh-CN"/>
        </w:rPr>
      </w:pPr>
      <w:r w:rsidRPr="00D35E0E">
        <w:rPr>
          <w:kern w:val="2"/>
          <w:highlight w:val="yellow"/>
          <w:lang w:eastAsia="zh-CN"/>
        </w:rPr>
        <w:t>The requirements in clause 6.4 are only applied for NB-IoT TDD SAN.</w:t>
      </w:r>
    </w:p>
    <w:p w14:paraId="5F603A94" w14:textId="77777777" w:rsidR="00615E87" w:rsidRPr="00D35E0E" w:rsidRDefault="00615E87" w:rsidP="00615E87">
      <w:pPr>
        <w:keepNext/>
        <w:keepLines/>
        <w:overflowPunct w:val="0"/>
        <w:autoSpaceDE w:val="0"/>
        <w:autoSpaceDN w:val="0"/>
        <w:adjustRightInd w:val="0"/>
        <w:spacing w:before="120"/>
        <w:textAlignment w:val="baseline"/>
        <w:outlineLvl w:val="2"/>
        <w:rPr>
          <w:rFonts w:ascii="Arial" w:eastAsia="Times New Roman" w:hAnsi="Arial" w:cs="v4.2.0"/>
          <w:sz w:val="30"/>
          <w:szCs w:val="30"/>
          <w:lang w:eastAsia="zh-CN"/>
        </w:rPr>
      </w:pPr>
      <w:r w:rsidRPr="00D35E0E">
        <w:rPr>
          <w:rFonts w:ascii="Arial" w:eastAsia="Times New Roman" w:hAnsi="Arial" w:cs="v4.2.0"/>
          <w:sz w:val="30"/>
          <w:szCs w:val="30"/>
          <w:lang w:eastAsia="zh-CN"/>
        </w:rPr>
        <w:t>6.4.1</w:t>
      </w:r>
      <w:r w:rsidRPr="00D35E0E">
        <w:rPr>
          <w:rFonts w:ascii="Arial" w:eastAsia="Times New Roman" w:hAnsi="Arial" w:cs="v4.2.0"/>
          <w:sz w:val="30"/>
          <w:szCs w:val="30"/>
          <w:lang w:eastAsia="zh-CN"/>
        </w:rPr>
        <w:tab/>
      </w:r>
      <w:r w:rsidRPr="00D35E0E">
        <w:rPr>
          <w:rFonts w:ascii="Arial" w:eastAsia="Times New Roman" w:hAnsi="Arial" w:cs="v4.2.0"/>
          <w:sz w:val="30"/>
          <w:szCs w:val="30"/>
          <w:lang w:eastAsia="en-GB"/>
        </w:rPr>
        <w:t>Transmitter OFF power</w:t>
      </w:r>
    </w:p>
    <w:p w14:paraId="09B43B67" w14:textId="77777777" w:rsidR="00615E87" w:rsidRPr="00D35E0E" w:rsidRDefault="00615E87" w:rsidP="00615E87">
      <w:pPr>
        <w:overflowPunct w:val="0"/>
        <w:autoSpaceDE w:val="0"/>
        <w:autoSpaceDN w:val="0"/>
        <w:adjustRightInd w:val="0"/>
        <w:snapToGrid w:val="0"/>
        <w:spacing w:after="120"/>
        <w:jc w:val="both"/>
        <w:textAlignment w:val="baseline"/>
        <w:rPr>
          <w:rFonts w:eastAsia="Times New Roman"/>
          <w:szCs w:val="22"/>
          <w:lang w:eastAsia="zh-CN"/>
        </w:rPr>
      </w:pPr>
      <w:r w:rsidRPr="00D35E0E">
        <w:rPr>
          <w:rFonts w:eastAsia="Times New Roman"/>
          <w:szCs w:val="22"/>
          <w:lang w:eastAsia="zh-CN"/>
        </w:rPr>
        <w:t xml:space="preserve">Transmitter OFF power is defined as the mean power measured over 70 µs filtered </w:t>
      </w:r>
      <w:r w:rsidRPr="00D35E0E">
        <w:rPr>
          <w:rFonts w:eastAsia="Times New Roman"/>
          <w:lang w:eastAsia="en-GB"/>
        </w:rPr>
        <w:t xml:space="preserve">with a square filter of bandwidth equal to the transmission bandwidth configuration of the </w:t>
      </w:r>
      <w:r w:rsidRPr="00D35E0E">
        <w:rPr>
          <w:rFonts w:eastAsia="Times New Roman"/>
          <w:highlight w:val="yellow"/>
          <w:lang w:eastAsia="en-GB"/>
        </w:rPr>
        <w:t>SAN</w:t>
      </w:r>
      <w:r w:rsidRPr="00D35E0E">
        <w:rPr>
          <w:rFonts w:eastAsia="Times New Roman"/>
          <w:lang w:eastAsia="en-GB"/>
        </w:rPr>
        <w:t xml:space="preserve"> (BW</w:t>
      </w:r>
      <w:r w:rsidRPr="00D35E0E">
        <w:rPr>
          <w:rFonts w:eastAsia="Times New Roman"/>
          <w:vertAlign w:val="subscript"/>
          <w:lang w:eastAsia="en-GB"/>
        </w:rPr>
        <w:t>Config</w:t>
      </w:r>
      <w:r w:rsidRPr="00D35E0E">
        <w:rPr>
          <w:rFonts w:eastAsia="Times New Roman" w:cs="v5.0.0"/>
          <w:lang w:eastAsia="en-GB"/>
        </w:rPr>
        <w:t xml:space="preserve">) centred on the assigned channel frequency </w:t>
      </w:r>
      <w:r w:rsidRPr="00D35E0E">
        <w:rPr>
          <w:rFonts w:eastAsia="Times New Roman"/>
          <w:szCs w:val="22"/>
          <w:lang w:eastAsia="zh-CN"/>
        </w:rPr>
        <w:t>during the transmitter OFF period.</w:t>
      </w:r>
    </w:p>
    <w:p w14:paraId="625786A7" w14:textId="77777777" w:rsidR="00615E87" w:rsidRPr="00D35E0E" w:rsidRDefault="00615E87" w:rsidP="00615E87">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D35E0E">
        <w:rPr>
          <w:rFonts w:ascii="Arial" w:eastAsia="Times New Roman" w:hAnsi="Arial"/>
          <w:sz w:val="24"/>
          <w:lang w:eastAsia="en-GB"/>
        </w:rPr>
        <w:t>6.</w:t>
      </w:r>
      <w:r w:rsidRPr="00D35E0E">
        <w:rPr>
          <w:rFonts w:ascii="Arial" w:eastAsia="Times New Roman" w:hAnsi="Arial"/>
          <w:sz w:val="24"/>
          <w:lang w:eastAsia="zh-CN"/>
        </w:rPr>
        <w:t>4</w:t>
      </w:r>
      <w:r w:rsidRPr="00D35E0E">
        <w:rPr>
          <w:rFonts w:ascii="Arial" w:eastAsia="Times New Roman" w:hAnsi="Arial"/>
          <w:sz w:val="24"/>
          <w:lang w:eastAsia="en-GB"/>
        </w:rPr>
        <w:t>.1.1</w:t>
      </w:r>
      <w:r w:rsidRPr="00D35E0E">
        <w:rPr>
          <w:rFonts w:ascii="Arial" w:eastAsia="Times New Roman" w:hAnsi="Arial"/>
          <w:sz w:val="24"/>
          <w:lang w:eastAsia="en-GB"/>
        </w:rPr>
        <w:tab/>
        <w:t>Minimum Requirement</w:t>
      </w:r>
    </w:p>
    <w:p w14:paraId="52D5A343" w14:textId="77777777" w:rsidR="00615E87" w:rsidRPr="00D35E0E" w:rsidRDefault="00615E87" w:rsidP="00615E87">
      <w:pPr>
        <w:overflowPunct w:val="0"/>
        <w:autoSpaceDE w:val="0"/>
        <w:autoSpaceDN w:val="0"/>
        <w:adjustRightInd w:val="0"/>
        <w:textAlignment w:val="baseline"/>
        <w:rPr>
          <w:rFonts w:eastAsia="Times New Roman"/>
          <w:szCs w:val="22"/>
          <w:lang w:eastAsia="zh-CN"/>
        </w:rPr>
      </w:pPr>
      <w:r w:rsidRPr="00D35E0E">
        <w:rPr>
          <w:rFonts w:eastAsia="Times New Roman"/>
          <w:szCs w:val="22"/>
          <w:lang w:eastAsia="zh-CN"/>
        </w:rPr>
        <w:t>The transmitter OFF power spectral density shall be less than -85dBm/MHz.</w:t>
      </w:r>
    </w:p>
    <w:p w14:paraId="68E51F13" w14:textId="77777777" w:rsidR="00615E87" w:rsidRPr="00D35E0E" w:rsidRDefault="00615E87" w:rsidP="00615E87">
      <w:pPr>
        <w:overflowPunct w:val="0"/>
        <w:autoSpaceDE w:val="0"/>
        <w:autoSpaceDN w:val="0"/>
        <w:adjustRightInd w:val="0"/>
        <w:textAlignment w:val="baseline"/>
        <w:rPr>
          <w:rFonts w:eastAsia="Times New Roman"/>
          <w:szCs w:val="22"/>
          <w:lang w:eastAsia="zh-CN"/>
        </w:rPr>
      </w:pPr>
      <w:r w:rsidRPr="00D35E0E">
        <w:rPr>
          <w:rFonts w:eastAsia="Times New Roman"/>
          <w:szCs w:val="22"/>
          <w:lang w:eastAsia="zh-CN"/>
        </w:rPr>
        <w:t xml:space="preserve">For </w:t>
      </w:r>
      <w:r w:rsidRPr="00D35E0E">
        <w:rPr>
          <w:rFonts w:eastAsia="Times New Roman"/>
          <w:szCs w:val="22"/>
          <w:highlight w:val="yellow"/>
          <w:lang w:eastAsia="zh-CN"/>
        </w:rPr>
        <w:t>SAN</w:t>
      </w:r>
      <w:r w:rsidRPr="00D35E0E">
        <w:rPr>
          <w:rFonts w:eastAsia="Times New Roman"/>
          <w:szCs w:val="22"/>
          <w:lang w:eastAsia="zh-CN"/>
        </w:rPr>
        <w:t xml:space="preserve"> capable of multi-band operation, the requirement is only applicable during the transmitter OFF period in all supported operating bands.</w:t>
      </w:r>
    </w:p>
    <w:p w14:paraId="38E5FEA9" w14:textId="77777777" w:rsidR="00615E87" w:rsidRPr="00D35E0E" w:rsidRDefault="00615E87" w:rsidP="00615E87">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D35E0E">
        <w:rPr>
          <w:rFonts w:ascii="Arial" w:eastAsia="Times New Roman" w:hAnsi="Arial"/>
          <w:sz w:val="28"/>
          <w:lang w:eastAsia="en-GB"/>
        </w:rPr>
        <w:t>6.4.2</w:t>
      </w:r>
      <w:r w:rsidRPr="00D35E0E">
        <w:rPr>
          <w:rFonts w:ascii="Arial" w:eastAsia="Times New Roman" w:hAnsi="Arial"/>
          <w:sz w:val="28"/>
          <w:lang w:eastAsia="en-GB"/>
        </w:rPr>
        <w:tab/>
        <w:t>Transmitter transient period</w:t>
      </w:r>
    </w:p>
    <w:p w14:paraId="6A675C4E" w14:textId="77777777" w:rsidR="00615E87" w:rsidRPr="00D35E0E" w:rsidRDefault="00615E87" w:rsidP="00615E87">
      <w:pPr>
        <w:overflowPunct w:val="0"/>
        <w:autoSpaceDE w:val="0"/>
        <w:autoSpaceDN w:val="0"/>
        <w:adjustRightInd w:val="0"/>
        <w:textAlignment w:val="baseline"/>
        <w:rPr>
          <w:rFonts w:eastAsia="Times New Roman"/>
          <w:lang w:eastAsia="en-GB"/>
        </w:rPr>
      </w:pPr>
      <w:r w:rsidRPr="00D35E0E">
        <w:rPr>
          <w:rFonts w:eastAsia="Times New Roman"/>
          <w:lang w:eastAsia="en-GB"/>
        </w:rPr>
        <w:t>The transmitter transient period is the time period during which the transmitter is changing from the OFF period to the ON period or vice versa. The transmitter transient period is illustrated in Figure 6.4.2-1.</w:t>
      </w:r>
    </w:p>
    <w:p w14:paraId="1A4CFE0C" w14:textId="77777777" w:rsidR="00615E87" w:rsidRPr="00D35E0E"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5E0E">
        <w:rPr>
          <w:rFonts w:ascii="Arial" w:eastAsia="Times New Roman" w:hAnsi="Arial"/>
          <w:b/>
          <w:noProof/>
          <w:lang w:val="fr-FR" w:eastAsia="fr-FR"/>
        </w:rPr>
        <w:lastRenderedPageBreak/>
        <w:drawing>
          <wp:inline distT="0" distB="0" distL="0" distR="0" wp14:anchorId="56D21361" wp14:editId="543E4881">
            <wp:extent cx="6115050" cy="3248025"/>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16BAC071" w14:textId="77777777" w:rsidR="00615E87" w:rsidRPr="00D35E0E" w:rsidRDefault="00615E87" w:rsidP="00615E87">
      <w:pPr>
        <w:keepLines/>
        <w:overflowPunct w:val="0"/>
        <w:autoSpaceDE w:val="0"/>
        <w:autoSpaceDN w:val="0"/>
        <w:adjustRightInd w:val="0"/>
        <w:spacing w:after="240"/>
        <w:jc w:val="center"/>
        <w:textAlignment w:val="baseline"/>
        <w:rPr>
          <w:rFonts w:ascii="Arial" w:eastAsia="Times New Roman" w:hAnsi="Arial"/>
          <w:b/>
          <w:lang w:eastAsia="en-GB"/>
        </w:rPr>
      </w:pPr>
      <w:r w:rsidRPr="00D35E0E">
        <w:rPr>
          <w:rFonts w:ascii="Arial" w:eastAsia="Times New Roman" w:hAnsi="Arial"/>
          <w:b/>
          <w:lang w:eastAsia="en-GB"/>
        </w:rPr>
        <w:t>Figure 6.4.2-1 Illustration of the relations of transmitter ON period, transmitter OFF period and transmitter transient period.</w:t>
      </w:r>
    </w:p>
    <w:p w14:paraId="15757DBA" w14:textId="77777777" w:rsidR="00615E87" w:rsidRPr="00D35E0E" w:rsidRDefault="00615E87" w:rsidP="00615E87">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D35E0E">
        <w:rPr>
          <w:rFonts w:ascii="Arial" w:eastAsia="Times New Roman" w:hAnsi="Arial"/>
          <w:sz w:val="24"/>
          <w:lang w:eastAsia="en-GB"/>
        </w:rPr>
        <w:t>6.4.2.1</w:t>
      </w:r>
      <w:r w:rsidRPr="00D35E0E">
        <w:rPr>
          <w:rFonts w:ascii="Arial" w:eastAsia="Times New Roman" w:hAnsi="Arial"/>
          <w:sz w:val="24"/>
          <w:lang w:eastAsia="en-GB"/>
        </w:rPr>
        <w:tab/>
        <w:t>Minimum requirements</w:t>
      </w:r>
    </w:p>
    <w:p w14:paraId="576517C5" w14:textId="77777777" w:rsidR="00615E87" w:rsidRPr="00D35E0E" w:rsidRDefault="00615E87" w:rsidP="00615E87">
      <w:pPr>
        <w:overflowPunct w:val="0"/>
        <w:autoSpaceDE w:val="0"/>
        <w:autoSpaceDN w:val="0"/>
        <w:adjustRightInd w:val="0"/>
        <w:textAlignment w:val="baseline"/>
        <w:rPr>
          <w:rFonts w:eastAsia="Times New Roman"/>
          <w:lang w:eastAsia="en-GB"/>
        </w:rPr>
      </w:pPr>
      <w:r w:rsidRPr="00D35E0E">
        <w:rPr>
          <w:rFonts w:eastAsia="Times New Roman"/>
          <w:lang w:eastAsia="en-GB"/>
        </w:rPr>
        <w:t>The transmitter transient period shall be shorter than the values listed in Table 6.4.2.1-1.</w:t>
      </w:r>
    </w:p>
    <w:p w14:paraId="5C4DBA2E" w14:textId="77777777" w:rsidR="00615E87" w:rsidRPr="00D35E0E"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5E0E">
        <w:rPr>
          <w:rFonts w:ascii="Arial" w:eastAsia="Times New Roman" w:hAnsi="Arial"/>
          <w:b/>
          <w:lang w:eastAsia="en-GB"/>
        </w:rPr>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15E87" w:rsidRPr="00D35E0E" w14:paraId="57262F06" w14:textId="77777777" w:rsidTr="009A19A9">
        <w:trPr>
          <w:jc w:val="center"/>
        </w:trPr>
        <w:tc>
          <w:tcPr>
            <w:tcW w:w="2507" w:type="dxa"/>
          </w:tcPr>
          <w:p w14:paraId="2CEC59D8" w14:textId="77777777" w:rsidR="00615E87" w:rsidRPr="00D35E0E" w:rsidRDefault="00615E87" w:rsidP="009A19A9">
            <w:pPr>
              <w:keepNext/>
              <w:keepLines/>
              <w:overflowPunct w:val="0"/>
              <w:autoSpaceDE w:val="0"/>
              <w:autoSpaceDN w:val="0"/>
              <w:adjustRightInd w:val="0"/>
              <w:spacing w:after="0"/>
              <w:ind w:left="2072" w:hanging="2072"/>
              <w:jc w:val="center"/>
              <w:textAlignment w:val="baseline"/>
              <w:rPr>
                <w:rFonts w:ascii="Arial" w:eastAsia="Times New Roman" w:hAnsi="Arial" w:cs="Arial"/>
                <w:b/>
                <w:sz w:val="18"/>
                <w:lang w:eastAsia="en-GB"/>
              </w:rPr>
            </w:pPr>
            <w:r w:rsidRPr="00D35E0E">
              <w:rPr>
                <w:rFonts w:ascii="Arial" w:eastAsia="Times New Roman" w:hAnsi="Arial" w:cs="Arial"/>
                <w:b/>
                <w:sz w:val="18"/>
                <w:lang w:eastAsia="en-GB"/>
              </w:rPr>
              <w:t>Transition</w:t>
            </w:r>
          </w:p>
        </w:tc>
        <w:tc>
          <w:tcPr>
            <w:tcW w:w="3969" w:type="dxa"/>
          </w:tcPr>
          <w:p w14:paraId="023F72DD"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35E0E">
              <w:rPr>
                <w:rFonts w:ascii="Arial" w:eastAsia="Times New Roman" w:hAnsi="Arial" w:cs="Arial"/>
                <w:b/>
                <w:sz w:val="18"/>
                <w:lang w:eastAsia="en-GB"/>
              </w:rPr>
              <w:t>Transient period length [us]</w:t>
            </w:r>
          </w:p>
        </w:tc>
      </w:tr>
      <w:tr w:rsidR="00615E87" w:rsidRPr="00D35E0E" w14:paraId="211AF463" w14:textId="77777777" w:rsidTr="009A19A9">
        <w:trPr>
          <w:jc w:val="center"/>
        </w:trPr>
        <w:tc>
          <w:tcPr>
            <w:tcW w:w="2507" w:type="dxa"/>
          </w:tcPr>
          <w:p w14:paraId="6EE6CF7F"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lang w:eastAsia="en-GB"/>
              </w:rPr>
              <w:t>OFF to ON</w:t>
            </w:r>
          </w:p>
        </w:tc>
        <w:tc>
          <w:tcPr>
            <w:tcW w:w="3969" w:type="dxa"/>
          </w:tcPr>
          <w:p w14:paraId="27B33592"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highlight w:val="yellow"/>
                <w:lang w:eastAsia="en-GB"/>
              </w:rPr>
              <w:t>[17]</w:t>
            </w:r>
          </w:p>
        </w:tc>
      </w:tr>
      <w:tr w:rsidR="00615E87" w:rsidRPr="00D35E0E" w14:paraId="6D1F9AB7" w14:textId="77777777" w:rsidTr="009A19A9">
        <w:trPr>
          <w:jc w:val="center"/>
        </w:trPr>
        <w:tc>
          <w:tcPr>
            <w:tcW w:w="2507" w:type="dxa"/>
          </w:tcPr>
          <w:p w14:paraId="221E4558"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lang w:eastAsia="en-GB"/>
              </w:rPr>
              <w:t>ON to OFF</w:t>
            </w:r>
          </w:p>
        </w:tc>
        <w:tc>
          <w:tcPr>
            <w:tcW w:w="3969" w:type="dxa"/>
          </w:tcPr>
          <w:p w14:paraId="7E571077"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highlight w:val="yellow"/>
                <w:lang w:eastAsia="en-GB"/>
              </w:rPr>
              <w:t>[17]</w:t>
            </w:r>
          </w:p>
        </w:tc>
      </w:tr>
    </w:tbl>
    <w:p w14:paraId="707F577D" w14:textId="77777777" w:rsidR="00615E87" w:rsidRDefault="00615E87" w:rsidP="00615E87">
      <w:pPr>
        <w:jc w:val="both"/>
      </w:pPr>
    </w:p>
    <w:p w14:paraId="604C3DBC" w14:textId="77777777" w:rsidR="00615E87" w:rsidRDefault="00615E87" w:rsidP="00615E87">
      <w:pPr>
        <w:rPr>
          <w:b/>
          <w:color w:val="0070C0"/>
          <w:u w:val="single"/>
          <w:lang w:eastAsia="ko-KR"/>
        </w:rPr>
      </w:pPr>
    </w:p>
    <w:p w14:paraId="67E941B7" w14:textId="77777777" w:rsidR="00615E87" w:rsidRDefault="00615E87" w:rsidP="00615E87">
      <w:pPr>
        <w:rPr>
          <w:b/>
          <w:color w:val="0070C0"/>
          <w:u w:val="single"/>
          <w:lang w:eastAsia="ko-KR"/>
        </w:rPr>
      </w:pPr>
    </w:p>
    <w:p w14:paraId="7A8B0350" w14:textId="77777777" w:rsidR="00615E87" w:rsidRDefault="00615E87" w:rsidP="00615E87">
      <w:pPr>
        <w:rPr>
          <w:b/>
          <w:color w:val="0070C0"/>
          <w:u w:val="single"/>
          <w:lang w:eastAsia="ko-KR"/>
        </w:rPr>
      </w:pPr>
    </w:p>
    <w:p w14:paraId="420AFB3D" w14:textId="77777777" w:rsidR="00615E87" w:rsidRDefault="00615E87" w:rsidP="00615E87">
      <w:pPr>
        <w:rPr>
          <w:b/>
          <w:color w:val="0070C0"/>
          <w:u w:val="single"/>
          <w:lang w:eastAsia="ko-KR"/>
        </w:rPr>
      </w:pPr>
    </w:p>
    <w:p w14:paraId="3A5531A5" w14:textId="77777777" w:rsidR="00615E87" w:rsidRDefault="00615E87" w:rsidP="00615E87">
      <w:pPr>
        <w:rPr>
          <w:b/>
          <w:color w:val="000000" w:themeColor="text1"/>
          <w:u w:val="single"/>
          <w:lang w:eastAsia="ko-KR"/>
        </w:rPr>
      </w:pPr>
      <w:r w:rsidRPr="0040257B">
        <w:rPr>
          <w:b/>
          <w:color w:val="000000" w:themeColor="text1"/>
          <w:u w:val="single"/>
          <w:lang w:eastAsia="ko-KR"/>
        </w:rPr>
        <w:t>Issue 3-1-3:</w:t>
      </w:r>
      <w:r w:rsidRPr="0040257B">
        <w:rPr>
          <w:b/>
          <w:color w:val="000000" w:themeColor="text1"/>
          <w:lang w:eastAsia="ko-KR"/>
        </w:rPr>
        <w:t xml:space="preserve"> </w:t>
      </w:r>
      <w:r w:rsidRPr="0040257B">
        <w:rPr>
          <w:b/>
          <w:color w:val="000000" w:themeColor="text1"/>
          <w:lang w:eastAsia="zh-CN"/>
        </w:rPr>
        <w:t>OTA Transmit ON/OFF power in TS 36.108</w:t>
      </w:r>
    </w:p>
    <w:p w14:paraId="715E62A7" w14:textId="77777777" w:rsidR="00615E87" w:rsidRPr="0040257B" w:rsidRDefault="00615E87" w:rsidP="00615E87">
      <w:pPr>
        <w:rPr>
          <w:b/>
          <w:color w:val="000000" w:themeColor="text1"/>
          <w:u w:val="single"/>
          <w:lang w:eastAsia="ko-KR"/>
        </w:rPr>
      </w:pPr>
      <w:r w:rsidRPr="0040257B">
        <w:rPr>
          <w:b/>
          <w:color w:val="000000" w:themeColor="text1"/>
        </w:rPr>
        <w:t>Agreement</w:t>
      </w:r>
      <w:r>
        <w:rPr>
          <w:b/>
          <w:color w:val="000000" w:themeColor="text1"/>
        </w:rPr>
        <w:t>:</w:t>
      </w:r>
      <w:r w:rsidRPr="0040257B">
        <w:rPr>
          <w:color w:val="000000" w:themeColor="text1"/>
        </w:rPr>
        <w:t xml:space="preserve"> </w:t>
      </w:r>
      <w:r w:rsidRPr="005F5B8C">
        <w:t>Update the following Clause 9.5 in TS 36.108 wi</w:t>
      </w:r>
      <w:r>
        <w:t>th “The requirements in clause 9.5</w:t>
      </w:r>
      <w:r w:rsidRPr="005F5B8C">
        <w:t xml:space="preserve"> are only applied for NB-IoT TDD SAN</w:t>
      </w:r>
      <w:r>
        <w:t>”</w:t>
      </w:r>
      <w:r w:rsidRPr="005F5B8C">
        <w:t>.</w:t>
      </w:r>
      <w:r>
        <w:t xml:space="preserve"> </w:t>
      </w:r>
      <w:r w:rsidRPr="0040257B">
        <w:rPr>
          <w:color w:val="000000" w:themeColor="text1"/>
          <w:szCs w:val="24"/>
          <w:lang w:eastAsia="zh-CN"/>
        </w:rPr>
        <w:t xml:space="preserve">Also, </w:t>
      </w:r>
      <w:r w:rsidRPr="0040257B">
        <w:rPr>
          <w:rFonts w:eastAsiaTheme="minorHAnsi"/>
          <w:color w:val="000000" w:themeColor="text1"/>
          <w:lang w:val="en-US"/>
          <w14:ligatures w14:val="standardContextual"/>
        </w:rPr>
        <w:t>upd</w:t>
      </w:r>
      <w:r w:rsidRPr="0040257B">
        <w:rPr>
          <w:rFonts w:eastAsiaTheme="minorHAnsi"/>
          <w:lang w:val="en-US"/>
          <w14:ligatures w14:val="standardContextual"/>
        </w:rPr>
        <w:t xml:space="preserve">ate relevant clause “transmit ON/OFF power” for NB-IoT TDD SAN in TS 36.181 with TS 36.108 agreement for OTA Transmit ON/OFF power. </w:t>
      </w:r>
    </w:p>
    <w:p w14:paraId="4CFB8718" w14:textId="77777777" w:rsidR="00615E87" w:rsidRPr="00650565" w:rsidRDefault="00615E87" w:rsidP="00615E87">
      <w:pPr>
        <w:jc w:val="both"/>
      </w:pPr>
    </w:p>
    <w:p w14:paraId="687A893F" w14:textId="77777777" w:rsidR="00615E87" w:rsidRPr="0082656E" w:rsidRDefault="00615E87" w:rsidP="00615E87">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sidRPr="0082656E">
        <w:rPr>
          <w:rFonts w:ascii="Arial" w:eastAsia="Times New Roman" w:hAnsi="Arial"/>
          <w:sz w:val="32"/>
          <w:lang w:eastAsia="en-GB"/>
        </w:rPr>
        <w:t>9.5</w:t>
      </w:r>
      <w:r w:rsidRPr="0082656E">
        <w:rPr>
          <w:rFonts w:ascii="Arial" w:eastAsia="Times New Roman" w:hAnsi="Arial"/>
          <w:sz w:val="32"/>
          <w:lang w:eastAsia="en-GB"/>
        </w:rPr>
        <w:tab/>
        <w:t>OTA transmit ON/OFF power</w:t>
      </w:r>
    </w:p>
    <w:p w14:paraId="3FF01472" w14:textId="77777777" w:rsidR="00615E87" w:rsidRDefault="00615E87" w:rsidP="00615E87">
      <w:pPr>
        <w:overflowPunct w:val="0"/>
        <w:autoSpaceDE w:val="0"/>
        <w:autoSpaceDN w:val="0"/>
        <w:adjustRightInd w:val="0"/>
        <w:textAlignment w:val="baseline"/>
        <w:rPr>
          <w:rFonts w:eastAsia="DengXian"/>
          <w:strike/>
          <w:lang w:eastAsia="en-GB"/>
        </w:rPr>
      </w:pPr>
      <w:r w:rsidRPr="0082656E">
        <w:rPr>
          <w:rFonts w:eastAsia="DengXian"/>
          <w:strike/>
          <w:highlight w:val="yellow"/>
          <w:lang w:eastAsia="en-GB"/>
        </w:rPr>
        <w:t>The requirement is not applicable in this version of the specification.</w:t>
      </w:r>
    </w:p>
    <w:p w14:paraId="784D3C17" w14:textId="77777777" w:rsidR="00615E87" w:rsidRPr="0082656E" w:rsidRDefault="00615E87" w:rsidP="00615E87">
      <w:pPr>
        <w:keepNext/>
        <w:keepLines/>
        <w:overflowPunct w:val="0"/>
        <w:autoSpaceDE w:val="0"/>
        <w:autoSpaceDN w:val="0"/>
        <w:adjustRightInd w:val="0"/>
        <w:spacing w:before="120"/>
        <w:textAlignment w:val="baseline"/>
        <w:outlineLvl w:val="2"/>
        <w:rPr>
          <w:kern w:val="2"/>
          <w:lang w:eastAsia="zh-CN"/>
        </w:rPr>
      </w:pPr>
      <w:r w:rsidRPr="007E652A">
        <w:rPr>
          <w:kern w:val="2"/>
          <w:highlight w:val="yellow"/>
          <w:lang w:eastAsia="zh-CN"/>
        </w:rPr>
        <w:lastRenderedPageBreak/>
        <w:t>The requirements in clause</w:t>
      </w:r>
      <w:r>
        <w:rPr>
          <w:kern w:val="2"/>
          <w:highlight w:val="yellow"/>
          <w:lang w:eastAsia="zh-CN"/>
        </w:rPr>
        <w:t xml:space="preserve"> 9.5</w:t>
      </w:r>
      <w:r w:rsidRPr="007E652A">
        <w:rPr>
          <w:kern w:val="2"/>
          <w:highlight w:val="yellow"/>
          <w:lang w:eastAsia="zh-CN"/>
        </w:rPr>
        <w:t xml:space="preserve"> are only applied for NB-IoT TDD SAN.</w:t>
      </w:r>
    </w:p>
    <w:p w14:paraId="46074706" w14:textId="77777777" w:rsidR="00615E87" w:rsidRPr="00953D68" w:rsidRDefault="00615E87" w:rsidP="00615E87">
      <w:pPr>
        <w:keepNext/>
        <w:keepLines/>
        <w:spacing w:before="120"/>
        <w:outlineLvl w:val="2"/>
        <w:rPr>
          <w:rFonts w:ascii="Arial" w:eastAsia="Times New Roman" w:hAnsi="Arial"/>
          <w:sz w:val="28"/>
        </w:rPr>
      </w:pPr>
      <w:r w:rsidRPr="00953D68">
        <w:rPr>
          <w:rFonts w:ascii="Arial" w:eastAsia="Times New Roman" w:hAnsi="Arial"/>
          <w:sz w:val="28"/>
        </w:rPr>
        <w:t>9.5.2</w:t>
      </w:r>
      <w:r w:rsidRPr="00953D68">
        <w:rPr>
          <w:rFonts w:ascii="Arial" w:eastAsia="Times New Roman" w:hAnsi="Arial"/>
          <w:sz w:val="28"/>
        </w:rPr>
        <w:tab/>
        <w:t>OTA transmitter OFF power</w:t>
      </w:r>
    </w:p>
    <w:p w14:paraId="203C9702"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9.5.2.1</w:t>
      </w:r>
      <w:r w:rsidRPr="00953D68">
        <w:rPr>
          <w:rFonts w:ascii="Arial" w:eastAsia="Times New Roman" w:hAnsi="Arial"/>
          <w:sz w:val="24"/>
        </w:rPr>
        <w:tab/>
        <w:t>General</w:t>
      </w:r>
    </w:p>
    <w:p w14:paraId="4F79FBCC" w14:textId="77777777" w:rsidR="00615E87" w:rsidRPr="007E652A" w:rsidRDefault="00615E87" w:rsidP="00615E87">
      <w:pPr>
        <w:overflowPunct w:val="0"/>
        <w:autoSpaceDE w:val="0"/>
        <w:autoSpaceDN w:val="0"/>
        <w:adjustRightInd w:val="0"/>
        <w:snapToGrid w:val="0"/>
        <w:spacing w:after="120"/>
        <w:jc w:val="both"/>
        <w:textAlignment w:val="baseline"/>
        <w:rPr>
          <w:rFonts w:eastAsia="Times New Roman"/>
          <w:szCs w:val="22"/>
          <w:lang w:eastAsia="zh-CN"/>
        </w:rPr>
      </w:pPr>
      <w:r w:rsidRPr="00FA0AC7">
        <w:rPr>
          <w:rFonts w:eastAsia="Times New Roman"/>
          <w:szCs w:val="22"/>
          <w:highlight w:val="yellow"/>
          <w:lang w:eastAsia="zh-CN"/>
        </w:rPr>
        <w:t>OTA</w:t>
      </w:r>
      <w:r>
        <w:rPr>
          <w:rFonts w:eastAsia="Times New Roman"/>
          <w:szCs w:val="22"/>
          <w:lang w:eastAsia="zh-CN"/>
        </w:rPr>
        <w:t xml:space="preserve"> t</w:t>
      </w:r>
      <w:r w:rsidRPr="007E652A">
        <w:rPr>
          <w:rFonts w:eastAsia="Times New Roman"/>
          <w:szCs w:val="22"/>
          <w:lang w:eastAsia="zh-CN"/>
        </w:rPr>
        <w:t xml:space="preserve">ransmitter OFF power is defined as the mean power measured over 70 us filtered </w:t>
      </w:r>
      <w:r w:rsidRPr="007E652A">
        <w:rPr>
          <w:rFonts w:eastAsia="Times New Roman"/>
          <w:lang w:eastAsia="en-GB"/>
        </w:rPr>
        <w:t xml:space="preserve">with a square filter of bandwidth equal to the transmission bandwidth configuration of the </w:t>
      </w:r>
      <w:r w:rsidRPr="007E652A">
        <w:rPr>
          <w:rFonts w:eastAsia="Times New Roman"/>
          <w:highlight w:val="yellow"/>
          <w:lang w:eastAsia="en-GB"/>
        </w:rPr>
        <w:t>SAN</w:t>
      </w:r>
      <w:r>
        <w:rPr>
          <w:rFonts w:eastAsia="Times New Roman"/>
          <w:lang w:eastAsia="en-GB"/>
        </w:rPr>
        <w:t xml:space="preserve"> </w:t>
      </w:r>
      <w:r w:rsidRPr="007E652A">
        <w:rPr>
          <w:rFonts w:eastAsia="Times New Roman"/>
          <w:lang w:eastAsia="en-GB"/>
        </w:rPr>
        <w:t>(BW</w:t>
      </w:r>
      <w:r w:rsidRPr="007E652A">
        <w:rPr>
          <w:rFonts w:eastAsia="Times New Roman"/>
          <w:vertAlign w:val="subscript"/>
          <w:lang w:eastAsia="en-GB"/>
        </w:rPr>
        <w:t>Config</w:t>
      </w:r>
      <w:r w:rsidRPr="007E652A">
        <w:rPr>
          <w:rFonts w:eastAsia="Times New Roman" w:cs="v5.0.0"/>
          <w:lang w:eastAsia="en-GB"/>
        </w:rPr>
        <w:t xml:space="preserve">) centred on the assigned channel frequency </w:t>
      </w:r>
      <w:r>
        <w:rPr>
          <w:rFonts w:eastAsia="Times New Roman"/>
          <w:szCs w:val="22"/>
          <w:lang w:eastAsia="zh-CN"/>
        </w:rPr>
        <w:t xml:space="preserve">during </w:t>
      </w:r>
      <w:r w:rsidRPr="007E652A">
        <w:rPr>
          <w:rFonts w:eastAsia="Times New Roman"/>
          <w:szCs w:val="22"/>
          <w:lang w:eastAsia="zh-CN"/>
        </w:rPr>
        <w:t>the transmitter OFF period.</w:t>
      </w:r>
    </w:p>
    <w:p w14:paraId="15BD934F" w14:textId="77777777" w:rsidR="00615E87" w:rsidRPr="00953D68" w:rsidRDefault="00615E87" w:rsidP="00615E87">
      <w:pPr>
        <w:rPr>
          <w:rFonts w:eastAsia="Times New Roman"/>
        </w:rPr>
      </w:pPr>
      <w:r w:rsidRPr="00953D68">
        <w:rPr>
          <w:rFonts w:eastAsia="Times New Roman"/>
        </w:rPr>
        <w:t xml:space="preserve">For </w:t>
      </w:r>
      <w:r w:rsidRPr="00953D68">
        <w:rPr>
          <w:rFonts w:eastAsia="Times New Roman"/>
          <w:i/>
        </w:rPr>
        <w:t>multi-band</w:t>
      </w:r>
      <w:r w:rsidRPr="00953D68">
        <w:rPr>
          <w:rFonts w:eastAsia="Times New Roman"/>
        </w:rPr>
        <w:t xml:space="preserve"> </w:t>
      </w:r>
      <w:r w:rsidRPr="00953D68">
        <w:rPr>
          <w:rFonts w:eastAsia="Times New Roman"/>
          <w:i/>
        </w:rPr>
        <w:t xml:space="preserve">RIBs </w:t>
      </w:r>
      <w:r w:rsidRPr="00953D68">
        <w:rPr>
          <w:rFonts w:eastAsia="Times New Roman"/>
        </w:rPr>
        <w:t>and</w:t>
      </w:r>
      <w:r w:rsidRPr="00953D68">
        <w:rPr>
          <w:rFonts w:eastAsia="Times New Roman"/>
          <w:i/>
        </w:rPr>
        <w:t xml:space="preserve"> single band RIBs </w:t>
      </w:r>
      <w:r w:rsidRPr="00953D68">
        <w:rPr>
          <w:rFonts w:eastAsia="Times New Roman"/>
        </w:rPr>
        <w:t xml:space="preserve">supporting transmission in multiple bands, the requirement is only applicable during the </w:t>
      </w:r>
      <w:r w:rsidRPr="00953D68">
        <w:rPr>
          <w:rFonts w:eastAsia="Times New Roman"/>
          <w:i/>
        </w:rPr>
        <w:t>transmitter OFF period</w:t>
      </w:r>
      <w:r w:rsidRPr="00953D68">
        <w:rPr>
          <w:rFonts w:eastAsia="Times New Roman"/>
        </w:rPr>
        <w:t xml:space="preserve"> in all supported </w:t>
      </w:r>
      <w:r w:rsidRPr="00953D68">
        <w:rPr>
          <w:rFonts w:eastAsia="Times New Roman"/>
          <w:i/>
        </w:rPr>
        <w:t>operating bands</w:t>
      </w:r>
      <w:r w:rsidRPr="00953D68">
        <w:rPr>
          <w:rFonts w:eastAsia="Times New Roman"/>
        </w:rPr>
        <w:t>.</w:t>
      </w:r>
    </w:p>
    <w:p w14:paraId="24C8FB24" w14:textId="77777777" w:rsidR="00615E87" w:rsidRPr="00953D68" w:rsidRDefault="00615E87" w:rsidP="00615E87">
      <w:pPr>
        <w:keepNext/>
        <w:keepLines/>
        <w:spacing w:before="120"/>
        <w:outlineLvl w:val="3"/>
        <w:rPr>
          <w:rFonts w:ascii="Arial" w:eastAsia="Times New Roman" w:hAnsi="Arial"/>
          <w:sz w:val="24"/>
          <w:lang w:eastAsia="zh-CN"/>
        </w:rPr>
      </w:pPr>
      <w:r w:rsidRPr="00953D68">
        <w:rPr>
          <w:rFonts w:ascii="Arial" w:eastAsia="Times New Roman" w:hAnsi="Arial"/>
          <w:sz w:val="24"/>
        </w:rPr>
        <w:t>9.5.2.2</w:t>
      </w:r>
      <w:r w:rsidRPr="00953D68">
        <w:rPr>
          <w:rFonts w:ascii="Arial" w:eastAsia="Times New Roman" w:hAnsi="Arial"/>
          <w:sz w:val="24"/>
        </w:rPr>
        <w:tab/>
      </w:r>
      <w:r w:rsidRPr="00953D68">
        <w:rPr>
          <w:rFonts w:ascii="Arial" w:eastAsia="Times New Roman" w:hAnsi="Arial"/>
          <w:sz w:val="24"/>
          <w:lang w:eastAsia="zh-CN"/>
        </w:rPr>
        <w:t xml:space="preserve">Minimum requirement for </w:t>
      </w:r>
      <w:r>
        <w:rPr>
          <w:rFonts w:ascii="Arial" w:eastAsia="Times New Roman" w:hAnsi="Arial"/>
          <w:i/>
          <w:sz w:val="24"/>
          <w:lang w:eastAsia="zh-CN"/>
        </w:rPr>
        <w:t>SAN</w:t>
      </w:r>
      <w:r w:rsidRPr="00953D68">
        <w:rPr>
          <w:rFonts w:ascii="Arial" w:eastAsia="Times New Roman" w:hAnsi="Arial"/>
          <w:i/>
          <w:sz w:val="24"/>
          <w:lang w:eastAsia="zh-CN"/>
        </w:rPr>
        <w:t xml:space="preserve"> type 1-O</w:t>
      </w:r>
    </w:p>
    <w:p w14:paraId="4D576BD2" w14:textId="77777777" w:rsidR="00615E87" w:rsidRPr="00953D68" w:rsidRDefault="00615E87" w:rsidP="00615E87">
      <w:pPr>
        <w:rPr>
          <w:rFonts w:eastAsia="Times New Roman"/>
          <w:lang w:eastAsia="zh-CN"/>
        </w:rPr>
      </w:pPr>
      <w:r w:rsidRPr="00953D68">
        <w:rPr>
          <w:rFonts w:eastAsia="Times New Roman"/>
          <w:lang w:eastAsia="zh-CN"/>
        </w:rPr>
        <w:t xml:space="preserve">The total power </w:t>
      </w:r>
      <w:r w:rsidRPr="00953D68">
        <w:rPr>
          <w:rFonts w:eastAsia="Times New Roman" w:cs="v5.0.0"/>
        </w:rPr>
        <w:t xml:space="preserve">from </w:t>
      </w:r>
      <w:r w:rsidRPr="00953D68">
        <w:rPr>
          <w:rFonts w:eastAsia="Times New Roman" w:cs="v5.0.0"/>
          <w:lang w:eastAsia="zh-CN"/>
        </w:rPr>
        <w:t>all</w:t>
      </w:r>
      <w:r w:rsidRPr="00953D68">
        <w:rPr>
          <w:rFonts w:eastAsia="Times New Roman"/>
          <w:lang w:eastAsia="zh-CN"/>
        </w:rPr>
        <w:t xml:space="preserve"> </w:t>
      </w:r>
      <w:r w:rsidRPr="00953D68">
        <w:rPr>
          <w:rFonts w:eastAsia="MS Mincho"/>
          <w:i/>
          <w:lang w:eastAsia="zh-CN"/>
        </w:rPr>
        <w:t>co-location reference antenna</w:t>
      </w:r>
      <w:r w:rsidRPr="00953D68">
        <w:rPr>
          <w:rFonts w:eastAsia="Times New Roman"/>
          <w:lang w:eastAsia="zh-CN"/>
        </w:rPr>
        <w:t xml:space="preserve"> conducted output(s) shall be less than -106 dBm/MHz.</w:t>
      </w:r>
    </w:p>
    <w:p w14:paraId="2DD025AA" w14:textId="77777777" w:rsidR="00615E87" w:rsidRPr="00953D68" w:rsidRDefault="00615E87" w:rsidP="00615E87">
      <w:pPr>
        <w:keepNext/>
        <w:keepLines/>
        <w:spacing w:before="120"/>
        <w:outlineLvl w:val="2"/>
        <w:rPr>
          <w:rFonts w:ascii="Arial" w:eastAsia="Times New Roman" w:hAnsi="Arial"/>
          <w:sz w:val="28"/>
        </w:rPr>
      </w:pPr>
      <w:r w:rsidRPr="00953D68">
        <w:rPr>
          <w:rFonts w:ascii="Arial" w:eastAsia="Times New Roman" w:hAnsi="Arial"/>
          <w:sz w:val="28"/>
        </w:rPr>
        <w:t>9.5.3</w:t>
      </w:r>
      <w:r w:rsidRPr="00953D68">
        <w:rPr>
          <w:rFonts w:ascii="Arial" w:eastAsia="Times New Roman" w:hAnsi="Arial"/>
          <w:sz w:val="28"/>
        </w:rPr>
        <w:tab/>
        <w:t>OTA transient period</w:t>
      </w:r>
    </w:p>
    <w:p w14:paraId="2541C473"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9.5.3.1</w:t>
      </w:r>
      <w:r w:rsidRPr="00953D68">
        <w:rPr>
          <w:rFonts w:ascii="Arial" w:eastAsia="Times New Roman" w:hAnsi="Arial"/>
          <w:sz w:val="24"/>
        </w:rPr>
        <w:tab/>
        <w:t>General</w:t>
      </w:r>
    </w:p>
    <w:p w14:paraId="671A3383" w14:textId="77777777" w:rsidR="00615E87" w:rsidRPr="00953D68" w:rsidRDefault="00615E87" w:rsidP="00615E87">
      <w:pPr>
        <w:rPr>
          <w:rFonts w:eastAsia="Times New Roman"/>
        </w:rPr>
      </w:pPr>
      <w:r w:rsidRPr="00953D68">
        <w:rPr>
          <w:rFonts w:eastAsia="Times New Roman"/>
        </w:rPr>
        <w:t xml:space="preserve">The OTA </w:t>
      </w:r>
      <w:r w:rsidRPr="00953D68">
        <w:rPr>
          <w:rFonts w:eastAsia="Times New Roman"/>
          <w:i/>
        </w:rPr>
        <w:t>transmitter transient period</w:t>
      </w:r>
      <w:r w:rsidRPr="00953D68">
        <w:rPr>
          <w:rFonts w:eastAsia="Times New Roman"/>
        </w:rPr>
        <w:t xml:space="preserve"> is the time period during which the transmitter is changing from the tra</w:t>
      </w:r>
      <w:r w:rsidRPr="00953D68">
        <w:rPr>
          <w:rFonts w:eastAsia="Times New Roman"/>
          <w:i/>
        </w:rPr>
        <w:t>nsmitter OFF period</w:t>
      </w:r>
      <w:r w:rsidRPr="00953D68">
        <w:rPr>
          <w:rFonts w:eastAsia="Times New Roman"/>
        </w:rPr>
        <w:t xml:space="preserve"> to the </w:t>
      </w:r>
      <w:r w:rsidRPr="00953D68">
        <w:rPr>
          <w:rFonts w:eastAsia="Times New Roman"/>
          <w:i/>
        </w:rPr>
        <w:t xml:space="preserve">transmitter ON period </w:t>
      </w:r>
      <w:r w:rsidRPr="00953D68">
        <w:rPr>
          <w:rFonts w:eastAsia="Times New Roman"/>
        </w:rPr>
        <w:t xml:space="preserve">or vice versa. The </w:t>
      </w:r>
      <w:r w:rsidRPr="00953D68">
        <w:rPr>
          <w:rFonts w:eastAsia="Times New Roman"/>
          <w:i/>
        </w:rPr>
        <w:t>transmitter transient period</w:t>
      </w:r>
      <w:r w:rsidRPr="00953D68">
        <w:rPr>
          <w:rFonts w:eastAsia="Times New Roman"/>
        </w:rPr>
        <w:t xml:space="preserve"> is illustrated in figure 6.4.2.1-1.</w:t>
      </w:r>
    </w:p>
    <w:p w14:paraId="73370A38" w14:textId="77777777" w:rsidR="00615E87" w:rsidRPr="00953D68" w:rsidRDefault="00615E87" w:rsidP="00615E87">
      <w:pPr>
        <w:rPr>
          <w:rFonts w:eastAsia="Times New Roman"/>
        </w:rPr>
      </w:pPr>
      <w:r w:rsidRPr="00953D68">
        <w:rPr>
          <w:rFonts w:eastAsia="Times New Roman"/>
        </w:rPr>
        <w:t xml:space="preserve">This requirement </w:t>
      </w:r>
      <w:r w:rsidRPr="00953D68">
        <w:rPr>
          <w:lang w:val="en-US" w:eastAsia="zh-CN"/>
        </w:rPr>
        <w:t>shall be applied</w:t>
      </w:r>
      <w:r w:rsidRPr="00953D68">
        <w:rPr>
          <w:rFonts w:eastAsia="Times New Roman"/>
        </w:rPr>
        <w:t xml:space="preserve"> at each RIB supporting transmission in the </w:t>
      </w:r>
      <w:r w:rsidRPr="00953D68">
        <w:rPr>
          <w:rFonts w:eastAsia="Times New Roman"/>
          <w:i/>
          <w:iCs/>
        </w:rPr>
        <w:t>operating band</w:t>
      </w:r>
      <w:r w:rsidRPr="00953D68">
        <w:rPr>
          <w:rFonts w:eastAsia="Times New Roman"/>
        </w:rPr>
        <w:t>.</w:t>
      </w:r>
    </w:p>
    <w:p w14:paraId="218FFA2F"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9.5.3.2</w:t>
      </w:r>
      <w:r w:rsidRPr="00953D68">
        <w:rPr>
          <w:rFonts w:ascii="Arial" w:eastAsia="Times New Roman" w:hAnsi="Arial"/>
          <w:sz w:val="24"/>
        </w:rPr>
        <w:tab/>
        <w:t xml:space="preserve">Minimum requirement for </w:t>
      </w:r>
      <w:r w:rsidRPr="00FA0AC7">
        <w:rPr>
          <w:rFonts w:ascii="Arial" w:eastAsia="Times New Roman" w:hAnsi="Arial"/>
          <w:i/>
          <w:sz w:val="24"/>
          <w:highlight w:val="yellow"/>
        </w:rPr>
        <w:t>SAN</w:t>
      </w:r>
      <w:r w:rsidRPr="00953D68">
        <w:rPr>
          <w:rFonts w:ascii="Arial" w:eastAsia="Times New Roman" w:hAnsi="Arial"/>
          <w:i/>
          <w:sz w:val="24"/>
        </w:rPr>
        <w:t xml:space="preserve"> type 1-O</w:t>
      </w:r>
    </w:p>
    <w:p w14:paraId="2B7DB005" w14:textId="77777777" w:rsidR="00615E87" w:rsidRPr="00953D68" w:rsidRDefault="00615E87" w:rsidP="00615E87">
      <w:pPr>
        <w:rPr>
          <w:rFonts w:eastAsia="Times New Roman"/>
        </w:rPr>
      </w:pPr>
      <w:r w:rsidRPr="00953D68">
        <w:rPr>
          <w:rFonts w:eastAsia="Times New Roman"/>
        </w:rPr>
        <w:t xml:space="preserve">For </w:t>
      </w:r>
      <w:r w:rsidRPr="00FA0AC7">
        <w:rPr>
          <w:rFonts w:eastAsia="Times New Roman"/>
          <w:i/>
          <w:highlight w:val="yellow"/>
        </w:rPr>
        <w:t>SAN</w:t>
      </w:r>
      <w:r w:rsidRPr="00953D68">
        <w:rPr>
          <w:rFonts w:eastAsia="Times New Roman"/>
          <w:i/>
        </w:rPr>
        <w:t xml:space="preserve"> type 1-O</w:t>
      </w:r>
      <w:r w:rsidRPr="00953D68">
        <w:rPr>
          <w:rFonts w:eastAsia="Times New Roman"/>
        </w:rPr>
        <w:t xml:space="preserve">, the OTA </w:t>
      </w:r>
      <w:r w:rsidRPr="00953D68">
        <w:rPr>
          <w:rFonts w:eastAsia="Times New Roman"/>
          <w:i/>
        </w:rPr>
        <w:t>transmitter transient period</w:t>
      </w:r>
      <w:r w:rsidRPr="00953D68">
        <w:rPr>
          <w:rFonts w:eastAsia="Times New Roman"/>
        </w:rPr>
        <w:t xml:space="preserve"> shall be shorter than the values listed in the minimum requirement table 9.5.3.2-1.</w:t>
      </w:r>
    </w:p>
    <w:p w14:paraId="0FD68C95" w14:textId="77777777" w:rsidR="00615E87" w:rsidRPr="00953D68" w:rsidRDefault="00615E87" w:rsidP="00615E87">
      <w:pPr>
        <w:keepNext/>
        <w:keepLines/>
        <w:spacing w:before="60"/>
        <w:jc w:val="center"/>
        <w:rPr>
          <w:rFonts w:ascii="Arial" w:eastAsia="Times New Roman" w:hAnsi="Arial"/>
          <w:b/>
          <w:lang w:eastAsia="zh-CN"/>
        </w:rPr>
      </w:pPr>
      <w:r w:rsidRPr="00953D68">
        <w:rPr>
          <w:rFonts w:ascii="Arial" w:eastAsia="Times New Roman" w:hAnsi="Arial"/>
          <w:b/>
        </w:rPr>
        <w:t xml:space="preserve">Table 9.5.3.2-1: </w:t>
      </w:r>
      <w:r w:rsidRPr="00953D68">
        <w:rPr>
          <w:rFonts w:ascii="Arial" w:eastAsia="Times New Roman" w:hAnsi="Arial"/>
          <w:b/>
          <w:lang w:eastAsia="zh-CN"/>
        </w:rPr>
        <w:t>Minimum requirement</w:t>
      </w:r>
      <w:r w:rsidRPr="00953D68">
        <w:rPr>
          <w:rFonts w:ascii="Arial" w:eastAsia="Times New Roman" w:hAnsi="Arial"/>
          <w:b/>
        </w:rPr>
        <w:t xml:space="preserve"> for the OTA </w:t>
      </w:r>
      <w:r w:rsidRPr="00953D68">
        <w:rPr>
          <w:rFonts w:ascii="Arial" w:eastAsia="Times New Roman" w:hAnsi="Arial"/>
          <w:b/>
          <w:i/>
        </w:rPr>
        <w:t>transmitter transient period</w:t>
      </w:r>
      <w:r w:rsidRPr="00953D68">
        <w:rPr>
          <w:rFonts w:ascii="Arial" w:eastAsia="Times New Roman" w:hAnsi="Arial"/>
          <w:b/>
          <w:lang w:eastAsia="zh-CN"/>
        </w:rPr>
        <w:t xml:space="preserve"> for </w:t>
      </w:r>
      <w:r w:rsidRPr="00FA0AC7">
        <w:rPr>
          <w:rFonts w:ascii="Arial" w:eastAsia="Times New Roman" w:hAnsi="Arial"/>
          <w:b/>
          <w:i/>
          <w:highlight w:val="yellow"/>
          <w:lang w:eastAsia="zh-CN"/>
        </w:rPr>
        <w:t>SAN t</w:t>
      </w:r>
      <w:r w:rsidRPr="00953D68">
        <w:rPr>
          <w:rFonts w:ascii="Arial" w:eastAsia="Times New Roman" w:hAnsi="Arial"/>
          <w:b/>
          <w:i/>
          <w:lang w:eastAsia="zh-CN"/>
        </w:rPr>
        <w: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15E87" w:rsidRPr="00953D68" w14:paraId="170163CB"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4DBDEA9" w14:textId="77777777" w:rsidR="00615E87" w:rsidRPr="00953D68" w:rsidRDefault="00615E87" w:rsidP="009A19A9">
            <w:pPr>
              <w:keepNext/>
              <w:keepLines/>
              <w:spacing w:after="0"/>
              <w:jc w:val="center"/>
              <w:rPr>
                <w:rFonts w:ascii="Arial" w:eastAsia="Times New Roman" w:hAnsi="Arial"/>
                <w:b/>
                <w:sz w:val="18"/>
              </w:rPr>
            </w:pPr>
            <w:r w:rsidRPr="00953D68">
              <w:rPr>
                <w:rFonts w:ascii="Arial" w:eastAsia="Times New Rom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71F9CB83" w14:textId="77777777" w:rsidR="00615E87" w:rsidRPr="00953D68" w:rsidRDefault="00615E87" w:rsidP="009A19A9">
            <w:pPr>
              <w:keepNext/>
              <w:keepLines/>
              <w:spacing w:after="0"/>
              <w:jc w:val="center"/>
              <w:rPr>
                <w:rFonts w:ascii="Arial" w:eastAsia="Times New Roman" w:hAnsi="Arial"/>
                <w:b/>
                <w:sz w:val="18"/>
              </w:rPr>
            </w:pPr>
            <w:r w:rsidRPr="00953D68">
              <w:rPr>
                <w:rFonts w:ascii="Arial" w:eastAsia="Times New Roman" w:hAnsi="Arial"/>
                <w:b/>
                <w:sz w:val="18"/>
              </w:rPr>
              <w:t>Transient period length (µs)</w:t>
            </w:r>
          </w:p>
        </w:tc>
      </w:tr>
      <w:tr w:rsidR="00615E87" w:rsidRPr="00953D68" w14:paraId="1A56A992"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B5E1852" w14:textId="77777777" w:rsidR="00615E87" w:rsidRPr="00953D68" w:rsidRDefault="00615E87" w:rsidP="009A19A9">
            <w:pPr>
              <w:keepNext/>
              <w:keepLines/>
              <w:spacing w:after="0"/>
              <w:jc w:val="center"/>
              <w:rPr>
                <w:rFonts w:ascii="Arial" w:eastAsia="Times New Roman" w:hAnsi="Arial"/>
                <w:sz w:val="18"/>
              </w:rPr>
            </w:pPr>
            <w:r w:rsidRPr="00953D68">
              <w:rPr>
                <w:rFonts w:ascii="Arial" w:eastAsia="Times New Rom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53D7D6C2" w14:textId="77777777" w:rsidR="00615E87" w:rsidRPr="00953D68" w:rsidRDefault="00615E87" w:rsidP="009A19A9">
            <w:pPr>
              <w:keepNext/>
              <w:keepLines/>
              <w:spacing w:after="0"/>
              <w:jc w:val="center"/>
              <w:rPr>
                <w:rFonts w:ascii="Arial" w:eastAsia="Times New Roman" w:hAnsi="Arial"/>
                <w:sz w:val="18"/>
                <w:lang w:eastAsia="zh-CN"/>
              </w:rPr>
            </w:pPr>
            <w:r w:rsidRPr="00650565">
              <w:rPr>
                <w:rFonts w:ascii="Arial" w:eastAsia="Times New Roman" w:hAnsi="Arial"/>
                <w:sz w:val="18"/>
                <w:highlight w:val="yellow"/>
              </w:rPr>
              <w:t>[1</w:t>
            </w:r>
            <w:r>
              <w:rPr>
                <w:rFonts w:ascii="Arial" w:eastAsia="Times New Roman" w:hAnsi="Arial"/>
                <w:sz w:val="18"/>
                <w:highlight w:val="yellow"/>
              </w:rPr>
              <w:t>7</w:t>
            </w:r>
            <w:r w:rsidRPr="00650565">
              <w:rPr>
                <w:rFonts w:ascii="Arial" w:eastAsia="Times New Roman" w:hAnsi="Arial"/>
                <w:sz w:val="18"/>
                <w:highlight w:val="yellow"/>
                <w:lang w:eastAsia="zh-CN"/>
              </w:rPr>
              <w:t>]</w:t>
            </w:r>
          </w:p>
        </w:tc>
      </w:tr>
      <w:tr w:rsidR="00615E87" w:rsidRPr="00953D68" w14:paraId="1AB5B528"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9B3F865" w14:textId="77777777" w:rsidR="00615E87" w:rsidRPr="00953D68" w:rsidRDefault="00615E87" w:rsidP="009A19A9">
            <w:pPr>
              <w:keepNext/>
              <w:keepLines/>
              <w:spacing w:after="0"/>
              <w:jc w:val="center"/>
              <w:rPr>
                <w:rFonts w:ascii="Arial" w:eastAsia="Times New Roman" w:hAnsi="Arial"/>
                <w:sz w:val="18"/>
              </w:rPr>
            </w:pPr>
            <w:r w:rsidRPr="00953D68">
              <w:rPr>
                <w:rFonts w:ascii="Arial" w:eastAsia="Times New Rom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584CF090" w14:textId="77777777" w:rsidR="00615E87" w:rsidRPr="00953D68" w:rsidRDefault="00615E87" w:rsidP="009A19A9">
            <w:pPr>
              <w:keepNext/>
              <w:keepLines/>
              <w:spacing w:after="0"/>
              <w:jc w:val="center"/>
              <w:rPr>
                <w:rFonts w:ascii="Arial" w:eastAsia="Times New Roman" w:hAnsi="Arial"/>
                <w:sz w:val="18"/>
                <w:lang w:eastAsia="zh-CN"/>
              </w:rPr>
            </w:pPr>
            <w:r w:rsidRPr="00650565">
              <w:rPr>
                <w:rFonts w:ascii="Arial" w:eastAsia="Times New Roman" w:hAnsi="Arial"/>
                <w:sz w:val="18"/>
                <w:highlight w:val="yellow"/>
              </w:rPr>
              <w:t>[1</w:t>
            </w:r>
            <w:r>
              <w:rPr>
                <w:rFonts w:ascii="Arial" w:eastAsia="Times New Roman" w:hAnsi="Arial"/>
                <w:sz w:val="18"/>
                <w:highlight w:val="yellow"/>
              </w:rPr>
              <w:t>7</w:t>
            </w:r>
            <w:r w:rsidRPr="00650565">
              <w:rPr>
                <w:rFonts w:ascii="Arial" w:eastAsia="Times New Roman" w:hAnsi="Arial"/>
                <w:sz w:val="18"/>
                <w:highlight w:val="yellow"/>
                <w:lang w:eastAsia="zh-CN"/>
              </w:rPr>
              <w:t>]</w:t>
            </w:r>
          </w:p>
        </w:tc>
      </w:tr>
    </w:tbl>
    <w:p w14:paraId="47F38823" w14:textId="77777777" w:rsidR="00615E87" w:rsidRDefault="00615E87" w:rsidP="00615E87">
      <w:pPr>
        <w:jc w:val="both"/>
      </w:pPr>
    </w:p>
    <w:p w14:paraId="64BA80ED" w14:textId="77777777" w:rsidR="00615E87" w:rsidRDefault="00615E87" w:rsidP="00615E87">
      <w:pPr>
        <w:rPr>
          <w:b/>
          <w:color w:val="0070C0"/>
          <w:u w:val="single"/>
          <w:lang w:eastAsia="ko-KR"/>
        </w:rPr>
      </w:pPr>
    </w:p>
    <w:p w14:paraId="61F0F89C" w14:textId="77777777" w:rsidR="00615E87" w:rsidRPr="0040257B" w:rsidRDefault="00615E87" w:rsidP="00615E87">
      <w:pPr>
        <w:rPr>
          <w:b/>
          <w:color w:val="000000" w:themeColor="text1"/>
          <w:u w:val="single"/>
          <w:lang w:eastAsia="ko-KR"/>
        </w:rPr>
      </w:pPr>
      <w:r w:rsidRPr="0040257B">
        <w:rPr>
          <w:b/>
          <w:color w:val="000000" w:themeColor="text1"/>
          <w:u w:val="single"/>
          <w:lang w:eastAsia="ko-KR"/>
        </w:rPr>
        <w:t>Issue 3-2-1:</w:t>
      </w:r>
      <w:r w:rsidRPr="0040257B">
        <w:rPr>
          <w:b/>
          <w:color w:val="000000" w:themeColor="text1"/>
          <w:lang w:eastAsia="ko-KR"/>
        </w:rPr>
        <w:t xml:space="preserve"> </w:t>
      </w:r>
      <w:r w:rsidRPr="0040257B">
        <w:rPr>
          <w:b/>
          <w:color w:val="000000" w:themeColor="text1"/>
          <w:lang w:eastAsia="zh-CN"/>
        </w:rPr>
        <w:t xml:space="preserve">Remove redundant </w:t>
      </w:r>
      <w:r w:rsidRPr="0040257B">
        <w:rPr>
          <w:b/>
          <w:color w:val="000000" w:themeColor="text1"/>
        </w:rPr>
        <w:t>A.3-1 FRC</w:t>
      </w:r>
    </w:p>
    <w:p w14:paraId="747E63D1" w14:textId="77777777" w:rsidR="00615E87" w:rsidRPr="0040257B" w:rsidRDefault="00615E87" w:rsidP="00615E87">
      <w:pPr>
        <w:jc w:val="both"/>
        <w:rPr>
          <w:color w:val="000000" w:themeColor="text1"/>
        </w:rPr>
      </w:pPr>
      <w:r w:rsidRPr="0040257B">
        <w:rPr>
          <w:b/>
          <w:bCs/>
          <w:color w:val="000000" w:themeColor="text1"/>
        </w:rPr>
        <w:t>Agreement</w:t>
      </w:r>
      <w:r>
        <w:rPr>
          <w:b/>
          <w:bCs/>
          <w:color w:val="000000" w:themeColor="text1"/>
        </w:rPr>
        <w:t>:</w:t>
      </w:r>
      <w:r w:rsidRPr="0040257B">
        <w:rPr>
          <w:color w:val="000000" w:themeColor="text1"/>
        </w:rPr>
        <w:t xml:space="preserve"> RAN4 to clean up the spec TS 36.108 </w:t>
      </w:r>
      <w:r w:rsidRPr="0040257B">
        <w:rPr>
          <w:b/>
          <w:bCs/>
          <w:color w:val="000000" w:themeColor="text1"/>
        </w:rPr>
        <w:t xml:space="preserve">as part of maintenance </w:t>
      </w:r>
      <w:r w:rsidRPr="00C555AB">
        <w:rPr>
          <w:b/>
          <w:bCs/>
          <w:color w:val="000000" w:themeColor="text1"/>
        </w:rPr>
        <w:t>CR (not specifically related to this WID)</w:t>
      </w:r>
      <w:r>
        <w:rPr>
          <w:color w:val="000000" w:themeColor="text1"/>
        </w:rPr>
        <w:t xml:space="preserve"> </w:t>
      </w:r>
      <w:r w:rsidRPr="0040257B">
        <w:rPr>
          <w:color w:val="000000" w:themeColor="text1"/>
        </w:rPr>
        <w:t xml:space="preserve">and remove redundant data e.g. A.3-1 FRC </w:t>
      </w:r>
      <w:r>
        <w:rPr>
          <w:color w:val="000000" w:themeColor="text1"/>
        </w:rPr>
        <w:t xml:space="preserve">(redundant </w:t>
      </w:r>
      <w:r w:rsidRPr="00C555AB">
        <w:rPr>
          <w:color w:val="000000" w:themeColor="text1"/>
        </w:rPr>
        <w:t xml:space="preserve">with </w:t>
      </w:r>
      <w:r w:rsidRPr="00C555AB">
        <w:rPr>
          <w:color w:val="000000" w:themeColor="text1"/>
          <w:szCs w:val="24"/>
          <w:lang w:eastAsia="zh-CN"/>
        </w:rPr>
        <w:t xml:space="preserve">A.14-1) </w:t>
      </w:r>
      <w:r w:rsidRPr="00C555AB">
        <w:rPr>
          <w:color w:val="000000" w:themeColor="text1"/>
        </w:rPr>
        <w:t xml:space="preserve">not </w:t>
      </w:r>
      <w:r w:rsidRPr="0040257B">
        <w:rPr>
          <w:color w:val="000000" w:themeColor="text1"/>
        </w:rPr>
        <w:t>cited at all in all the text</w:t>
      </w:r>
      <w:r>
        <w:rPr>
          <w:color w:val="000000" w:themeColor="text1"/>
        </w:rPr>
        <w:t>.</w:t>
      </w:r>
    </w:p>
    <w:p w14:paraId="2FC83F64" w14:textId="77777777" w:rsidR="00615E87" w:rsidRPr="004B643F"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lastRenderedPageBreak/>
        <w:t>Table A.</w:t>
      </w:r>
      <w:r w:rsidRPr="004B643F">
        <w:rPr>
          <w:rFonts w:ascii="Arial" w:eastAsia="Times New Roman" w:hAnsi="Arial" w:hint="eastAsia"/>
          <w:b/>
          <w:lang w:val="en-US" w:eastAsia="zh-CN"/>
        </w:rPr>
        <w:t>3</w:t>
      </w:r>
      <w:r w:rsidRPr="004B643F">
        <w:rPr>
          <w:rFonts w:ascii="Arial" w:eastAsia="Times New Roman" w:hAnsi="Arial"/>
          <w:b/>
          <w:lang w:eastAsia="en-GB"/>
        </w:rP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615E87" w:rsidRPr="0040257B" w14:paraId="2A833BF3" w14:textId="77777777" w:rsidTr="009A19A9">
        <w:trPr>
          <w:jc w:val="center"/>
        </w:trPr>
        <w:tc>
          <w:tcPr>
            <w:tcW w:w="3369" w:type="dxa"/>
          </w:tcPr>
          <w:p w14:paraId="3034998C"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Reference channel</w:t>
            </w:r>
          </w:p>
        </w:tc>
        <w:tc>
          <w:tcPr>
            <w:tcW w:w="1065" w:type="dxa"/>
          </w:tcPr>
          <w:p w14:paraId="6CF36EDE"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A14-1</w:t>
            </w:r>
          </w:p>
        </w:tc>
        <w:tc>
          <w:tcPr>
            <w:tcW w:w="1134" w:type="dxa"/>
          </w:tcPr>
          <w:p w14:paraId="51F120C6"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A14-2</w:t>
            </w:r>
          </w:p>
        </w:tc>
      </w:tr>
      <w:tr w:rsidR="00615E87" w:rsidRPr="0040257B" w14:paraId="56B16CC0" w14:textId="77777777" w:rsidTr="009A19A9">
        <w:trPr>
          <w:jc w:val="center"/>
        </w:trPr>
        <w:tc>
          <w:tcPr>
            <w:tcW w:w="3369" w:type="dxa"/>
          </w:tcPr>
          <w:p w14:paraId="079FA1F6"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Sub-carrier spacing (kHz)</w:t>
            </w:r>
          </w:p>
        </w:tc>
        <w:tc>
          <w:tcPr>
            <w:tcW w:w="1065" w:type="dxa"/>
          </w:tcPr>
          <w:p w14:paraId="1215153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15</w:t>
            </w:r>
          </w:p>
        </w:tc>
        <w:tc>
          <w:tcPr>
            <w:tcW w:w="1134" w:type="dxa"/>
          </w:tcPr>
          <w:p w14:paraId="4DDA9C7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3.75</w:t>
            </w:r>
          </w:p>
        </w:tc>
      </w:tr>
      <w:tr w:rsidR="00615E87" w:rsidRPr="0040257B" w14:paraId="7A4D5158" w14:textId="77777777" w:rsidTr="009A19A9">
        <w:trPr>
          <w:jc w:val="center"/>
        </w:trPr>
        <w:tc>
          <w:tcPr>
            <w:tcW w:w="3369" w:type="dxa"/>
          </w:tcPr>
          <w:p w14:paraId="6FA5F4B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tone</w:t>
            </w:r>
          </w:p>
        </w:tc>
        <w:tc>
          <w:tcPr>
            <w:tcW w:w="1065" w:type="dxa"/>
          </w:tcPr>
          <w:p w14:paraId="4CA8F63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08FA02E2"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1BFED6D6" w14:textId="77777777" w:rsidTr="009A19A9">
        <w:trPr>
          <w:jc w:val="center"/>
        </w:trPr>
        <w:tc>
          <w:tcPr>
            <w:tcW w:w="3369" w:type="dxa"/>
          </w:tcPr>
          <w:p w14:paraId="0336947C"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Diversity</w:t>
            </w:r>
          </w:p>
        </w:tc>
        <w:tc>
          <w:tcPr>
            <w:tcW w:w="1065" w:type="dxa"/>
          </w:tcPr>
          <w:p w14:paraId="5FEB01B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 xml:space="preserve">      No</w:t>
            </w:r>
          </w:p>
        </w:tc>
        <w:tc>
          <w:tcPr>
            <w:tcW w:w="1134" w:type="dxa"/>
          </w:tcPr>
          <w:p w14:paraId="55AE54F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No</w:t>
            </w:r>
          </w:p>
        </w:tc>
      </w:tr>
      <w:tr w:rsidR="00615E87" w:rsidRPr="0040257B" w14:paraId="04C85160" w14:textId="77777777" w:rsidTr="009A19A9">
        <w:trPr>
          <w:jc w:val="center"/>
        </w:trPr>
        <w:tc>
          <w:tcPr>
            <w:tcW w:w="3369" w:type="dxa"/>
          </w:tcPr>
          <w:p w14:paraId="1A848552"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Modulation</w:t>
            </w:r>
          </w:p>
        </w:tc>
        <w:tc>
          <w:tcPr>
            <w:tcW w:w="1065" w:type="dxa"/>
          </w:tcPr>
          <w:p w14:paraId="68FB496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szCs w:val="32"/>
                <w:lang w:val="en-US" w:eastAsia="en-GB"/>
              </w:rPr>
              <w:t>π/2 BPSK</w:t>
            </w:r>
          </w:p>
        </w:tc>
        <w:tc>
          <w:tcPr>
            <w:tcW w:w="1134" w:type="dxa"/>
          </w:tcPr>
          <w:p w14:paraId="0B3B80C9"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szCs w:val="32"/>
                <w:lang w:val="en-US" w:eastAsia="en-GB"/>
              </w:rPr>
              <w:t>π/2 BPSK</w:t>
            </w:r>
          </w:p>
        </w:tc>
      </w:tr>
      <w:tr w:rsidR="00615E87" w:rsidRPr="0040257B" w14:paraId="350422D9" w14:textId="77777777" w:rsidTr="009A19A9">
        <w:trPr>
          <w:jc w:val="center"/>
        </w:trPr>
        <w:tc>
          <w:tcPr>
            <w:tcW w:w="3369" w:type="dxa"/>
          </w:tcPr>
          <w:p w14:paraId="13E685C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Frequency offset</w:t>
            </w:r>
          </w:p>
        </w:tc>
        <w:tc>
          <w:tcPr>
            <w:tcW w:w="1065" w:type="dxa"/>
          </w:tcPr>
          <w:p w14:paraId="0DA5E13B"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0</w:t>
            </w:r>
          </w:p>
        </w:tc>
        <w:tc>
          <w:tcPr>
            <w:tcW w:w="1134" w:type="dxa"/>
          </w:tcPr>
          <w:p w14:paraId="2FBE5D0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0</w:t>
            </w:r>
          </w:p>
        </w:tc>
      </w:tr>
      <w:tr w:rsidR="00615E87" w:rsidRPr="0040257B" w14:paraId="175D1712" w14:textId="77777777" w:rsidTr="009A19A9">
        <w:trPr>
          <w:jc w:val="center"/>
        </w:trPr>
        <w:tc>
          <w:tcPr>
            <w:tcW w:w="3369" w:type="dxa"/>
          </w:tcPr>
          <w:p w14:paraId="7AB9ACF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Channel estimation length (ms)</w:t>
            </w:r>
            <w:r w:rsidRPr="0040257B">
              <w:rPr>
                <w:rFonts w:ascii="Arial" w:eastAsia="Times New Roman" w:hAnsi="Arial" w:cs="Arial"/>
                <w:sz w:val="18"/>
                <w:vertAlign w:val="superscript"/>
                <w:lang w:eastAsia="ja-JP"/>
              </w:rPr>
              <w:t xml:space="preserve"> </w:t>
            </w:r>
            <w:r w:rsidRPr="0040257B">
              <w:rPr>
                <w:rFonts w:ascii="Arial" w:eastAsia="Times New Roman" w:hAnsi="Arial" w:cs="Arial"/>
                <w:sz w:val="18"/>
                <w:szCs w:val="18"/>
                <w:vertAlign w:val="superscript"/>
                <w:lang w:eastAsia="ja-JP"/>
              </w:rPr>
              <w:t>Note 1</w:t>
            </w:r>
          </w:p>
        </w:tc>
        <w:tc>
          <w:tcPr>
            <w:tcW w:w="1065" w:type="dxa"/>
          </w:tcPr>
          <w:p w14:paraId="402E045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4</w:t>
            </w:r>
          </w:p>
        </w:tc>
        <w:tc>
          <w:tcPr>
            <w:tcW w:w="1134" w:type="dxa"/>
          </w:tcPr>
          <w:p w14:paraId="4069012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16</w:t>
            </w:r>
          </w:p>
        </w:tc>
      </w:tr>
      <w:tr w:rsidR="00615E87" w:rsidRPr="0040257B" w14:paraId="70688D65" w14:textId="77777777" w:rsidTr="009A19A9">
        <w:trPr>
          <w:jc w:val="center"/>
        </w:trPr>
        <w:tc>
          <w:tcPr>
            <w:tcW w:w="3369" w:type="dxa"/>
          </w:tcPr>
          <w:p w14:paraId="694ADD56"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NPUSCH repetition</w:t>
            </w:r>
          </w:p>
        </w:tc>
        <w:tc>
          <w:tcPr>
            <w:tcW w:w="1065" w:type="dxa"/>
          </w:tcPr>
          <w:p w14:paraId="781A173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1BFA67B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6CF81EB0" w14:textId="77777777" w:rsidTr="009A19A9">
        <w:trPr>
          <w:jc w:val="center"/>
        </w:trPr>
        <w:tc>
          <w:tcPr>
            <w:tcW w:w="3369" w:type="dxa"/>
          </w:tcPr>
          <w:p w14:paraId="7605605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IMCS / TBS</w:t>
            </w:r>
          </w:p>
        </w:tc>
        <w:tc>
          <w:tcPr>
            <w:tcW w:w="1065" w:type="dxa"/>
          </w:tcPr>
          <w:p w14:paraId="474CCA62"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 / 0</w:t>
            </w:r>
          </w:p>
        </w:tc>
        <w:tc>
          <w:tcPr>
            <w:tcW w:w="1134" w:type="dxa"/>
          </w:tcPr>
          <w:p w14:paraId="67FCEC0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 / 0</w:t>
            </w:r>
          </w:p>
        </w:tc>
      </w:tr>
      <w:tr w:rsidR="00615E87" w:rsidRPr="0040257B" w14:paraId="48AF69C3" w14:textId="77777777" w:rsidTr="009A19A9">
        <w:trPr>
          <w:jc w:val="center"/>
        </w:trPr>
        <w:tc>
          <w:tcPr>
            <w:tcW w:w="3369" w:type="dxa"/>
          </w:tcPr>
          <w:p w14:paraId="05BE24BA"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Payload size (bits)</w:t>
            </w:r>
          </w:p>
        </w:tc>
        <w:tc>
          <w:tcPr>
            <w:tcW w:w="1065" w:type="dxa"/>
          </w:tcPr>
          <w:p w14:paraId="6A939E8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32</w:t>
            </w:r>
          </w:p>
        </w:tc>
        <w:tc>
          <w:tcPr>
            <w:tcW w:w="1134" w:type="dxa"/>
          </w:tcPr>
          <w:p w14:paraId="3C3497C6"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32</w:t>
            </w:r>
          </w:p>
        </w:tc>
      </w:tr>
      <w:tr w:rsidR="00615E87" w:rsidRPr="0040257B" w14:paraId="15F686D0" w14:textId="77777777" w:rsidTr="009A19A9">
        <w:trPr>
          <w:jc w:val="center"/>
        </w:trPr>
        <w:tc>
          <w:tcPr>
            <w:tcW w:w="3369" w:type="dxa"/>
          </w:tcPr>
          <w:p w14:paraId="0C7927B9"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Allocated resource unit</w:t>
            </w:r>
          </w:p>
        </w:tc>
        <w:tc>
          <w:tcPr>
            <w:tcW w:w="1065" w:type="dxa"/>
          </w:tcPr>
          <w:p w14:paraId="1EF59B6E"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w:t>
            </w:r>
          </w:p>
        </w:tc>
        <w:tc>
          <w:tcPr>
            <w:tcW w:w="1134" w:type="dxa"/>
          </w:tcPr>
          <w:p w14:paraId="4F589FC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w:t>
            </w:r>
          </w:p>
        </w:tc>
      </w:tr>
      <w:tr w:rsidR="00615E87" w:rsidRPr="0040257B" w14:paraId="09059010" w14:textId="77777777" w:rsidTr="009A19A9">
        <w:trPr>
          <w:jc w:val="center"/>
        </w:trPr>
        <w:tc>
          <w:tcPr>
            <w:tcW w:w="3369" w:type="dxa"/>
          </w:tcPr>
          <w:p w14:paraId="2D9E9428"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rate (target)</w:t>
            </w:r>
          </w:p>
        </w:tc>
        <w:tc>
          <w:tcPr>
            <w:tcW w:w="1065" w:type="dxa"/>
          </w:tcPr>
          <w:p w14:paraId="37A69E0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1/3</w:t>
            </w:r>
          </w:p>
        </w:tc>
        <w:tc>
          <w:tcPr>
            <w:tcW w:w="1134" w:type="dxa"/>
          </w:tcPr>
          <w:p w14:paraId="0E08F75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1/3</w:t>
            </w:r>
          </w:p>
        </w:tc>
      </w:tr>
      <w:tr w:rsidR="00615E87" w:rsidRPr="0040257B" w14:paraId="7F4900EB" w14:textId="77777777" w:rsidTr="009A19A9">
        <w:trPr>
          <w:jc w:val="center"/>
        </w:trPr>
        <w:tc>
          <w:tcPr>
            <w:tcW w:w="3369" w:type="dxa"/>
          </w:tcPr>
          <w:p w14:paraId="357465E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rate (effective)</w:t>
            </w:r>
          </w:p>
        </w:tc>
        <w:tc>
          <w:tcPr>
            <w:tcW w:w="1065" w:type="dxa"/>
          </w:tcPr>
          <w:p w14:paraId="4D76B36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0.29</w:t>
            </w:r>
          </w:p>
        </w:tc>
        <w:tc>
          <w:tcPr>
            <w:tcW w:w="1134" w:type="dxa"/>
          </w:tcPr>
          <w:p w14:paraId="5DCC3CE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0.29</w:t>
            </w:r>
          </w:p>
        </w:tc>
      </w:tr>
      <w:tr w:rsidR="00615E87" w:rsidRPr="0040257B" w14:paraId="52C614DE" w14:textId="77777777" w:rsidTr="009A19A9">
        <w:trPr>
          <w:jc w:val="center"/>
        </w:trPr>
        <w:tc>
          <w:tcPr>
            <w:tcW w:w="3369" w:type="dxa"/>
          </w:tcPr>
          <w:p w14:paraId="2EB52E82"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0257B">
              <w:rPr>
                <w:rFonts w:ascii="Arial" w:hAnsi="Arial" w:cs="Arial"/>
                <w:sz w:val="18"/>
                <w:szCs w:val="22"/>
                <w:lang w:eastAsia="en-GB"/>
              </w:rPr>
              <w:t>Transport block CRC (bits)</w:t>
            </w:r>
          </w:p>
        </w:tc>
        <w:tc>
          <w:tcPr>
            <w:tcW w:w="1065" w:type="dxa"/>
          </w:tcPr>
          <w:p w14:paraId="77C603DF"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24</w:t>
            </w:r>
          </w:p>
        </w:tc>
        <w:tc>
          <w:tcPr>
            <w:tcW w:w="1134" w:type="dxa"/>
          </w:tcPr>
          <w:p w14:paraId="028F694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24</w:t>
            </w:r>
          </w:p>
        </w:tc>
      </w:tr>
      <w:tr w:rsidR="00615E87" w:rsidRPr="0040257B" w14:paraId="36E78953" w14:textId="77777777" w:rsidTr="009A19A9">
        <w:trPr>
          <w:jc w:val="center"/>
        </w:trPr>
        <w:tc>
          <w:tcPr>
            <w:tcW w:w="3369" w:type="dxa"/>
          </w:tcPr>
          <w:p w14:paraId="141B6737"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block CRC size (bits)</w:t>
            </w:r>
          </w:p>
        </w:tc>
        <w:tc>
          <w:tcPr>
            <w:tcW w:w="1065" w:type="dxa"/>
          </w:tcPr>
          <w:p w14:paraId="7A5355EF"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w:t>
            </w:r>
          </w:p>
        </w:tc>
        <w:tc>
          <w:tcPr>
            <w:tcW w:w="1134" w:type="dxa"/>
          </w:tcPr>
          <w:p w14:paraId="6A14B16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w:t>
            </w:r>
          </w:p>
        </w:tc>
      </w:tr>
      <w:tr w:rsidR="00615E87" w:rsidRPr="0040257B" w14:paraId="5075898C" w14:textId="77777777" w:rsidTr="009A19A9">
        <w:trPr>
          <w:jc w:val="center"/>
        </w:trPr>
        <w:tc>
          <w:tcPr>
            <w:tcW w:w="3369" w:type="dxa"/>
          </w:tcPr>
          <w:p w14:paraId="6B8C101D"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code blocks - C</w:t>
            </w:r>
          </w:p>
        </w:tc>
        <w:tc>
          <w:tcPr>
            <w:tcW w:w="1065" w:type="dxa"/>
          </w:tcPr>
          <w:p w14:paraId="7753160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49800CB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4700065D" w14:textId="77777777" w:rsidTr="009A19A9">
        <w:trPr>
          <w:jc w:val="center"/>
        </w:trPr>
        <w:tc>
          <w:tcPr>
            <w:tcW w:w="3369" w:type="dxa"/>
          </w:tcPr>
          <w:p w14:paraId="482AA65C"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Total number of bits per resource unit</w:t>
            </w:r>
          </w:p>
        </w:tc>
        <w:tc>
          <w:tcPr>
            <w:tcW w:w="1065" w:type="dxa"/>
          </w:tcPr>
          <w:p w14:paraId="273D03D8"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c>
          <w:tcPr>
            <w:tcW w:w="1134" w:type="dxa"/>
          </w:tcPr>
          <w:p w14:paraId="6AC948F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r>
      <w:tr w:rsidR="00615E87" w:rsidRPr="0040257B" w14:paraId="00027E4D" w14:textId="77777777" w:rsidTr="009A19A9">
        <w:trPr>
          <w:jc w:val="center"/>
        </w:trPr>
        <w:tc>
          <w:tcPr>
            <w:tcW w:w="3369" w:type="dxa"/>
          </w:tcPr>
          <w:p w14:paraId="6700FC45"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Total symbols per resource unit</w:t>
            </w:r>
          </w:p>
        </w:tc>
        <w:tc>
          <w:tcPr>
            <w:tcW w:w="1065" w:type="dxa"/>
          </w:tcPr>
          <w:p w14:paraId="2BDABEC8"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c>
          <w:tcPr>
            <w:tcW w:w="1134" w:type="dxa"/>
          </w:tcPr>
          <w:p w14:paraId="01D5BEB9"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r>
      <w:tr w:rsidR="00615E87" w:rsidRPr="0040257B" w14:paraId="6D6AFA40" w14:textId="77777777" w:rsidTr="009A19A9">
        <w:trPr>
          <w:jc w:val="center"/>
        </w:trPr>
        <w:tc>
          <w:tcPr>
            <w:tcW w:w="3369" w:type="dxa"/>
          </w:tcPr>
          <w:p w14:paraId="7AB40133"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Tx time (ms)</w:t>
            </w:r>
          </w:p>
        </w:tc>
        <w:tc>
          <w:tcPr>
            <w:tcW w:w="1065" w:type="dxa"/>
          </w:tcPr>
          <w:p w14:paraId="669EFF53"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16</w:t>
            </w:r>
          </w:p>
        </w:tc>
        <w:tc>
          <w:tcPr>
            <w:tcW w:w="1134" w:type="dxa"/>
          </w:tcPr>
          <w:p w14:paraId="7CB601AB"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64</w:t>
            </w:r>
          </w:p>
        </w:tc>
      </w:tr>
      <w:tr w:rsidR="00615E87" w:rsidRPr="004B643F" w14:paraId="32878458" w14:textId="77777777" w:rsidTr="009A19A9">
        <w:trPr>
          <w:jc w:val="center"/>
        </w:trPr>
        <w:tc>
          <w:tcPr>
            <w:tcW w:w="5568" w:type="dxa"/>
            <w:gridSpan w:val="3"/>
          </w:tcPr>
          <w:p w14:paraId="3C0F5047" w14:textId="77777777" w:rsidR="00615E87" w:rsidRPr="004B643F" w:rsidRDefault="00615E87" w:rsidP="009A19A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13ECE190" w14:textId="77777777" w:rsidR="00615E87" w:rsidRDefault="00615E87" w:rsidP="00615E87">
      <w:pPr>
        <w:jc w:val="both"/>
      </w:pPr>
    </w:p>
    <w:p w14:paraId="019610A2" w14:textId="77777777" w:rsidR="00615E87" w:rsidRPr="00C555AB" w:rsidRDefault="00615E87" w:rsidP="00615E87">
      <w:pPr>
        <w:rPr>
          <w:b/>
          <w:color w:val="000000" w:themeColor="text1"/>
          <w:u w:val="single"/>
          <w:lang w:eastAsia="ko-KR"/>
        </w:rPr>
      </w:pPr>
      <w:r w:rsidRPr="00C555AB">
        <w:rPr>
          <w:b/>
          <w:color w:val="000000" w:themeColor="text1"/>
          <w:u w:val="single"/>
          <w:lang w:eastAsia="ko-KR"/>
        </w:rPr>
        <w:t>Issue 3-2-2:</w:t>
      </w:r>
      <w:r w:rsidRPr="00C555AB">
        <w:rPr>
          <w:b/>
          <w:color w:val="000000" w:themeColor="text1"/>
          <w:lang w:eastAsia="ko-KR"/>
        </w:rPr>
        <w:t xml:space="preserve"> </w:t>
      </w:r>
      <w:r w:rsidRPr="00C555AB">
        <w:rPr>
          <w:b/>
          <w:color w:val="000000" w:themeColor="text1"/>
          <w:lang w:eastAsia="zh-CN"/>
        </w:rPr>
        <w:t xml:space="preserve">Remove redundant </w:t>
      </w:r>
      <w:r w:rsidRPr="00C555AB">
        <w:rPr>
          <w:b/>
          <w:color w:val="000000" w:themeColor="text1"/>
        </w:rPr>
        <w:t>A.4-1 FRC</w:t>
      </w:r>
    </w:p>
    <w:p w14:paraId="7508B69E" w14:textId="77777777" w:rsidR="00615E87" w:rsidRDefault="00615E87" w:rsidP="00615E87">
      <w:pPr>
        <w:jc w:val="both"/>
      </w:pPr>
      <w:r w:rsidRPr="00C555AB">
        <w:rPr>
          <w:b/>
          <w:bCs/>
          <w:color w:val="000000" w:themeColor="text1"/>
        </w:rPr>
        <w:t>Agreement</w:t>
      </w:r>
      <w:r>
        <w:rPr>
          <w:b/>
          <w:bCs/>
          <w:color w:val="000000" w:themeColor="text1"/>
        </w:rPr>
        <w:t>:</w:t>
      </w:r>
      <w:r w:rsidRPr="00C555AB">
        <w:rPr>
          <w:color w:val="000000" w:themeColor="text1"/>
        </w:rPr>
        <w:t xml:space="preserve"> </w:t>
      </w:r>
      <w:r w:rsidRPr="005F5B8C">
        <w:t xml:space="preserve">RAN4 to clean up the spec TS 36.108 </w:t>
      </w:r>
      <w:r w:rsidRPr="0040257B">
        <w:rPr>
          <w:b/>
          <w:bCs/>
          <w:color w:val="000000" w:themeColor="text1"/>
        </w:rPr>
        <w:t xml:space="preserve">as part of maintenance </w:t>
      </w:r>
      <w:r w:rsidRPr="00C555AB">
        <w:rPr>
          <w:b/>
          <w:bCs/>
          <w:color w:val="000000" w:themeColor="text1"/>
        </w:rPr>
        <w:t>CR (not specifically related to this WID)</w:t>
      </w:r>
      <w:r>
        <w:rPr>
          <w:color w:val="000000" w:themeColor="text1"/>
        </w:rPr>
        <w:t xml:space="preserve"> </w:t>
      </w:r>
      <w:r w:rsidRPr="005F5B8C">
        <w:t xml:space="preserve">and remove redundant data e.g. A.4-1 FRC </w:t>
      </w:r>
      <w:r>
        <w:rPr>
          <w:color w:val="000000" w:themeColor="text1"/>
        </w:rPr>
        <w:t xml:space="preserve">(redundant </w:t>
      </w:r>
      <w:r w:rsidRPr="00C555AB">
        <w:rPr>
          <w:color w:val="000000" w:themeColor="text1"/>
        </w:rPr>
        <w:t xml:space="preserve">with </w:t>
      </w:r>
      <w:r w:rsidRPr="00C555AB">
        <w:rPr>
          <w:color w:val="000000" w:themeColor="text1"/>
          <w:szCs w:val="24"/>
          <w:lang w:eastAsia="zh-CN"/>
        </w:rPr>
        <w:t>A.1</w:t>
      </w:r>
      <w:r>
        <w:rPr>
          <w:color w:val="000000" w:themeColor="text1"/>
          <w:szCs w:val="24"/>
          <w:lang w:eastAsia="zh-CN"/>
        </w:rPr>
        <w:t>5</w:t>
      </w:r>
      <w:r w:rsidRPr="00C555AB">
        <w:rPr>
          <w:color w:val="000000" w:themeColor="text1"/>
          <w:szCs w:val="24"/>
          <w:lang w:eastAsia="zh-CN"/>
        </w:rPr>
        <w:t xml:space="preserve">-1) </w:t>
      </w:r>
      <w:r w:rsidRPr="005F5B8C">
        <w:t>not cited at all in all the text.</w:t>
      </w:r>
    </w:p>
    <w:p w14:paraId="6A52CC33" w14:textId="77777777" w:rsidR="00615E87" w:rsidRPr="004B643F"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t>Table A.</w:t>
      </w:r>
      <w:r w:rsidRPr="004B643F">
        <w:rPr>
          <w:rFonts w:ascii="Arial" w:eastAsia="Times New Roman" w:hAnsi="Arial" w:hint="eastAsia"/>
          <w:b/>
          <w:lang w:val="en-US" w:eastAsia="zh-CN"/>
        </w:rPr>
        <w:t>4</w:t>
      </w:r>
      <w:r w:rsidRPr="004B643F">
        <w:rPr>
          <w:rFonts w:ascii="Arial" w:eastAsia="Times New Roman" w:hAnsi="Arial"/>
          <w:b/>
          <w:lang w:eastAsia="en-GB"/>
        </w:rPr>
        <w:t xml:space="preserve">-1 FRC parameters for </w:t>
      </w:r>
      <w:r w:rsidRPr="004B643F">
        <w:rPr>
          <w:rFonts w:ascii="Arial" w:eastAsia="Times New Roman" w:hAnsi="Arial" w:hint="eastAsia"/>
          <w:b/>
          <w:lang w:eastAsia="en-GB"/>
        </w:rPr>
        <w:t xml:space="preserve">NB-IoT </w:t>
      </w:r>
      <w:r w:rsidRPr="004B643F">
        <w:rPr>
          <w:rFonts w:ascii="Arial" w:eastAsia="Times New Roman" w:hAnsi="Arial"/>
          <w:b/>
          <w:lang w:eastAsia="en-GB"/>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615E87" w:rsidRPr="004B643F" w14:paraId="2252C7CF" w14:textId="77777777" w:rsidTr="009A19A9">
        <w:trPr>
          <w:trHeight w:val="20"/>
          <w:jc w:val="center"/>
        </w:trPr>
        <w:tc>
          <w:tcPr>
            <w:tcW w:w="3309" w:type="dxa"/>
            <w:shd w:val="clear" w:color="auto" w:fill="auto"/>
            <w:vAlign w:val="center"/>
          </w:tcPr>
          <w:p w14:paraId="0570AF33"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Reference channel</w:t>
            </w:r>
          </w:p>
        </w:tc>
        <w:tc>
          <w:tcPr>
            <w:tcW w:w="1398" w:type="dxa"/>
            <w:vAlign w:val="center"/>
          </w:tcPr>
          <w:p w14:paraId="4EFDF5DE"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-1</w:t>
            </w:r>
          </w:p>
        </w:tc>
        <w:tc>
          <w:tcPr>
            <w:tcW w:w="1484" w:type="dxa"/>
            <w:vAlign w:val="center"/>
          </w:tcPr>
          <w:p w14:paraId="7FCE2448"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-2</w:t>
            </w:r>
          </w:p>
        </w:tc>
      </w:tr>
      <w:tr w:rsidR="00615E87" w:rsidRPr="004B643F" w14:paraId="526E4225" w14:textId="77777777" w:rsidTr="009A19A9">
        <w:trPr>
          <w:trHeight w:val="20"/>
          <w:jc w:val="center"/>
        </w:trPr>
        <w:tc>
          <w:tcPr>
            <w:tcW w:w="3309" w:type="dxa"/>
            <w:shd w:val="clear" w:color="auto" w:fill="auto"/>
            <w:vAlign w:val="center"/>
          </w:tcPr>
          <w:p w14:paraId="5CC8082B"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Sub carrier spacing (kHz)</w:t>
            </w:r>
          </w:p>
        </w:tc>
        <w:tc>
          <w:tcPr>
            <w:tcW w:w="1398" w:type="dxa"/>
            <w:vAlign w:val="center"/>
          </w:tcPr>
          <w:p w14:paraId="00EE4DC4"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15</w:t>
            </w:r>
          </w:p>
        </w:tc>
        <w:tc>
          <w:tcPr>
            <w:tcW w:w="1484" w:type="dxa"/>
            <w:vAlign w:val="center"/>
          </w:tcPr>
          <w:p w14:paraId="5129FA2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3.75</w:t>
            </w:r>
          </w:p>
        </w:tc>
      </w:tr>
      <w:tr w:rsidR="00615E87" w:rsidRPr="004B643F" w14:paraId="4B4633E1" w14:textId="77777777" w:rsidTr="009A19A9">
        <w:trPr>
          <w:trHeight w:val="20"/>
          <w:jc w:val="center"/>
        </w:trPr>
        <w:tc>
          <w:tcPr>
            <w:tcW w:w="3309" w:type="dxa"/>
            <w:shd w:val="clear" w:color="auto" w:fill="auto"/>
            <w:vAlign w:val="center"/>
          </w:tcPr>
          <w:p w14:paraId="6AEC6F8A"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 xml:space="preserve">Number of tone </w:t>
            </w:r>
          </w:p>
        </w:tc>
        <w:tc>
          <w:tcPr>
            <w:tcW w:w="1398" w:type="dxa"/>
            <w:vAlign w:val="center"/>
          </w:tcPr>
          <w:p w14:paraId="0B7FE2C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w:t>
            </w:r>
          </w:p>
        </w:tc>
        <w:tc>
          <w:tcPr>
            <w:tcW w:w="1484" w:type="dxa"/>
            <w:vAlign w:val="center"/>
          </w:tcPr>
          <w:p w14:paraId="442B46C1"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w:t>
            </w:r>
          </w:p>
        </w:tc>
      </w:tr>
      <w:tr w:rsidR="00615E87" w:rsidRPr="004B643F" w14:paraId="256B0D89" w14:textId="77777777" w:rsidTr="009A19A9">
        <w:trPr>
          <w:trHeight w:val="20"/>
          <w:jc w:val="center"/>
        </w:trPr>
        <w:tc>
          <w:tcPr>
            <w:tcW w:w="3309" w:type="dxa"/>
            <w:shd w:val="clear" w:color="auto" w:fill="auto"/>
            <w:vAlign w:val="center"/>
          </w:tcPr>
          <w:p w14:paraId="5F410971"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Modulation</w:t>
            </w:r>
          </w:p>
        </w:tc>
        <w:tc>
          <w:tcPr>
            <w:tcW w:w="1398" w:type="dxa"/>
            <w:vAlign w:val="center"/>
          </w:tcPr>
          <w:p w14:paraId="5D14118F"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π/</w:t>
            </w:r>
            <w:r w:rsidRPr="00C555AB">
              <w:rPr>
                <w:rFonts w:ascii="Arial" w:eastAsia="Times New Roman" w:hAnsi="Arial" w:cs="Arial" w:hint="eastAsia"/>
                <w:sz w:val="18"/>
                <w:lang w:eastAsia="en-GB"/>
              </w:rPr>
              <w:t>4</w:t>
            </w:r>
            <w:r w:rsidRPr="00C555AB">
              <w:rPr>
                <w:rFonts w:ascii="Arial" w:eastAsia="Times New Roman" w:hAnsi="Arial" w:cs="Arial"/>
                <w:sz w:val="18"/>
                <w:lang w:eastAsia="en-GB"/>
              </w:rPr>
              <w:t xml:space="preserve"> </w:t>
            </w:r>
            <w:r w:rsidRPr="00C555AB">
              <w:rPr>
                <w:rFonts w:ascii="Arial" w:eastAsia="Times New Roman" w:hAnsi="Arial" w:cs="Arial" w:hint="eastAsia"/>
                <w:sz w:val="18"/>
                <w:lang w:eastAsia="en-GB"/>
              </w:rPr>
              <w:t>Q</w:t>
            </w:r>
            <w:r w:rsidRPr="00C555AB">
              <w:rPr>
                <w:rFonts w:ascii="Arial" w:eastAsia="Times New Roman" w:hAnsi="Arial" w:cs="Arial"/>
                <w:sz w:val="18"/>
                <w:lang w:eastAsia="en-GB"/>
              </w:rPr>
              <w:t>PSK</w:t>
            </w:r>
          </w:p>
        </w:tc>
        <w:tc>
          <w:tcPr>
            <w:tcW w:w="1484" w:type="dxa"/>
            <w:vAlign w:val="center"/>
          </w:tcPr>
          <w:p w14:paraId="65F28F29"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π/</w:t>
            </w:r>
            <w:r w:rsidRPr="00C555AB">
              <w:rPr>
                <w:rFonts w:ascii="Arial" w:eastAsia="Times New Roman" w:hAnsi="Arial" w:cs="Arial" w:hint="eastAsia"/>
                <w:sz w:val="18"/>
                <w:lang w:eastAsia="en-GB"/>
              </w:rPr>
              <w:t>4</w:t>
            </w:r>
            <w:r w:rsidRPr="00C555AB">
              <w:rPr>
                <w:rFonts w:ascii="Arial" w:eastAsia="Times New Roman" w:hAnsi="Arial" w:cs="Arial"/>
                <w:sz w:val="18"/>
                <w:lang w:eastAsia="en-GB"/>
              </w:rPr>
              <w:t xml:space="preserve"> </w:t>
            </w:r>
            <w:r w:rsidRPr="00C555AB">
              <w:rPr>
                <w:rFonts w:ascii="Arial" w:eastAsia="Times New Roman" w:hAnsi="Arial" w:cs="Arial" w:hint="eastAsia"/>
                <w:sz w:val="18"/>
                <w:lang w:eastAsia="en-GB"/>
              </w:rPr>
              <w:t>Q</w:t>
            </w:r>
            <w:r w:rsidRPr="00C555AB">
              <w:rPr>
                <w:rFonts w:ascii="Arial" w:eastAsia="Times New Roman" w:hAnsi="Arial" w:cs="Arial"/>
                <w:sz w:val="18"/>
                <w:lang w:eastAsia="en-GB"/>
              </w:rPr>
              <w:t>PSK</w:t>
            </w:r>
          </w:p>
        </w:tc>
      </w:tr>
      <w:tr w:rsidR="00615E87" w:rsidRPr="004B643F" w14:paraId="047E6B16" w14:textId="77777777" w:rsidTr="009A19A9">
        <w:trPr>
          <w:trHeight w:val="20"/>
          <w:jc w:val="center"/>
        </w:trPr>
        <w:tc>
          <w:tcPr>
            <w:tcW w:w="3309" w:type="dxa"/>
            <w:shd w:val="clear" w:color="auto" w:fill="auto"/>
            <w:vAlign w:val="center"/>
          </w:tcPr>
          <w:p w14:paraId="16F2FAFE"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Diversity</w:t>
            </w:r>
          </w:p>
        </w:tc>
        <w:tc>
          <w:tcPr>
            <w:tcW w:w="1398" w:type="dxa"/>
            <w:vAlign w:val="center"/>
          </w:tcPr>
          <w:p w14:paraId="02939AEC"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c>
          <w:tcPr>
            <w:tcW w:w="1484" w:type="dxa"/>
            <w:vAlign w:val="center"/>
          </w:tcPr>
          <w:p w14:paraId="73AB0F7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r>
      <w:tr w:rsidR="00615E87" w:rsidRPr="004B643F" w14:paraId="4710FC9B" w14:textId="77777777" w:rsidTr="009A19A9">
        <w:trPr>
          <w:trHeight w:val="20"/>
          <w:jc w:val="center"/>
        </w:trPr>
        <w:tc>
          <w:tcPr>
            <w:tcW w:w="3309" w:type="dxa"/>
            <w:shd w:val="clear" w:color="auto" w:fill="auto"/>
            <w:vAlign w:val="center"/>
          </w:tcPr>
          <w:p w14:paraId="00DEDD6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Frequency offset</w:t>
            </w:r>
          </w:p>
        </w:tc>
        <w:tc>
          <w:tcPr>
            <w:tcW w:w="1398" w:type="dxa"/>
            <w:vAlign w:val="center"/>
          </w:tcPr>
          <w:p w14:paraId="00E13515"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c>
          <w:tcPr>
            <w:tcW w:w="1484" w:type="dxa"/>
            <w:vAlign w:val="center"/>
          </w:tcPr>
          <w:p w14:paraId="5ABE06A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r>
      <w:tr w:rsidR="00615E87" w:rsidRPr="004B643F" w14:paraId="5299FD30" w14:textId="77777777" w:rsidTr="009A19A9">
        <w:trPr>
          <w:trHeight w:val="20"/>
          <w:jc w:val="center"/>
        </w:trPr>
        <w:tc>
          <w:tcPr>
            <w:tcW w:w="3309" w:type="dxa"/>
            <w:shd w:val="clear" w:color="auto" w:fill="auto"/>
            <w:vAlign w:val="center"/>
          </w:tcPr>
          <w:p w14:paraId="71B794AE"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IMCS / ITBS</w:t>
            </w:r>
          </w:p>
        </w:tc>
        <w:tc>
          <w:tcPr>
            <w:tcW w:w="1398" w:type="dxa"/>
            <w:vAlign w:val="center"/>
          </w:tcPr>
          <w:p w14:paraId="2ACFD74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c>
          <w:tcPr>
            <w:tcW w:w="1484" w:type="dxa"/>
            <w:vAlign w:val="center"/>
          </w:tcPr>
          <w:p w14:paraId="02820F8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r>
      <w:tr w:rsidR="00615E87" w:rsidRPr="004B643F" w14:paraId="2BE7D080" w14:textId="77777777" w:rsidTr="009A19A9">
        <w:trPr>
          <w:trHeight w:val="20"/>
          <w:jc w:val="center"/>
        </w:trPr>
        <w:tc>
          <w:tcPr>
            <w:tcW w:w="3309" w:type="dxa"/>
            <w:shd w:val="clear" w:color="auto" w:fill="auto"/>
            <w:vAlign w:val="center"/>
          </w:tcPr>
          <w:p w14:paraId="78930A28"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Payload size (bits) </w:t>
            </w:r>
          </w:p>
        </w:tc>
        <w:tc>
          <w:tcPr>
            <w:tcW w:w="1398" w:type="dxa"/>
            <w:vAlign w:val="center"/>
          </w:tcPr>
          <w:p w14:paraId="3BF98AB5"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c>
          <w:tcPr>
            <w:tcW w:w="1484" w:type="dxa"/>
            <w:vAlign w:val="center"/>
          </w:tcPr>
          <w:p w14:paraId="6F4B041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r>
      <w:tr w:rsidR="00615E87" w:rsidRPr="004B643F" w14:paraId="1A0FCFD9" w14:textId="77777777" w:rsidTr="009A19A9">
        <w:trPr>
          <w:trHeight w:val="20"/>
          <w:jc w:val="center"/>
        </w:trPr>
        <w:tc>
          <w:tcPr>
            <w:tcW w:w="3309" w:type="dxa"/>
            <w:shd w:val="clear" w:color="auto" w:fill="auto"/>
            <w:vAlign w:val="center"/>
          </w:tcPr>
          <w:p w14:paraId="77368D8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Allocated resource units</w:t>
            </w:r>
          </w:p>
        </w:tc>
        <w:tc>
          <w:tcPr>
            <w:tcW w:w="1398" w:type="dxa"/>
            <w:vAlign w:val="center"/>
          </w:tcPr>
          <w:p w14:paraId="02E125E8"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c>
          <w:tcPr>
            <w:tcW w:w="1484" w:type="dxa"/>
            <w:vAlign w:val="center"/>
          </w:tcPr>
          <w:p w14:paraId="1277D41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r>
      <w:tr w:rsidR="00615E87" w:rsidRPr="004B643F" w14:paraId="616FD48C" w14:textId="77777777" w:rsidTr="009A19A9">
        <w:trPr>
          <w:trHeight w:val="20"/>
          <w:jc w:val="center"/>
        </w:trPr>
        <w:tc>
          <w:tcPr>
            <w:tcW w:w="3309" w:type="dxa"/>
            <w:shd w:val="clear" w:color="auto" w:fill="auto"/>
            <w:vAlign w:val="center"/>
          </w:tcPr>
          <w:p w14:paraId="6BA5745F"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Transport block CRC (bits) </w:t>
            </w:r>
          </w:p>
        </w:tc>
        <w:tc>
          <w:tcPr>
            <w:tcW w:w="1398" w:type="dxa"/>
            <w:vAlign w:val="center"/>
          </w:tcPr>
          <w:p w14:paraId="456E57B9"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c>
          <w:tcPr>
            <w:tcW w:w="1484" w:type="dxa"/>
            <w:vAlign w:val="center"/>
          </w:tcPr>
          <w:p w14:paraId="35282DB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r>
      <w:tr w:rsidR="00615E87" w:rsidRPr="004B643F" w14:paraId="4BEE5A7D" w14:textId="77777777" w:rsidTr="009A19A9">
        <w:trPr>
          <w:trHeight w:val="20"/>
          <w:jc w:val="center"/>
        </w:trPr>
        <w:tc>
          <w:tcPr>
            <w:tcW w:w="3309" w:type="dxa"/>
            <w:shd w:val="clear" w:color="auto" w:fill="auto"/>
            <w:vAlign w:val="center"/>
          </w:tcPr>
          <w:p w14:paraId="1A39E8B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 (target)</w:t>
            </w:r>
          </w:p>
        </w:tc>
        <w:tc>
          <w:tcPr>
            <w:tcW w:w="1398" w:type="dxa"/>
            <w:vAlign w:val="center"/>
          </w:tcPr>
          <w:p w14:paraId="3AA24106"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c>
          <w:tcPr>
            <w:tcW w:w="1484" w:type="dxa"/>
            <w:vAlign w:val="center"/>
          </w:tcPr>
          <w:p w14:paraId="7DA55D0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r>
      <w:tr w:rsidR="00615E87" w:rsidRPr="004B643F" w14:paraId="24C15F0B" w14:textId="77777777" w:rsidTr="009A19A9">
        <w:trPr>
          <w:trHeight w:val="20"/>
          <w:jc w:val="center"/>
        </w:trPr>
        <w:tc>
          <w:tcPr>
            <w:tcW w:w="3309" w:type="dxa"/>
            <w:shd w:val="clear" w:color="auto" w:fill="auto"/>
            <w:vAlign w:val="center"/>
          </w:tcPr>
          <w:p w14:paraId="121246F4"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w:t>
            </w:r>
          </w:p>
        </w:tc>
        <w:tc>
          <w:tcPr>
            <w:tcW w:w="1398" w:type="dxa"/>
            <w:vAlign w:val="center"/>
          </w:tcPr>
          <w:p w14:paraId="6238B47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c>
          <w:tcPr>
            <w:tcW w:w="1484" w:type="dxa"/>
            <w:vAlign w:val="center"/>
          </w:tcPr>
          <w:p w14:paraId="346F169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r>
      <w:tr w:rsidR="00615E87" w:rsidRPr="004B643F" w14:paraId="2D2E11F7" w14:textId="77777777" w:rsidTr="009A19A9">
        <w:trPr>
          <w:trHeight w:val="20"/>
          <w:jc w:val="center"/>
        </w:trPr>
        <w:tc>
          <w:tcPr>
            <w:tcW w:w="3309" w:type="dxa"/>
            <w:shd w:val="clear" w:color="auto" w:fill="auto"/>
            <w:vAlign w:val="center"/>
          </w:tcPr>
          <w:p w14:paraId="2967DC79"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block CRC size (bits)</w:t>
            </w:r>
          </w:p>
        </w:tc>
        <w:tc>
          <w:tcPr>
            <w:tcW w:w="1398" w:type="dxa"/>
            <w:vAlign w:val="center"/>
          </w:tcPr>
          <w:p w14:paraId="1081DFA2"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vAlign w:val="center"/>
          </w:tcPr>
          <w:p w14:paraId="616CFCE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615E87" w:rsidRPr="004B643F" w14:paraId="69FE9A54" w14:textId="77777777" w:rsidTr="009A19A9">
        <w:trPr>
          <w:trHeight w:val="20"/>
          <w:jc w:val="center"/>
        </w:trPr>
        <w:tc>
          <w:tcPr>
            <w:tcW w:w="3309" w:type="dxa"/>
            <w:shd w:val="clear" w:color="auto" w:fill="auto"/>
            <w:vAlign w:val="center"/>
          </w:tcPr>
          <w:p w14:paraId="5B73FC7B"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code blocks – C</w:t>
            </w:r>
          </w:p>
        </w:tc>
        <w:tc>
          <w:tcPr>
            <w:tcW w:w="1398" w:type="dxa"/>
            <w:vAlign w:val="center"/>
          </w:tcPr>
          <w:p w14:paraId="0BA9ED0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484" w:type="dxa"/>
            <w:vAlign w:val="center"/>
          </w:tcPr>
          <w:p w14:paraId="10F6E011"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615E87" w:rsidRPr="004B643F" w14:paraId="35351BD7" w14:textId="77777777" w:rsidTr="009A19A9">
        <w:trPr>
          <w:trHeight w:val="20"/>
          <w:jc w:val="center"/>
        </w:trPr>
        <w:tc>
          <w:tcPr>
            <w:tcW w:w="3309" w:type="dxa"/>
            <w:shd w:val="clear" w:color="auto" w:fill="auto"/>
            <w:vAlign w:val="center"/>
          </w:tcPr>
          <w:p w14:paraId="67738485"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symbols per resource unit</w:t>
            </w:r>
          </w:p>
        </w:tc>
        <w:tc>
          <w:tcPr>
            <w:tcW w:w="1398" w:type="dxa"/>
            <w:vAlign w:val="center"/>
          </w:tcPr>
          <w:p w14:paraId="55AFD3C2"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484" w:type="dxa"/>
            <w:vAlign w:val="center"/>
          </w:tcPr>
          <w:p w14:paraId="555B937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615E87" w:rsidRPr="004B643F" w14:paraId="662D58CE" w14:textId="77777777" w:rsidTr="009A19A9">
        <w:trPr>
          <w:trHeight w:val="20"/>
          <w:jc w:val="center"/>
        </w:trPr>
        <w:tc>
          <w:tcPr>
            <w:tcW w:w="3309" w:type="dxa"/>
            <w:shd w:val="clear" w:color="auto" w:fill="auto"/>
            <w:vAlign w:val="center"/>
          </w:tcPr>
          <w:p w14:paraId="5179D841"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Total number of bits per resource unit</w:t>
            </w:r>
          </w:p>
        </w:tc>
        <w:tc>
          <w:tcPr>
            <w:tcW w:w="1398" w:type="dxa"/>
            <w:vAlign w:val="center"/>
          </w:tcPr>
          <w:p w14:paraId="4A6A0496"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hint="eastAsia"/>
                <w:sz w:val="18"/>
                <w:lang w:eastAsia="en-GB"/>
              </w:rPr>
              <w:t>192</w:t>
            </w:r>
          </w:p>
        </w:tc>
        <w:tc>
          <w:tcPr>
            <w:tcW w:w="1484" w:type="dxa"/>
            <w:vAlign w:val="center"/>
          </w:tcPr>
          <w:p w14:paraId="603ED990"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hint="eastAsia"/>
                <w:sz w:val="18"/>
                <w:lang w:eastAsia="en-GB"/>
              </w:rPr>
              <w:t>192</w:t>
            </w:r>
          </w:p>
        </w:tc>
      </w:tr>
      <w:tr w:rsidR="00615E87" w:rsidRPr="004B643F" w14:paraId="5D45B3EB" w14:textId="77777777" w:rsidTr="009A19A9">
        <w:trPr>
          <w:trHeight w:val="20"/>
          <w:jc w:val="center"/>
        </w:trPr>
        <w:tc>
          <w:tcPr>
            <w:tcW w:w="3309" w:type="dxa"/>
            <w:shd w:val="clear" w:color="auto" w:fill="auto"/>
            <w:vAlign w:val="center"/>
          </w:tcPr>
          <w:p w14:paraId="74B4BB76"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Tx time (ms)</w:t>
            </w:r>
          </w:p>
        </w:tc>
        <w:tc>
          <w:tcPr>
            <w:tcW w:w="1398" w:type="dxa"/>
            <w:vAlign w:val="center"/>
          </w:tcPr>
          <w:p w14:paraId="54889BE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555AB">
              <w:rPr>
                <w:rFonts w:ascii="Arial" w:eastAsia="Times New Roman" w:hAnsi="Arial" w:cs="Arial" w:hint="eastAsia"/>
                <w:sz w:val="18"/>
                <w:lang w:eastAsia="zh-CN"/>
              </w:rPr>
              <w:t>8</w:t>
            </w:r>
          </w:p>
        </w:tc>
        <w:tc>
          <w:tcPr>
            <w:tcW w:w="1484" w:type="dxa"/>
            <w:vAlign w:val="center"/>
          </w:tcPr>
          <w:p w14:paraId="17D18E1D"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555AB">
              <w:rPr>
                <w:rFonts w:ascii="Arial" w:eastAsia="Times New Roman" w:hAnsi="Arial" w:cs="Arial" w:hint="eastAsia"/>
                <w:sz w:val="18"/>
                <w:lang w:eastAsia="zh-CN"/>
              </w:rPr>
              <w:t>32</w:t>
            </w:r>
          </w:p>
        </w:tc>
      </w:tr>
      <w:tr w:rsidR="00615E87" w:rsidRPr="004B643F" w14:paraId="0465D957" w14:textId="77777777" w:rsidTr="009A19A9">
        <w:trPr>
          <w:trHeight w:val="20"/>
          <w:jc w:val="center"/>
        </w:trPr>
        <w:tc>
          <w:tcPr>
            <w:tcW w:w="3309" w:type="dxa"/>
            <w:shd w:val="clear" w:color="auto" w:fill="auto"/>
          </w:tcPr>
          <w:p w14:paraId="56141FDA"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Frequency offset</w:t>
            </w:r>
          </w:p>
        </w:tc>
        <w:tc>
          <w:tcPr>
            <w:tcW w:w="1398" w:type="dxa"/>
          </w:tcPr>
          <w:p w14:paraId="5D16D419"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tcPr>
          <w:p w14:paraId="4FD39E1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615E87" w:rsidRPr="004B643F" w14:paraId="464DB9FE" w14:textId="77777777" w:rsidTr="009A19A9">
        <w:trPr>
          <w:trHeight w:val="20"/>
          <w:jc w:val="center"/>
        </w:trPr>
        <w:tc>
          <w:tcPr>
            <w:tcW w:w="3309" w:type="dxa"/>
            <w:shd w:val="clear" w:color="auto" w:fill="auto"/>
          </w:tcPr>
          <w:p w14:paraId="524F9C6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Channel estimation length (ms)</w:t>
            </w:r>
            <w:r w:rsidRPr="004B643F">
              <w:rPr>
                <w:rFonts w:ascii="Arial" w:eastAsia="Times New Roman" w:hAnsi="Arial" w:cs="Arial"/>
                <w:sz w:val="18"/>
                <w:vertAlign w:val="superscript"/>
                <w:lang w:eastAsia="ja-JP"/>
              </w:rPr>
              <w:t xml:space="preserve"> </w:t>
            </w:r>
            <w:r w:rsidRPr="004B643F">
              <w:rPr>
                <w:rFonts w:ascii="Arial" w:eastAsia="Times New Roman" w:hAnsi="Arial" w:cs="Arial"/>
                <w:sz w:val="18"/>
                <w:szCs w:val="18"/>
                <w:lang w:eastAsia="ja-JP"/>
              </w:rPr>
              <w:t>(NOTE)</w:t>
            </w:r>
          </w:p>
        </w:tc>
        <w:tc>
          <w:tcPr>
            <w:tcW w:w="1398" w:type="dxa"/>
          </w:tcPr>
          <w:p w14:paraId="5330AF7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4</w:t>
            </w:r>
          </w:p>
        </w:tc>
        <w:tc>
          <w:tcPr>
            <w:tcW w:w="1484" w:type="dxa"/>
          </w:tcPr>
          <w:p w14:paraId="0DC7D54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16</w:t>
            </w:r>
          </w:p>
        </w:tc>
      </w:tr>
      <w:tr w:rsidR="00615E87" w:rsidRPr="004B643F" w14:paraId="26B3AF89" w14:textId="77777777" w:rsidTr="009A19A9">
        <w:trPr>
          <w:trHeight w:val="20"/>
          <w:jc w:val="center"/>
        </w:trPr>
        <w:tc>
          <w:tcPr>
            <w:tcW w:w="6191" w:type="dxa"/>
            <w:gridSpan w:val="3"/>
            <w:shd w:val="clear" w:color="auto" w:fill="auto"/>
          </w:tcPr>
          <w:p w14:paraId="2EE51DC4" w14:textId="77777777" w:rsidR="00615E87" w:rsidRPr="004B643F" w:rsidRDefault="00615E87" w:rsidP="009A19A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5661F19C" w14:textId="77777777" w:rsidR="00615E87" w:rsidRDefault="00615E87" w:rsidP="00615E87">
      <w:pPr>
        <w:spacing w:after="120"/>
        <w:rPr>
          <w:rStyle w:val="B1Char1"/>
          <w:color w:val="0070C0"/>
          <w:szCs w:val="24"/>
          <w:lang w:eastAsia="zh-CN"/>
        </w:rPr>
      </w:pPr>
    </w:p>
    <w:p w14:paraId="067EDB85" w14:textId="77777777" w:rsidR="00615E87" w:rsidRDefault="00615E87" w:rsidP="00615E87">
      <w:pPr>
        <w:rPr>
          <w:b/>
          <w:color w:val="0070C0"/>
          <w:u w:val="single"/>
          <w:lang w:eastAsia="ko-KR"/>
        </w:rPr>
      </w:pPr>
    </w:p>
    <w:p w14:paraId="4BB83BBB" w14:textId="77777777" w:rsidR="00615E87" w:rsidRPr="00C555AB" w:rsidRDefault="00615E87" w:rsidP="00615E87">
      <w:pPr>
        <w:rPr>
          <w:b/>
          <w:color w:val="000000" w:themeColor="text1"/>
          <w:u w:val="single"/>
          <w:lang w:eastAsia="ko-KR"/>
        </w:rPr>
      </w:pPr>
      <w:r w:rsidRPr="00C555AB">
        <w:rPr>
          <w:b/>
          <w:color w:val="000000" w:themeColor="text1"/>
          <w:u w:val="single"/>
          <w:lang w:eastAsia="ko-KR"/>
        </w:rPr>
        <w:t>Issue 3-3-1:</w:t>
      </w:r>
      <w:r w:rsidRPr="00C555AB">
        <w:rPr>
          <w:b/>
          <w:color w:val="000000" w:themeColor="text1"/>
          <w:lang w:eastAsia="ko-KR"/>
        </w:rPr>
        <w:t xml:space="preserve"> </w:t>
      </w:r>
      <w:r w:rsidRPr="00C555AB">
        <w:rPr>
          <w:b/>
          <w:color w:val="000000" w:themeColor="text1"/>
          <w:lang w:eastAsia="zh-CN"/>
        </w:rPr>
        <w:t>NTN NB-IoT SAN FRC for reference sensitivity and in-channel selectivity</w:t>
      </w:r>
    </w:p>
    <w:p w14:paraId="75D85A89" w14:textId="77777777" w:rsidR="00615E87" w:rsidRDefault="00615E87" w:rsidP="00615E87">
      <w:pPr>
        <w:jc w:val="both"/>
      </w:pPr>
      <w:r w:rsidRPr="00C555AB">
        <w:rPr>
          <w:b/>
          <w:color w:val="000000" w:themeColor="text1"/>
        </w:rPr>
        <w:t>Agreement</w:t>
      </w:r>
      <w:r>
        <w:rPr>
          <w:b/>
          <w:color w:val="000000" w:themeColor="text1"/>
        </w:rPr>
        <w:t>:</w:t>
      </w:r>
      <w:r w:rsidRPr="00C555AB">
        <w:rPr>
          <w:color w:val="000000" w:themeColor="text1"/>
        </w:rPr>
        <w:t xml:space="preserve"> </w:t>
      </w:r>
      <w:r>
        <w:t>RAN4</w:t>
      </w:r>
      <w:r w:rsidRPr="00650565">
        <w:t xml:space="preserve"> to </w:t>
      </w:r>
      <w:r w:rsidRPr="00C555AB">
        <w:rPr>
          <w:b/>
        </w:rPr>
        <w:t xml:space="preserve">further discuss FRC for reference sensitivity and in-channel selectivity </w:t>
      </w:r>
      <w:r w:rsidRPr="00650565">
        <w:t xml:space="preserve">in SAN </w:t>
      </w:r>
      <w:r>
        <w:t xml:space="preserve">TS </w:t>
      </w:r>
      <w:r w:rsidRPr="00650565">
        <w:t>36.108 with respect to band 249 for better adaptation to 8ms TDD Tx time (corresponding to D/U=8).</w:t>
      </w:r>
      <w:r>
        <w:t xml:space="preserve"> </w:t>
      </w:r>
    </w:p>
    <w:p w14:paraId="08161F4D" w14:textId="77777777" w:rsidR="00615E87" w:rsidRPr="001A03A2" w:rsidRDefault="00615E87" w:rsidP="00615E87">
      <w:pPr>
        <w:pStyle w:val="Paragraphedeliste"/>
        <w:numPr>
          <w:ilvl w:val="0"/>
          <w:numId w:val="39"/>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b/>
          <w:bCs/>
        </w:rPr>
        <w:t>Option 1:</w:t>
      </w:r>
      <w:r>
        <w:t xml:space="preserve"> Further discuss if to reuse </w:t>
      </w:r>
      <w:r w:rsidRPr="00C555AB">
        <w:rPr>
          <w:rFonts w:ascii="Arial" w:eastAsia="Times New Roman" w:hAnsi="Arial" w:cs="Arial"/>
          <w:b/>
          <w:sz w:val="18"/>
          <w:lang w:eastAsia="en-GB"/>
        </w:rPr>
        <w:t>A14-1 reference channel and segment the signal into 2 different 8</w:t>
      </w:r>
      <w:r>
        <w:rPr>
          <w:rFonts w:ascii="Arial" w:eastAsia="Times New Roman" w:hAnsi="Arial" w:cs="Arial"/>
          <w:b/>
          <w:sz w:val="18"/>
          <w:lang w:eastAsia="en-GB"/>
        </w:rPr>
        <w:t xml:space="preserve"> </w:t>
      </w:r>
      <w:r w:rsidRPr="00C555AB">
        <w:rPr>
          <w:rFonts w:ascii="Arial" w:eastAsia="Times New Roman" w:hAnsi="Arial" w:cs="Arial"/>
          <w:b/>
          <w:sz w:val="18"/>
          <w:lang w:eastAsia="en-GB"/>
        </w:rPr>
        <w:t xml:space="preserve">ms </w:t>
      </w:r>
      <w:r>
        <w:rPr>
          <w:rFonts w:ascii="Arial" w:eastAsia="Times New Roman" w:hAnsi="Arial" w:cs="Arial"/>
          <w:b/>
          <w:sz w:val="18"/>
          <w:lang w:eastAsia="en-GB"/>
        </w:rPr>
        <w:t xml:space="preserve">Tx/Rx times </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e.g. </w:t>
      </w:r>
      <w:r w:rsidRPr="00095662">
        <w:rPr>
          <w:rFonts w:ascii="Arial" w:eastAsia="Times New Roman" w:hAnsi="Arial" w:cs="Arial"/>
          <w:bCs/>
          <w:sz w:val="18"/>
          <w:lang w:eastAsia="en-GB"/>
        </w:rPr>
        <w:t>with 90 ms periodicity between 2 transmission</w:t>
      </w:r>
      <w:r>
        <w:rPr>
          <w:rFonts w:ascii="Arial" w:eastAsia="Times New Roman" w:hAnsi="Arial" w:cs="Arial"/>
          <w:bCs/>
          <w:sz w:val="18"/>
          <w:lang w:eastAsia="en-GB"/>
        </w:rPr>
        <w:t>s</w:t>
      </w:r>
      <w:r w:rsidRPr="00095662">
        <w:rPr>
          <w:rFonts w:ascii="Arial" w:eastAsia="Times New Roman" w:hAnsi="Arial" w:cs="Arial"/>
          <w:bCs/>
          <w:sz w:val="18"/>
          <w:lang w:eastAsia="en-GB"/>
        </w:rPr>
        <w:t>, if 1 transmission can be postponed)</w:t>
      </w:r>
      <w:r>
        <w:rPr>
          <w:rFonts w:ascii="Arial" w:eastAsia="Times New Roman" w:hAnsi="Arial" w:cs="Arial"/>
          <w:bCs/>
          <w:sz w:val="18"/>
          <w:lang w:eastAsia="en-GB"/>
        </w:rPr>
        <w:t xml:space="preserve"> for TDD NTN NB-IoT SAN requirements</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 </w:t>
      </w:r>
      <w:r w:rsidRPr="001A03A2">
        <w:rPr>
          <w:rFonts w:ascii="Arial" w:eastAsia="Times New Roman" w:hAnsi="Arial" w:cs="Arial"/>
          <w:b/>
          <w:sz w:val="18"/>
          <w:lang w:eastAsia="en-GB"/>
        </w:rPr>
        <w:t xml:space="preserve">Further discuss if A14-2 could be descoped </w:t>
      </w:r>
      <w:r w:rsidRPr="001A03A2">
        <w:rPr>
          <w:rFonts w:ascii="Arial" w:eastAsia="Times New Roman" w:hAnsi="Arial" w:cs="Arial"/>
          <w:bCs/>
          <w:sz w:val="18"/>
          <w:lang w:eastAsia="en-GB"/>
        </w:rPr>
        <w:t>for TDD NTN NB-IoT SAN requirements.</w:t>
      </w:r>
    </w:p>
    <w:p w14:paraId="53BB853E" w14:textId="77777777" w:rsidR="00615E87" w:rsidRPr="00C555AB" w:rsidRDefault="00615E87" w:rsidP="00615E87">
      <w:pPr>
        <w:pStyle w:val="Paragraphedeliste"/>
        <w:numPr>
          <w:ilvl w:val="0"/>
          <w:numId w:val="39"/>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rFonts w:ascii="Arial" w:eastAsia="Times New Roman" w:hAnsi="Arial" w:cs="Arial"/>
          <w:b/>
          <w:sz w:val="18"/>
          <w:lang w:eastAsia="en-GB"/>
        </w:rPr>
        <w:lastRenderedPageBreak/>
        <w:t>Option 2</w:t>
      </w:r>
      <w:r>
        <w:rPr>
          <w:rFonts w:ascii="Arial" w:eastAsia="Times New Roman" w:hAnsi="Arial" w:cs="Arial"/>
          <w:b/>
          <w:sz w:val="18"/>
          <w:lang w:eastAsia="en-GB"/>
        </w:rPr>
        <w:t xml:space="preserve">: Further discuss if to </w:t>
      </w:r>
      <w:r w:rsidRPr="00C555AB">
        <w:rPr>
          <w:rFonts w:ascii="Arial" w:eastAsia="Times New Roman" w:hAnsi="Arial" w:cs="Arial"/>
          <w:b/>
          <w:sz w:val="18"/>
          <w:lang w:eastAsia="en-GB"/>
        </w:rPr>
        <w:t>define new FRC</w:t>
      </w:r>
      <w:r>
        <w:rPr>
          <w:rFonts w:ascii="Arial" w:eastAsia="Times New Roman" w:hAnsi="Arial" w:cs="Arial"/>
          <w:b/>
          <w:sz w:val="18"/>
          <w:lang w:eastAsia="en-GB"/>
        </w:rPr>
        <w:t>(s)</w:t>
      </w:r>
      <w:r w:rsidRPr="00C555AB">
        <w:rPr>
          <w:rFonts w:ascii="Arial" w:eastAsia="Times New Roman" w:hAnsi="Arial" w:cs="Arial"/>
          <w:b/>
          <w:sz w:val="18"/>
          <w:lang w:eastAsia="en-GB"/>
        </w:rPr>
        <w:t xml:space="preserve"> for NTN NB-IoT</w:t>
      </w:r>
      <w:r>
        <w:rPr>
          <w:rFonts w:ascii="Arial" w:eastAsia="Times New Roman" w:hAnsi="Arial" w:cs="Arial"/>
          <w:b/>
          <w:sz w:val="18"/>
          <w:lang w:eastAsia="en-GB"/>
        </w:rPr>
        <w:t xml:space="preserve"> to cope with 8 ms Tx/Rx time</w:t>
      </w:r>
      <w:r w:rsidRPr="00C555AB">
        <w:rPr>
          <w:rFonts w:ascii="Arial" w:eastAsia="Times New Roman" w:hAnsi="Arial" w:cs="Arial"/>
          <w:bCs/>
          <w:sz w:val="18"/>
          <w:lang w:eastAsia="en-GB"/>
        </w:rPr>
        <w:t>, other options are not precluded.</w:t>
      </w:r>
    </w:p>
    <w:p w14:paraId="5BF3852C" w14:textId="77777777" w:rsidR="00615E87" w:rsidRPr="004C460C"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615E87" w:rsidRPr="004C460C" w14:paraId="2F010D7C" w14:textId="77777777" w:rsidTr="009A19A9">
        <w:trPr>
          <w:jc w:val="center"/>
        </w:trPr>
        <w:tc>
          <w:tcPr>
            <w:tcW w:w="3369" w:type="dxa"/>
          </w:tcPr>
          <w:p w14:paraId="2848C72C"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0B0DA2D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p>
        </w:tc>
        <w:tc>
          <w:tcPr>
            <w:tcW w:w="1134" w:type="dxa"/>
          </w:tcPr>
          <w:p w14:paraId="252C493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A14-2</w:t>
            </w:r>
          </w:p>
        </w:tc>
      </w:tr>
      <w:tr w:rsidR="00615E87" w:rsidRPr="004C460C" w14:paraId="52147354" w14:textId="77777777" w:rsidTr="009A19A9">
        <w:trPr>
          <w:jc w:val="center"/>
        </w:trPr>
        <w:tc>
          <w:tcPr>
            <w:tcW w:w="3369" w:type="dxa"/>
          </w:tcPr>
          <w:p w14:paraId="566F0D5C"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7D606EE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778C07C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r>
      <w:tr w:rsidR="00615E87" w:rsidRPr="004C460C" w14:paraId="49234890" w14:textId="77777777" w:rsidTr="009A19A9">
        <w:trPr>
          <w:jc w:val="center"/>
        </w:trPr>
        <w:tc>
          <w:tcPr>
            <w:tcW w:w="3369" w:type="dxa"/>
          </w:tcPr>
          <w:p w14:paraId="75994357"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13B95B0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48E660F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r>
      <w:tr w:rsidR="00615E87" w:rsidRPr="004C460C" w14:paraId="02AF6662" w14:textId="77777777" w:rsidTr="009A19A9">
        <w:trPr>
          <w:jc w:val="center"/>
        </w:trPr>
        <w:tc>
          <w:tcPr>
            <w:tcW w:w="3369" w:type="dxa"/>
          </w:tcPr>
          <w:p w14:paraId="69A38BCF"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423779B0"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65442795"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615E87" w:rsidRPr="004C460C" w14:paraId="5F30C883" w14:textId="77777777" w:rsidTr="009A19A9">
        <w:trPr>
          <w:jc w:val="center"/>
        </w:trPr>
        <w:tc>
          <w:tcPr>
            <w:tcW w:w="3369" w:type="dxa"/>
          </w:tcPr>
          <w:p w14:paraId="1DF77C9E"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3A748A0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23DFE3B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r>
      <w:tr w:rsidR="00615E87" w:rsidRPr="004C460C" w14:paraId="6334C25A" w14:textId="77777777" w:rsidTr="009A19A9">
        <w:trPr>
          <w:jc w:val="center"/>
        </w:trPr>
        <w:tc>
          <w:tcPr>
            <w:tcW w:w="3369" w:type="dxa"/>
          </w:tcPr>
          <w:p w14:paraId="6D893748"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441AC25D"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519F3157"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r>
      <w:tr w:rsidR="00615E87" w:rsidRPr="004C460C" w14:paraId="78BF4B08" w14:textId="77777777" w:rsidTr="009A19A9">
        <w:trPr>
          <w:jc w:val="center"/>
        </w:trPr>
        <w:tc>
          <w:tcPr>
            <w:tcW w:w="3369" w:type="dxa"/>
          </w:tcPr>
          <w:p w14:paraId="7A10D82C"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73421C3F"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4A429E4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16</w:t>
            </w:r>
          </w:p>
        </w:tc>
      </w:tr>
      <w:tr w:rsidR="00615E87" w:rsidRPr="004C460C" w14:paraId="0E9820F4" w14:textId="77777777" w:rsidTr="009A19A9">
        <w:trPr>
          <w:jc w:val="center"/>
        </w:trPr>
        <w:tc>
          <w:tcPr>
            <w:tcW w:w="3369" w:type="dxa"/>
          </w:tcPr>
          <w:p w14:paraId="5DAE5D0D"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0534B257"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51AA5553"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615E87" w:rsidRPr="004C460C" w14:paraId="7A6DBE90" w14:textId="77777777" w:rsidTr="009A19A9">
        <w:trPr>
          <w:jc w:val="center"/>
        </w:trPr>
        <w:tc>
          <w:tcPr>
            <w:tcW w:w="3369" w:type="dxa"/>
          </w:tcPr>
          <w:p w14:paraId="7D34F546"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73B266F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1E248778"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r>
      <w:tr w:rsidR="00615E87" w:rsidRPr="004C460C" w14:paraId="1F45C377" w14:textId="77777777" w:rsidTr="009A19A9">
        <w:trPr>
          <w:jc w:val="center"/>
        </w:trPr>
        <w:tc>
          <w:tcPr>
            <w:tcW w:w="3369" w:type="dxa"/>
          </w:tcPr>
          <w:p w14:paraId="5F348E73"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7E49C098"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6E6E79D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r>
      <w:tr w:rsidR="00615E87" w:rsidRPr="004C460C" w14:paraId="1CCB54DE" w14:textId="77777777" w:rsidTr="009A19A9">
        <w:trPr>
          <w:jc w:val="center"/>
        </w:trPr>
        <w:tc>
          <w:tcPr>
            <w:tcW w:w="3369" w:type="dxa"/>
          </w:tcPr>
          <w:p w14:paraId="52687E47"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0DC13FA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49B4166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r>
      <w:tr w:rsidR="00615E87" w:rsidRPr="004C460C" w14:paraId="4A847AE1" w14:textId="77777777" w:rsidTr="009A19A9">
        <w:trPr>
          <w:jc w:val="center"/>
        </w:trPr>
        <w:tc>
          <w:tcPr>
            <w:tcW w:w="3369" w:type="dxa"/>
          </w:tcPr>
          <w:p w14:paraId="3F838305"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33461D6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23E2AFF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r>
      <w:tr w:rsidR="00615E87" w:rsidRPr="004C460C" w14:paraId="4CA960F5" w14:textId="77777777" w:rsidTr="009A19A9">
        <w:trPr>
          <w:jc w:val="center"/>
        </w:trPr>
        <w:tc>
          <w:tcPr>
            <w:tcW w:w="3369" w:type="dxa"/>
          </w:tcPr>
          <w:p w14:paraId="576AEAC5"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3BBD6A0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6C99359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r>
      <w:tr w:rsidR="00615E87" w:rsidRPr="004C460C" w14:paraId="25D05D2B" w14:textId="77777777" w:rsidTr="009A19A9">
        <w:trPr>
          <w:jc w:val="center"/>
        </w:trPr>
        <w:tc>
          <w:tcPr>
            <w:tcW w:w="3369" w:type="dxa"/>
          </w:tcPr>
          <w:p w14:paraId="18F969F4"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33626C0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61D7908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r>
      <w:tr w:rsidR="00615E87" w:rsidRPr="004C460C" w14:paraId="6A96F232" w14:textId="77777777" w:rsidTr="009A19A9">
        <w:trPr>
          <w:jc w:val="center"/>
        </w:trPr>
        <w:tc>
          <w:tcPr>
            <w:tcW w:w="3369" w:type="dxa"/>
          </w:tcPr>
          <w:p w14:paraId="4592F118"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31380195"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4CA17F2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615E87" w:rsidRPr="004C460C" w14:paraId="2E6A7162" w14:textId="77777777" w:rsidTr="009A19A9">
        <w:trPr>
          <w:jc w:val="center"/>
        </w:trPr>
        <w:tc>
          <w:tcPr>
            <w:tcW w:w="3369" w:type="dxa"/>
          </w:tcPr>
          <w:p w14:paraId="3BD666DE"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2B353269"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32DB9ED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615E87" w:rsidRPr="004C460C" w14:paraId="4C823CA7" w14:textId="77777777" w:rsidTr="009A19A9">
        <w:trPr>
          <w:jc w:val="center"/>
        </w:trPr>
        <w:tc>
          <w:tcPr>
            <w:tcW w:w="3369" w:type="dxa"/>
          </w:tcPr>
          <w:p w14:paraId="448C820F"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5D6661E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3BC6965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615E87" w:rsidRPr="004C460C" w14:paraId="6CBDA897" w14:textId="77777777" w:rsidTr="009A19A9">
        <w:trPr>
          <w:jc w:val="center"/>
        </w:trPr>
        <w:tc>
          <w:tcPr>
            <w:tcW w:w="3369" w:type="dxa"/>
          </w:tcPr>
          <w:p w14:paraId="3B5DC396"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17252112"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06725F4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615E87" w:rsidRPr="004C460C" w14:paraId="70FDE86C" w14:textId="77777777" w:rsidTr="009A19A9">
        <w:trPr>
          <w:jc w:val="center"/>
        </w:trPr>
        <w:tc>
          <w:tcPr>
            <w:tcW w:w="3369" w:type="dxa"/>
          </w:tcPr>
          <w:p w14:paraId="42F9907B"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7B28A09D"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60A69062"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64</w:t>
            </w:r>
          </w:p>
        </w:tc>
      </w:tr>
      <w:tr w:rsidR="00615E87" w:rsidRPr="004C460C" w14:paraId="0DFE6DE2" w14:textId="77777777" w:rsidTr="009A19A9">
        <w:trPr>
          <w:jc w:val="center"/>
        </w:trPr>
        <w:tc>
          <w:tcPr>
            <w:tcW w:w="5568" w:type="dxa"/>
            <w:gridSpan w:val="3"/>
          </w:tcPr>
          <w:p w14:paraId="57CA7BDB" w14:textId="77777777" w:rsidR="00615E87" w:rsidRPr="004C460C" w:rsidRDefault="00615E87" w:rsidP="009A19A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74CA2B19" w14:textId="77777777" w:rsidR="00615E87" w:rsidRDefault="00615E87" w:rsidP="00615E87">
      <w:pPr>
        <w:jc w:val="both"/>
      </w:pPr>
    </w:p>
    <w:p w14:paraId="0AE46089" w14:textId="77777777" w:rsidR="00615E87" w:rsidRPr="00095662" w:rsidRDefault="00615E87" w:rsidP="00615E87">
      <w:pPr>
        <w:rPr>
          <w:b/>
          <w:color w:val="000000" w:themeColor="text1"/>
          <w:u w:val="single"/>
          <w:lang w:eastAsia="ko-KR"/>
        </w:rPr>
      </w:pPr>
      <w:r w:rsidRPr="00095662">
        <w:rPr>
          <w:b/>
          <w:color w:val="000000" w:themeColor="text1"/>
          <w:u w:val="single"/>
          <w:lang w:eastAsia="ko-KR"/>
        </w:rPr>
        <w:t>Issue 3-3-2:</w:t>
      </w:r>
      <w:r w:rsidRPr="00095662">
        <w:rPr>
          <w:b/>
          <w:color w:val="000000" w:themeColor="text1"/>
          <w:lang w:eastAsia="ko-KR"/>
        </w:rPr>
        <w:t xml:space="preserve"> </w:t>
      </w:r>
      <w:r w:rsidRPr="00095662">
        <w:rPr>
          <w:b/>
          <w:color w:val="000000" w:themeColor="text1"/>
          <w:lang w:eastAsia="zh-CN"/>
        </w:rPr>
        <w:t>NTN NB-IoT SAN FRC dynamic range</w:t>
      </w:r>
    </w:p>
    <w:p w14:paraId="76582462" w14:textId="77777777" w:rsidR="00615E87" w:rsidRDefault="00615E87" w:rsidP="00615E87">
      <w:pPr>
        <w:spacing w:after="120"/>
      </w:pPr>
      <w:r w:rsidRPr="00095662">
        <w:rPr>
          <w:b/>
          <w:bCs/>
        </w:rPr>
        <w:t>Agreement</w:t>
      </w:r>
      <w:r>
        <w:rPr>
          <w:b/>
          <w:bCs/>
        </w:rPr>
        <w:t>:</w:t>
      </w:r>
      <w:r>
        <w:t xml:space="preserve"> RAN4</w:t>
      </w:r>
      <w:r w:rsidRPr="00650565">
        <w:t xml:space="preserve"> to </w:t>
      </w:r>
      <w:r w:rsidRPr="00095662">
        <w:rPr>
          <w:b/>
        </w:rPr>
        <w:t>further discuss FRC for dynamic range in SAN TS 36.108</w:t>
      </w:r>
      <w:r w:rsidRPr="00650565">
        <w:t xml:space="preserve"> with respect to band 249 for better adaptation to 8ms TDD Tx time (corresponding to D/U=8).</w:t>
      </w:r>
      <w:r>
        <w:t xml:space="preserve"> </w:t>
      </w:r>
    </w:p>
    <w:p w14:paraId="2E78C1C8" w14:textId="77777777" w:rsidR="00615E87" w:rsidRDefault="00615E87" w:rsidP="00615E87">
      <w:pPr>
        <w:pStyle w:val="Paragraphedeliste"/>
        <w:numPr>
          <w:ilvl w:val="0"/>
          <w:numId w:val="39"/>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t>Further discuss if reference channel A15-1 can be reused</w:t>
      </w:r>
      <w:r w:rsidRPr="00095662">
        <w:rPr>
          <w:color w:val="000000" w:themeColor="text1"/>
          <w:szCs w:val="24"/>
          <w:lang w:eastAsia="zh-CN"/>
        </w:rPr>
        <w:t xml:space="preserve"> </w:t>
      </w:r>
      <w:r>
        <w:rPr>
          <w:color w:val="000000" w:themeColor="text1"/>
          <w:szCs w:val="24"/>
          <w:lang w:eastAsia="zh-CN"/>
        </w:rPr>
        <w:t>for</w:t>
      </w:r>
      <w:r w:rsidRPr="00095662">
        <w:rPr>
          <w:color w:val="000000" w:themeColor="text1"/>
          <w:szCs w:val="24"/>
          <w:lang w:eastAsia="zh-CN"/>
        </w:rPr>
        <w:t xml:space="preserve"> </w:t>
      </w:r>
      <w:r>
        <w:rPr>
          <w:color w:val="000000" w:themeColor="text1"/>
          <w:szCs w:val="24"/>
          <w:lang w:eastAsia="zh-CN"/>
        </w:rPr>
        <w:t xml:space="preserve">NTN </w:t>
      </w:r>
      <w:r w:rsidRPr="00095662">
        <w:rPr>
          <w:color w:val="000000" w:themeColor="text1"/>
          <w:szCs w:val="24"/>
          <w:lang w:eastAsia="zh-CN"/>
        </w:rPr>
        <w:t>TDD IoT NTN.</w:t>
      </w:r>
    </w:p>
    <w:p w14:paraId="69AEEAFF" w14:textId="77777777" w:rsidR="00615E87" w:rsidRDefault="00615E87" w:rsidP="00615E87">
      <w:pPr>
        <w:pStyle w:val="Paragraphedeliste"/>
        <w:numPr>
          <w:ilvl w:val="0"/>
          <w:numId w:val="39"/>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t>Further discuss if reference channel A15-2 can be descoped</w:t>
      </w:r>
      <w:r w:rsidRPr="00095662">
        <w:rPr>
          <w:color w:val="000000" w:themeColor="text1"/>
          <w:szCs w:val="24"/>
          <w:lang w:eastAsia="zh-CN"/>
        </w:rPr>
        <w:t xml:space="preserve"> for </w:t>
      </w:r>
      <w:r>
        <w:rPr>
          <w:color w:val="000000" w:themeColor="text1"/>
          <w:szCs w:val="24"/>
          <w:lang w:eastAsia="zh-CN"/>
        </w:rPr>
        <w:t xml:space="preserve">NTN </w:t>
      </w:r>
      <w:r w:rsidRPr="00095662">
        <w:rPr>
          <w:color w:val="000000" w:themeColor="text1"/>
          <w:szCs w:val="24"/>
          <w:lang w:eastAsia="zh-CN"/>
        </w:rPr>
        <w:t>TDD IoT NTN.</w:t>
      </w:r>
    </w:p>
    <w:p w14:paraId="767A3491" w14:textId="77777777" w:rsidR="00615E87" w:rsidRPr="001A03A2" w:rsidRDefault="00615E87" w:rsidP="00615E87">
      <w:pPr>
        <w:pStyle w:val="Paragraphedeliste"/>
        <w:numPr>
          <w:ilvl w:val="0"/>
          <w:numId w:val="39"/>
        </w:numPr>
        <w:overflowPunct w:val="0"/>
        <w:autoSpaceDE w:val="0"/>
        <w:autoSpaceDN w:val="0"/>
        <w:adjustRightInd w:val="0"/>
        <w:spacing w:after="120"/>
        <w:ind w:firstLineChars="0"/>
        <w:textAlignment w:val="baseline"/>
        <w:rPr>
          <w:b/>
          <w:bCs/>
          <w:color w:val="000000" w:themeColor="text1"/>
          <w:szCs w:val="24"/>
          <w:lang w:eastAsia="zh-CN"/>
        </w:rPr>
      </w:pPr>
      <w:r w:rsidRPr="001A03A2">
        <w:rPr>
          <w:b/>
          <w:bCs/>
          <w:color w:val="000000" w:themeColor="text1"/>
          <w:szCs w:val="24"/>
          <w:lang w:eastAsia="zh-CN"/>
        </w:rPr>
        <w:t>Other options are not precluded.</w:t>
      </w:r>
    </w:p>
    <w:p w14:paraId="493F8926" w14:textId="77777777" w:rsidR="00615E87" w:rsidRPr="008E21F4" w:rsidRDefault="00615E87" w:rsidP="00615E87">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615E87" w:rsidRPr="008E21F4" w14:paraId="6BE9E295" w14:textId="77777777" w:rsidTr="009A19A9">
        <w:trPr>
          <w:trHeight w:val="20"/>
          <w:jc w:val="center"/>
        </w:trPr>
        <w:tc>
          <w:tcPr>
            <w:tcW w:w="0" w:type="auto"/>
            <w:shd w:val="clear" w:color="auto" w:fill="auto"/>
            <w:vAlign w:val="center"/>
            <w:hideMark/>
          </w:tcPr>
          <w:p w14:paraId="257D54FE" w14:textId="77777777" w:rsidR="00615E87" w:rsidRPr="008E21F4" w:rsidRDefault="00615E87" w:rsidP="009A19A9">
            <w:pPr>
              <w:pStyle w:val="TAH"/>
              <w:rPr>
                <w:rFonts w:cs="Arial"/>
              </w:rPr>
            </w:pPr>
            <w:r w:rsidRPr="008E21F4">
              <w:rPr>
                <w:rFonts w:cs="Arial"/>
              </w:rPr>
              <w:t>Reference channel</w:t>
            </w:r>
          </w:p>
        </w:tc>
        <w:tc>
          <w:tcPr>
            <w:tcW w:w="0" w:type="auto"/>
            <w:vAlign w:val="center"/>
          </w:tcPr>
          <w:p w14:paraId="5432541D" w14:textId="77777777" w:rsidR="00615E87" w:rsidRPr="008E21F4" w:rsidRDefault="00615E87" w:rsidP="009A19A9">
            <w:pPr>
              <w:pStyle w:val="TAH"/>
              <w:rPr>
                <w:rFonts w:cs="Arial"/>
                <w:lang w:eastAsia="zh-CN"/>
              </w:rPr>
            </w:pPr>
            <w:r w:rsidRPr="008E21F4">
              <w:rPr>
                <w:rFonts w:cs="Arial"/>
                <w:lang w:eastAsia="zh-CN"/>
              </w:rPr>
              <w:t>A15-1</w:t>
            </w:r>
          </w:p>
        </w:tc>
        <w:tc>
          <w:tcPr>
            <w:tcW w:w="0" w:type="auto"/>
            <w:vAlign w:val="center"/>
          </w:tcPr>
          <w:p w14:paraId="29D1AD16" w14:textId="77777777" w:rsidR="00615E87" w:rsidRPr="008E21F4" w:rsidRDefault="00615E87" w:rsidP="009A19A9">
            <w:pPr>
              <w:pStyle w:val="TAH"/>
              <w:rPr>
                <w:rFonts w:cs="Arial"/>
                <w:lang w:eastAsia="zh-CN"/>
              </w:rPr>
            </w:pPr>
            <w:r w:rsidRPr="008E21F4">
              <w:rPr>
                <w:rFonts w:cs="Arial"/>
                <w:lang w:eastAsia="zh-CN"/>
              </w:rPr>
              <w:t>A15-2</w:t>
            </w:r>
          </w:p>
        </w:tc>
      </w:tr>
      <w:tr w:rsidR="00615E87" w:rsidRPr="008E21F4" w14:paraId="486E4D5F" w14:textId="77777777" w:rsidTr="009A19A9">
        <w:trPr>
          <w:trHeight w:val="20"/>
          <w:jc w:val="center"/>
        </w:trPr>
        <w:tc>
          <w:tcPr>
            <w:tcW w:w="0" w:type="auto"/>
            <w:shd w:val="clear" w:color="auto" w:fill="auto"/>
            <w:vAlign w:val="center"/>
            <w:hideMark/>
          </w:tcPr>
          <w:p w14:paraId="06A653CF" w14:textId="77777777" w:rsidR="00615E87" w:rsidRPr="004C460C" w:rsidRDefault="00615E87" w:rsidP="009A19A9">
            <w:pPr>
              <w:pStyle w:val="TAL"/>
              <w:rPr>
                <w:highlight w:val="yellow"/>
              </w:rPr>
            </w:pPr>
            <w:r w:rsidRPr="004C460C">
              <w:rPr>
                <w:highlight w:val="yellow"/>
              </w:rPr>
              <w:t>Subcarrier spacing (kHz)</w:t>
            </w:r>
          </w:p>
        </w:tc>
        <w:tc>
          <w:tcPr>
            <w:tcW w:w="0" w:type="auto"/>
            <w:vAlign w:val="center"/>
          </w:tcPr>
          <w:p w14:paraId="35E9F268" w14:textId="77777777" w:rsidR="00615E87" w:rsidRPr="004C460C" w:rsidRDefault="00615E87" w:rsidP="009A19A9">
            <w:pPr>
              <w:pStyle w:val="TAL"/>
              <w:jc w:val="center"/>
              <w:rPr>
                <w:highlight w:val="yellow"/>
              </w:rPr>
            </w:pPr>
            <w:r w:rsidRPr="004C460C">
              <w:rPr>
                <w:highlight w:val="yellow"/>
              </w:rPr>
              <w:t>15</w:t>
            </w:r>
          </w:p>
        </w:tc>
        <w:tc>
          <w:tcPr>
            <w:tcW w:w="0" w:type="auto"/>
            <w:vAlign w:val="center"/>
          </w:tcPr>
          <w:p w14:paraId="6B056130" w14:textId="77777777" w:rsidR="00615E87" w:rsidRPr="004C460C" w:rsidRDefault="00615E87" w:rsidP="009A19A9">
            <w:pPr>
              <w:pStyle w:val="TAL"/>
              <w:jc w:val="center"/>
              <w:rPr>
                <w:highlight w:val="yellow"/>
              </w:rPr>
            </w:pPr>
            <w:r w:rsidRPr="004C460C">
              <w:rPr>
                <w:highlight w:val="yellow"/>
              </w:rPr>
              <w:t>3.75</w:t>
            </w:r>
          </w:p>
        </w:tc>
      </w:tr>
      <w:tr w:rsidR="00615E87" w:rsidRPr="008E21F4" w14:paraId="3BD766F5" w14:textId="77777777" w:rsidTr="009A19A9">
        <w:trPr>
          <w:trHeight w:val="20"/>
          <w:jc w:val="center"/>
        </w:trPr>
        <w:tc>
          <w:tcPr>
            <w:tcW w:w="0" w:type="auto"/>
            <w:shd w:val="clear" w:color="auto" w:fill="auto"/>
            <w:vAlign w:val="center"/>
            <w:hideMark/>
          </w:tcPr>
          <w:p w14:paraId="4A9B14BF" w14:textId="77777777" w:rsidR="00615E87" w:rsidRPr="004C460C" w:rsidRDefault="00615E87" w:rsidP="009A19A9">
            <w:pPr>
              <w:pStyle w:val="TAL"/>
              <w:rPr>
                <w:highlight w:val="yellow"/>
              </w:rPr>
            </w:pPr>
            <w:r w:rsidRPr="004C460C">
              <w:rPr>
                <w:highlight w:val="yellow"/>
              </w:rPr>
              <w:t xml:space="preserve">Number of tone </w:t>
            </w:r>
          </w:p>
        </w:tc>
        <w:tc>
          <w:tcPr>
            <w:tcW w:w="0" w:type="auto"/>
            <w:vAlign w:val="center"/>
          </w:tcPr>
          <w:p w14:paraId="3A77B80E" w14:textId="77777777" w:rsidR="00615E87" w:rsidRPr="004C460C" w:rsidRDefault="00615E87" w:rsidP="009A19A9">
            <w:pPr>
              <w:pStyle w:val="TAL"/>
              <w:jc w:val="center"/>
              <w:rPr>
                <w:highlight w:val="yellow"/>
              </w:rPr>
            </w:pPr>
            <w:r w:rsidRPr="004C460C">
              <w:rPr>
                <w:highlight w:val="yellow"/>
              </w:rPr>
              <w:t>1</w:t>
            </w:r>
          </w:p>
        </w:tc>
        <w:tc>
          <w:tcPr>
            <w:tcW w:w="0" w:type="auto"/>
            <w:vAlign w:val="center"/>
          </w:tcPr>
          <w:p w14:paraId="1DDCD4AB" w14:textId="77777777" w:rsidR="00615E87" w:rsidRPr="004C460C" w:rsidRDefault="00615E87" w:rsidP="009A19A9">
            <w:pPr>
              <w:pStyle w:val="TAL"/>
              <w:jc w:val="center"/>
              <w:rPr>
                <w:highlight w:val="yellow"/>
              </w:rPr>
            </w:pPr>
            <w:r w:rsidRPr="004C460C">
              <w:rPr>
                <w:highlight w:val="yellow"/>
              </w:rPr>
              <w:t>1</w:t>
            </w:r>
          </w:p>
        </w:tc>
      </w:tr>
      <w:tr w:rsidR="00615E87" w:rsidRPr="008E21F4" w14:paraId="05CDD855" w14:textId="77777777" w:rsidTr="009A19A9">
        <w:trPr>
          <w:trHeight w:val="20"/>
          <w:jc w:val="center"/>
        </w:trPr>
        <w:tc>
          <w:tcPr>
            <w:tcW w:w="0" w:type="auto"/>
            <w:shd w:val="clear" w:color="auto" w:fill="auto"/>
            <w:vAlign w:val="center"/>
            <w:hideMark/>
          </w:tcPr>
          <w:p w14:paraId="51959FBE" w14:textId="77777777" w:rsidR="00615E87" w:rsidRPr="008E21F4" w:rsidRDefault="00615E87" w:rsidP="009A19A9">
            <w:pPr>
              <w:pStyle w:val="TAL"/>
            </w:pPr>
            <w:r w:rsidRPr="008E21F4">
              <w:t>Modulation</w:t>
            </w:r>
          </w:p>
        </w:tc>
        <w:tc>
          <w:tcPr>
            <w:tcW w:w="0" w:type="auto"/>
            <w:vAlign w:val="center"/>
          </w:tcPr>
          <w:p w14:paraId="741E1496" w14:textId="77777777" w:rsidR="00615E87" w:rsidRPr="008E21F4" w:rsidRDefault="00615E87" w:rsidP="009A19A9">
            <w:pPr>
              <w:pStyle w:val="TAL"/>
              <w:jc w:val="center"/>
            </w:pPr>
            <w:r w:rsidRPr="008E21F4">
              <w:t>π/4 QPSK</w:t>
            </w:r>
          </w:p>
        </w:tc>
        <w:tc>
          <w:tcPr>
            <w:tcW w:w="0" w:type="auto"/>
            <w:vAlign w:val="center"/>
          </w:tcPr>
          <w:p w14:paraId="4108B328" w14:textId="77777777" w:rsidR="00615E87" w:rsidRPr="008E21F4" w:rsidRDefault="00615E87" w:rsidP="009A19A9">
            <w:pPr>
              <w:pStyle w:val="TAL"/>
              <w:jc w:val="center"/>
            </w:pPr>
            <w:r w:rsidRPr="008E21F4">
              <w:t>π/4 QPSK</w:t>
            </w:r>
          </w:p>
        </w:tc>
      </w:tr>
      <w:tr w:rsidR="00615E87" w:rsidRPr="008E21F4" w14:paraId="4697CF92" w14:textId="77777777" w:rsidTr="009A19A9">
        <w:trPr>
          <w:trHeight w:val="20"/>
          <w:jc w:val="center"/>
        </w:trPr>
        <w:tc>
          <w:tcPr>
            <w:tcW w:w="0" w:type="auto"/>
            <w:shd w:val="clear" w:color="auto" w:fill="auto"/>
            <w:vAlign w:val="center"/>
          </w:tcPr>
          <w:p w14:paraId="44F0DD57" w14:textId="77777777" w:rsidR="00615E87" w:rsidRPr="008E21F4" w:rsidRDefault="00615E87" w:rsidP="009A19A9">
            <w:pPr>
              <w:pStyle w:val="TAL"/>
            </w:pPr>
            <w:r w:rsidRPr="008E21F4">
              <w:t>Diversity</w:t>
            </w:r>
          </w:p>
        </w:tc>
        <w:tc>
          <w:tcPr>
            <w:tcW w:w="0" w:type="auto"/>
            <w:vAlign w:val="center"/>
          </w:tcPr>
          <w:p w14:paraId="67682FBD" w14:textId="77777777" w:rsidR="00615E87" w:rsidRPr="008E21F4" w:rsidRDefault="00615E87" w:rsidP="009A19A9">
            <w:pPr>
              <w:pStyle w:val="TAL"/>
              <w:jc w:val="center"/>
            </w:pPr>
            <w:r w:rsidRPr="008E21F4">
              <w:t>No</w:t>
            </w:r>
          </w:p>
        </w:tc>
        <w:tc>
          <w:tcPr>
            <w:tcW w:w="0" w:type="auto"/>
            <w:vAlign w:val="center"/>
          </w:tcPr>
          <w:p w14:paraId="22FC5D66" w14:textId="77777777" w:rsidR="00615E87" w:rsidRPr="008E21F4" w:rsidRDefault="00615E87" w:rsidP="009A19A9">
            <w:pPr>
              <w:pStyle w:val="TAL"/>
              <w:jc w:val="center"/>
            </w:pPr>
            <w:r w:rsidRPr="008E21F4">
              <w:t>No</w:t>
            </w:r>
          </w:p>
        </w:tc>
      </w:tr>
      <w:tr w:rsidR="00615E87" w:rsidRPr="008E21F4" w14:paraId="7FE7062C" w14:textId="77777777" w:rsidTr="009A19A9">
        <w:trPr>
          <w:trHeight w:val="20"/>
          <w:jc w:val="center"/>
        </w:trPr>
        <w:tc>
          <w:tcPr>
            <w:tcW w:w="0" w:type="auto"/>
            <w:shd w:val="clear" w:color="auto" w:fill="auto"/>
            <w:vAlign w:val="center"/>
          </w:tcPr>
          <w:p w14:paraId="4902F2C0" w14:textId="77777777" w:rsidR="00615E87" w:rsidRPr="008E21F4" w:rsidRDefault="00615E87" w:rsidP="009A19A9">
            <w:pPr>
              <w:pStyle w:val="TAL"/>
            </w:pPr>
            <w:r w:rsidRPr="008E21F4">
              <w:t>Frequency offset</w:t>
            </w:r>
          </w:p>
        </w:tc>
        <w:tc>
          <w:tcPr>
            <w:tcW w:w="0" w:type="auto"/>
            <w:vAlign w:val="center"/>
          </w:tcPr>
          <w:p w14:paraId="11277A02" w14:textId="77777777" w:rsidR="00615E87" w:rsidRPr="008E21F4" w:rsidRDefault="00615E87" w:rsidP="009A19A9">
            <w:pPr>
              <w:pStyle w:val="TAL"/>
              <w:jc w:val="center"/>
            </w:pPr>
            <w:r w:rsidRPr="008E21F4">
              <w:t>0</w:t>
            </w:r>
          </w:p>
        </w:tc>
        <w:tc>
          <w:tcPr>
            <w:tcW w:w="0" w:type="auto"/>
            <w:vAlign w:val="center"/>
          </w:tcPr>
          <w:p w14:paraId="3280526E" w14:textId="77777777" w:rsidR="00615E87" w:rsidRPr="008E21F4" w:rsidRDefault="00615E87" w:rsidP="009A19A9">
            <w:pPr>
              <w:pStyle w:val="TAL"/>
              <w:jc w:val="center"/>
            </w:pPr>
            <w:r w:rsidRPr="008E21F4">
              <w:t>0</w:t>
            </w:r>
          </w:p>
        </w:tc>
      </w:tr>
      <w:tr w:rsidR="00615E87" w:rsidRPr="008E21F4" w14:paraId="471107DD" w14:textId="77777777" w:rsidTr="009A19A9">
        <w:trPr>
          <w:trHeight w:val="20"/>
          <w:jc w:val="center"/>
        </w:trPr>
        <w:tc>
          <w:tcPr>
            <w:tcW w:w="0" w:type="auto"/>
            <w:shd w:val="clear" w:color="auto" w:fill="auto"/>
            <w:vAlign w:val="center"/>
            <w:hideMark/>
          </w:tcPr>
          <w:p w14:paraId="5CE4B95F" w14:textId="77777777" w:rsidR="00615E87" w:rsidRPr="008E21F4" w:rsidRDefault="00615E87" w:rsidP="009A19A9">
            <w:pPr>
              <w:pStyle w:val="TAL"/>
            </w:pPr>
            <w:r w:rsidRPr="008E21F4">
              <w:t>IMCS / ITBS</w:t>
            </w:r>
          </w:p>
        </w:tc>
        <w:tc>
          <w:tcPr>
            <w:tcW w:w="0" w:type="auto"/>
            <w:vAlign w:val="center"/>
          </w:tcPr>
          <w:p w14:paraId="4DA86739" w14:textId="77777777" w:rsidR="00615E87" w:rsidRPr="008E21F4" w:rsidRDefault="00615E87" w:rsidP="009A19A9">
            <w:pPr>
              <w:pStyle w:val="TAL"/>
              <w:jc w:val="center"/>
            </w:pPr>
            <w:r w:rsidRPr="008E21F4">
              <w:t>7 / 7</w:t>
            </w:r>
          </w:p>
        </w:tc>
        <w:tc>
          <w:tcPr>
            <w:tcW w:w="0" w:type="auto"/>
            <w:vAlign w:val="center"/>
          </w:tcPr>
          <w:p w14:paraId="508CDD42" w14:textId="77777777" w:rsidR="00615E87" w:rsidRPr="008E21F4" w:rsidRDefault="00615E87" w:rsidP="009A19A9">
            <w:pPr>
              <w:pStyle w:val="TAL"/>
              <w:jc w:val="center"/>
            </w:pPr>
            <w:r w:rsidRPr="008E21F4">
              <w:t>7 / 7</w:t>
            </w:r>
          </w:p>
        </w:tc>
      </w:tr>
      <w:tr w:rsidR="00615E87" w:rsidRPr="008E21F4" w14:paraId="36679D5D" w14:textId="77777777" w:rsidTr="009A19A9">
        <w:trPr>
          <w:trHeight w:val="20"/>
          <w:jc w:val="center"/>
        </w:trPr>
        <w:tc>
          <w:tcPr>
            <w:tcW w:w="0" w:type="auto"/>
            <w:shd w:val="clear" w:color="auto" w:fill="auto"/>
            <w:vAlign w:val="center"/>
            <w:hideMark/>
          </w:tcPr>
          <w:p w14:paraId="73678FC9" w14:textId="77777777" w:rsidR="00615E87" w:rsidRPr="008E21F4" w:rsidRDefault="00615E87" w:rsidP="009A19A9">
            <w:pPr>
              <w:pStyle w:val="TAL"/>
            </w:pPr>
            <w:r w:rsidRPr="008E21F4">
              <w:t xml:space="preserve">Payload size (bits) </w:t>
            </w:r>
          </w:p>
        </w:tc>
        <w:tc>
          <w:tcPr>
            <w:tcW w:w="0" w:type="auto"/>
            <w:vAlign w:val="center"/>
          </w:tcPr>
          <w:p w14:paraId="6703FE70" w14:textId="77777777" w:rsidR="00615E87" w:rsidRPr="008E21F4" w:rsidRDefault="00615E87" w:rsidP="009A19A9">
            <w:pPr>
              <w:pStyle w:val="TAL"/>
              <w:jc w:val="center"/>
            </w:pPr>
            <w:r w:rsidRPr="008E21F4">
              <w:t>104</w:t>
            </w:r>
          </w:p>
        </w:tc>
        <w:tc>
          <w:tcPr>
            <w:tcW w:w="0" w:type="auto"/>
            <w:vAlign w:val="center"/>
          </w:tcPr>
          <w:p w14:paraId="1F450899" w14:textId="77777777" w:rsidR="00615E87" w:rsidRPr="008E21F4" w:rsidRDefault="00615E87" w:rsidP="009A19A9">
            <w:pPr>
              <w:pStyle w:val="TAL"/>
              <w:jc w:val="center"/>
            </w:pPr>
            <w:r w:rsidRPr="008E21F4">
              <w:t>104</w:t>
            </w:r>
          </w:p>
        </w:tc>
      </w:tr>
      <w:tr w:rsidR="00615E87" w:rsidRPr="008E21F4" w14:paraId="48A439F1" w14:textId="77777777" w:rsidTr="009A19A9">
        <w:trPr>
          <w:trHeight w:val="20"/>
          <w:jc w:val="center"/>
        </w:trPr>
        <w:tc>
          <w:tcPr>
            <w:tcW w:w="0" w:type="auto"/>
            <w:shd w:val="clear" w:color="auto" w:fill="auto"/>
            <w:vAlign w:val="center"/>
            <w:hideMark/>
          </w:tcPr>
          <w:p w14:paraId="400CD313" w14:textId="77777777" w:rsidR="00615E87" w:rsidRPr="008E21F4" w:rsidRDefault="00615E87" w:rsidP="009A19A9">
            <w:pPr>
              <w:pStyle w:val="TAL"/>
            </w:pPr>
            <w:r w:rsidRPr="008E21F4">
              <w:t>Allocated resource units</w:t>
            </w:r>
          </w:p>
        </w:tc>
        <w:tc>
          <w:tcPr>
            <w:tcW w:w="0" w:type="auto"/>
            <w:vAlign w:val="center"/>
          </w:tcPr>
          <w:p w14:paraId="470A5505" w14:textId="77777777" w:rsidR="00615E87" w:rsidRPr="008E21F4" w:rsidRDefault="00615E87" w:rsidP="009A19A9">
            <w:pPr>
              <w:pStyle w:val="TAL"/>
              <w:jc w:val="center"/>
            </w:pPr>
            <w:r w:rsidRPr="008E21F4">
              <w:t>1</w:t>
            </w:r>
          </w:p>
        </w:tc>
        <w:tc>
          <w:tcPr>
            <w:tcW w:w="0" w:type="auto"/>
            <w:vAlign w:val="center"/>
          </w:tcPr>
          <w:p w14:paraId="726C87D7" w14:textId="77777777" w:rsidR="00615E87" w:rsidRPr="008E21F4" w:rsidRDefault="00615E87" w:rsidP="009A19A9">
            <w:pPr>
              <w:pStyle w:val="TAL"/>
              <w:jc w:val="center"/>
            </w:pPr>
            <w:r w:rsidRPr="008E21F4">
              <w:t>1</w:t>
            </w:r>
          </w:p>
        </w:tc>
      </w:tr>
      <w:tr w:rsidR="00615E87" w:rsidRPr="008E21F4" w14:paraId="48F3827A" w14:textId="77777777" w:rsidTr="009A19A9">
        <w:trPr>
          <w:trHeight w:val="20"/>
          <w:jc w:val="center"/>
        </w:trPr>
        <w:tc>
          <w:tcPr>
            <w:tcW w:w="0" w:type="auto"/>
            <w:shd w:val="clear" w:color="auto" w:fill="auto"/>
            <w:vAlign w:val="center"/>
            <w:hideMark/>
          </w:tcPr>
          <w:p w14:paraId="5F4FAFAF" w14:textId="77777777" w:rsidR="00615E87" w:rsidRPr="008E21F4" w:rsidRDefault="00615E87" w:rsidP="009A19A9">
            <w:pPr>
              <w:pStyle w:val="TAL"/>
            </w:pPr>
            <w:r w:rsidRPr="008E21F4">
              <w:t xml:space="preserve">Transport block CRC (bits) </w:t>
            </w:r>
          </w:p>
        </w:tc>
        <w:tc>
          <w:tcPr>
            <w:tcW w:w="0" w:type="auto"/>
            <w:vAlign w:val="center"/>
          </w:tcPr>
          <w:p w14:paraId="0F13C450" w14:textId="77777777" w:rsidR="00615E87" w:rsidRPr="008E21F4" w:rsidRDefault="00615E87" w:rsidP="009A19A9">
            <w:pPr>
              <w:pStyle w:val="TAL"/>
              <w:jc w:val="center"/>
            </w:pPr>
            <w:r w:rsidRPr="008E21F4">
              <w:t>24</w:t>
            </w:r>
          </w:p>
        </w:tc>
        <w:tc>
          <w:tcPr>
            <w:tcW w:w="0" w:type="auto"/>
            <w:vAlign w:val="center"/>
          </w:tcPr>
          <w:p w14:paraId="045EEE95" w14:textId="77777777" w:rsidR="00615E87" w:rsidRPr="008E21F4" w:rsidRDefault="00615E87" w:rsidP="009A19A9">
            <w:pPr>
              <w:pStyle w:val="TAL"/>
              <w:jc w:val="center"/>
            </w:pPr>
            <w:r w:rsidRPr="008E21F4">
              <w:t>24</w:t>
            </w:r>
          </w:p>
        </w:tc>
      </w:tr>
      <w:tr w:rsidR="00615E87" w:rsidRPr="008E21F4" w14:paraId="5E5DE639" w14:textId="77777777" w:rsidTr="009A19A9">
        <w:trPr>
          <w:trHeight w:val="20"/>
          <w:jc w:val="center"/>
        </w:trPr>
        <w:tc>
          <w:tcPr>
            <w:tcW w:w="0" w:type="auto"/>
            <w:shd w:val="clear" w:color="auto" w:fill="auto"/>
            <w:vAlign w:val="center"/>
            <w:hideMark/>
          </w:tcPr>
          <w:p w14:paraId="40E14C93" w14:textId="77777777" w:rsidR="00615E87" w:rsidRPr="008E21F4" w:rsidRDefault="00615E87" w:rsidP="009A19A9">
            <w:pPr>
              <w:pStyle w:val="TAL"/>
            </w:pPr>
            <w:r w:rsidRPr="008E21F4">
              <w:t>Coding rate (target)</w:t>
            </w:r>
          </w:p>
        </w:tc>
        <w:tc>
          <w:tcPr>
            <w:tcW w:w="0" w:type="auto"/>
            <w:vAlign w:val="center"/>
          </w:tcPr>
          <w:p w14:paraId="1E437D78" w14:textId="77777777" w:rsidR="00615E87" w:rsidRPr="008E21F4" w:rsidRDefault="00615E87" w:rsidP="009A19A9">
            <w:pPr>
              <w:pStyle w:val="TAL"/>
              <w:jc w:val="center"/>
            </w:pPr>
            <w:r w:rsidRPr="008E21F4">
              <w:t>2/3</w:t>
            </w:r>
          </w:p>
        </w:tc>
        <w:tc>
          <w:tcPr>
            <w:tcW w:w="0" w:type="auto"/>
            <w:vAlign w:val="center"/>
          </w:tcPr>
          <w:p w14:paraId="1E3124CF" w14:textId="77777777" w:rsidR="00615E87" w:rsidRPr="008E21F4" w:rsidRDefault="00615E87" w:rsidP="009A19A9">
            <w:pPr>
              <w:pStyle w:val="TAL"/>
              <w:jc w:val="center"/>
            </w:pPr>
            <w:r w:rsidRPr="008E21F4">
              <w:t>2/3</w:t>
            </w:r>
          </w:p>
        </w:tc>
      </w:tr>
      <w:tr w:rsidR="00615E87" w:rsidRPr="008E21F4" w14:paraId="60A0E3C3" w14:textId="77777777" w:rsidTr="009A19A9">
        <w:trPr>
          <w:trHeight w:val="20"/>
          <w:jc w:val="center"/>
        </w:trPr>
        <w:tc>
          <w:tcPr>
            <w:tcW w:w="0" w:type="auto"/>
            <w:shd w:val="clear" w:color="auto" w:fill="auto"/>
            <w:vAlign w:val="center"/>
            <w:hideMark/>
          </w:tcPr>
          <w:p w14:paraId="53560E6B" w14:textId="77777777" w:rsidR="00615E87" w:rsidRPr="008E21F4" w:rsidRDefault="00615E87" w:rsidP="009A19A9">
            <w:pPr>
              <w:pStyle w:val="TAL"/>
            </w:pPr>
            <w:r w:rsidRPr="008E21F4">
              <w:t>Coding Rate</w:t>
            </w:r>
          </w:p>
        </w:tc>
        <w:tc>
          <w:tcPr>
            <w:tcW w:w="0" w:type="auto"/>
            <w:vAlign w:val="center"/>
          </w:tcPr>
          <w:p w14:paraId="2774066C" w14:textId="77777777" w:rsidR="00615E87" w:rsidRPr="008E21F4" w:rsidRDefault="00615E87" w:rsidP="009A19A9">
            <w:pPr>
              <w:pStyle w:val="TAL"/>
              <w:jc w:val="center"/>
            </w:pPr>
            <w:r w:rsidRPr="008E21F4">
              <w:t>0.67</w:t>
            </w:r>
          </w:p>
        </w:tc>
        <w:tc>
          <w:tcPr>
            <w:tcW w:w="0" w:type="auto"/>
            <w:vAlign w:val="center"/>
          </w:tcPr>
          <w:p w14:paraId="29273820" w14:textId="77777777" w:rsidR="00615E87" w:rsidRPr="008E21F4" w:rsidRDefault="00615E87" w:rsidP="009A19A9">
            <w:pPr>
              <w:pStyle w:val="TAL"/>
              <w:jc w:val="center"/>
            </w:pPr>
            <w:r w:rsidRPr="008E21F4">
              <w:t>0.67</w:t>
            </w:r>
          </w:p>
        </w:tc>
      </w:tr>
      <w:tr w:rsidR="00615E87" w:rsidRPr="008E21F4" w14:paraId="7A9D8E48" w14:textId="77777777" w:rsidTr="009A19A9">
        <w:trPr>
          <w:trHeight w:val="20"/>
          <w:jc w:val="center"/>
        </w:trPr>
        <w:tc>
          <w:tcPr>
            <w:tcW w:w="0" w:type="auto"/>
            <w:shd w:val="clear" w:color="auto" w:fill="auto"/>
            <w:vAlign w:val="center"/>
            <w:hideMark/>
          </w:tcPr>
          <w:p w14:paraId="174E9C44" w14:textId="77777777" w:rsidR="00615E87" w:rsidRPr="008E21F4" w:rsidRDefault="00615E87" w:rsidP="009A19A9">
            <w:pPr>
              <w:pStyle w:val="TAL"/>
            </w:pPr>
            <w:r w:rsidRPr="008E21F4">
              <w:t>Code block CRC size (bits)</w:t>
            </w:r>
          </w:p>
        </w:tc>
        <w:tc>
          <w:tcPr>
            <w:tcW w:w="0" w:type="auto"/>
            <w:vAlign w:val="center"/>
          </w:tcPr>
          <w:p w14:paraId="3DCD89CF" w14:textId="77777777" w:rsidR="00615E87" w:rsidRPr="008E21F4" w:rsidRDefault="00615E87" w:rsidP="009A19A9">
            <w:pPr>
              <w:pStyle w:val="TAL"/>
              <w:jc w:val="center"/>
            </w:pPr>
            <w:r w:rsidRPr="008E21F4">
              <w:t>0</w:t>
            </w:r>
          </w:p>
        </w:tc>
        <w:tc>
          <w:tcPr>
            <w:tcW w:w="0" w:type="auto"/>
            <w:vAlign w:val="center"/>
          </w:tcPr>
          <w:p w14:paraId="112CB161" w14:textId="77777777" w:rsidR="00615E87" w:rsidRPr="008E21F4" w:rsidRDefault="00615E87" w:rsidP="009A19A9">
            <w:pPr>
              <w:pStyle w:val="TAL"/>
              <w:jc w:val="center"/>
            </w:pPr>
            <w:r w:rsidRPr="008E21F4">
              <w:t>0</w:t>
            </w:r>
          </w:p>
        </w:tc>
      </w:tr>
      <w:tr w:rsidR="00615E87" w:rsidRPr="008E21F4" w14:paraId="5A541980" w14:textId="77777777" w:rsidTr="009A19A9">
        <w:trPr>
          <w:trHeight w:val="20"/>
          <w:jc w:val="center"/>
        </w:trPr>
        <w:tc>
          <w:tcPr>
            <w:tcW w:w="0" w:type="auto"/>
            <w:shd w:val="clear" w:color="auto" w:fill="auto"/>
            <w:vAlign w:val="center"/>
            <w:hideMark/>
          </w:tcPr>
          <w:p w14:paraId="09685B44" w14:textId="77777777" w:rsidR="00615E87" w:rsidRPr="008E21F4" w:rsidRDefault="00615E87" w:rsidP="009A19A9">
            <w:pPr>
              <w:pStyle w:val="TAL"/>
            </w:pPr>
            <w:r w:rsidRPr="008E21F4">
              <w:t>Number of code blocks – C</w:t>
            </w:r>
          </w:p>
        </w:tc>
        <w:tc>
          <w:tcPr>
            <w:tcW w:w="0" w:type="auto"/>
            <w:vAlign w:val="center"/>
          </w:tcPr>
          <w:p w14:paraId="038203F8" w14:textId="77777777" w:rsidR="00615E87" w:rsidRPr="008E21F4" w:rsidRDefault="00615E87" w:rsidP="009A19A9">
            <w:pPr>
              <w:pStyle w:val="TAL"/>
              <w:jc w:val="center"/>
            </w:pPr>
            <w:r w:rsidRPr="008E21F4">
              <w:t>1</w:t>
            </w:r>
          </w:p>
        </w:tc>
        <w:tc>
          <w:tcPr>
            <w:tcW w:w="0" w:type="auto"/>
            <w:vAlign w:val="center"/>
          </w:tcPr>
          <w:p w14:paraId="2DDEE06A" w14:textId="77777777" w:rsidR="00615E87" w:rsidRPr="008E21F4" w:rsidRDefault="00615E87" w:rsidP="009A19A9">
            <w:pPr>
              <w:pStyle w:val="TAL"/>
              <w:jc w:val="center"/>
            </w:pPr>
            <w:r w:rsidRPr="008E21F4">
              <w:t>1</w:t>
            </w:r>
          </w:p>
        </w:tc>
      </w:tr>
      <w:tr w:rsidR="00615E87" w:rsidRPr="008E21F4" w14:paraId="4A274A56" w14:textId="77777777" w:rsidTr="009A19A9">
        <w:trPr>
          <w:trHeight w:val="20"/>
          <w:jc w:val="center"/>
        </w:trPr>
        <w:tc>
          <w:tcPr>
            <w:tcW w:w="0" w:type="auto"/>
            <w:shd w:val="clear" w:color="auto" w:fill="auto"/>
            <w:vAlign w:val="center"/>
            <w:hideMark/>
          </w:tcPr>
          <w:p w14:paraId="676318EB" w14:textId="77777777" w:rsidR="00615E87" w:rsidRPr="008E21F4" w:rsidRDefault="00615E87" w:rsidP="009A19A9">
            <w:pPr>
              <w:pStyle w:val="TAL"/>
            </w:pPr>
            <w:r w:rsidRPr="008E21F4">
              <w:t>Total symbols per resource unit</w:t>
            </w:r>
          </w:p>
        </w:tc>
        <w:tc>
          <w:tcPr>
            <w:tcW w:w="0" w:type="auto"/>
            <w:vAlign w:val="center"/>
          </w:tcPr>
          <w:p w14:paraId="5FBFCBE8" w14:textId="77777777" w:rsidR="00615E87" w:rsidRPr="008E21F4" w:rsidRDefault="00615E87" w:rsidP="009A19A9">
            <w:pPr>
              <w:pStyle w:val="TAL"/>
              <w:jc w:val="center"/>
            </w:pPr>
            <w:r w:rsidRPr="008E21F4">
              <w:t>96</w:t>
            </w:r>
          </w:p>
        </w:tc>
        <w:tc>
          <w:tcPr>
            <w:tcW w:w="0" w:type="auto"/>
            <w:vAlign w:val="center"/>
          </w:tcPr>
          <w:p w14:paraId="5BFE69A2" w14:textId="77777777" w:rsidR="00615E87" w:rsidRPr="008E21F4" w:rsidRDefault="00615E87" w:rsidP="009A19A9">
            <w:pPr>
              <w:pStyle w:val="TAL"/>
              <w:jc w:val="center"/>
            </w:pPr>
            <w:r w:rsidRPr="008E21F4">
              <w:t>96</w:t>
            </w:r>
          </w:p>
        </w:tc>
      </w:tr>
      <w:tr w:rsidR="00615E87" w:rsidRPr="008E21F4" w14:paraId="39029415" w14:textId="77777777" w:rsidTr="009A19A9">
        <w:trPr>
          <w:trHeight w:val="20"/>
          <w:jc w:val="center"/>
        </w:trPr>
        <w:tc>
          <w:tcPr>
            <w:tcW w:w="0" w:type="auto"/>
            <w:shd w:val="clear" w:color="auto" w:fill="auto"/>
            <w:vAlign w:val="center"/>
            <w:hideMark/>
          </w:tcPr>
          <w:p w14:paraId="605BA0F4" w14:textId="77777777" w:rsidR="00615E87" w:rsidRPr="008E21F4" w:rsidRDefault="00615E87" w:rsidP="009A19A9">
            <w:pPr>
              <w:pStyle w:val="TAL"/>
            </w:pPr>
            <w:r w:rsidRPr="008E21F4">
              <w:t>Total number of bits per resource unit</w:t>
            </w:r>
          </w:p>
        </w:tc>
        <w:tc>
          <w:tcPr>
            <w:tcW w:w="0" w:type="auto"/>
            <w:vAlign w:val="center"/>
          </w:tcPr>
          <w:p w14:paraId="363A9712" w14:textId="77777777" w:rsidR="00615E87" w:rsidRPr="008E21F4" w:rsidRDefault="00615E87" w:rsidP="009A19A9">
            <w:pPr>
              <w:pStyle w:val="TAL"/>
              <w:jc w:val="center"/>
            </w:pPr>
            <w:r w:rsidRPr="008E21F4">
              <w:t>192</w:t>
            </w:r>
          </w:p>
        </w:tc>
        <w:tc>
          <w:tcPr>
            <w:tcW w:w="0" w:type="auto"/>
            <w:vAlign w:val="center"/>
          </w:tcPr>
          <w:p w14:paraId="00C24CA2" w14:textId="77777777" w:rsidR="00615E87" w:rsidRPr="008E21F4" w:rsidRDefault="00615E87" w:rsidP="009A19A9">
            <w:pPr>
              <w:pStyle w:val="TAL"/>
              <w:jc w:val="center"/>
            </w:pPr>
            <w:r w:rsidRPr="008E21F4">
              <w:t>192</w:t>
            </w:r>
          </w:p>
        </w:tc>
      </w:tr>
      <w:tr w:rsidR="00615E87" w:rsidRPr="008E21F4" w14:paraId="2BA8E17B" w14:textId="77777777" w:rsidTr="009A19A9">
        <w:trPr>
          <w:trHeight w:val="20"/>
          <w:jc w:val="center"/>
        </w:trPr>
        <w:tc>
          <w:tcPr>
            <w:tcW w:w="0" w:type="auto"/>
            <w:shd w:val="clear" w:color="auto" w:fill="auto"/>
            <w:vAlign w:val="center"/>
            <w:hideMark/>
          </w:tcPr>
          <w:p w14:paraId="32F7AA12" w14:textId="77777777" w:rsidR="00615E87" w:rsidRPr="004C460C" w:rsidRDefault="00615E87" w:rsidP="009A19A9">
            <w:pPr>
              <w:pStyle w:val="TAL"/>
              <w:rPr>
                <w:highlight w:val="yellow"/>
              </w:rPr>
            </w:pPr>
            <w:r w:rsidRPr="004C460C">
              <w:rPr>
                <w:highlight w:val="yellow"/>
              </w:rPr>
              <w:t>Tx time (ms)</w:t>
            </w:r>
          </w:p>
        </w:tc>
        <w:tc>
          <w:tcPr>
            <w:tcW w:w="0" w:type="auto"/>
            <w:vAlign w:val="center"/>
          </w:tcPr>
          <w:p w14:paraId="62443B92" w14:textId="77777777" w:rsidR="00615E87" w:rsidRPr="004C460C" w:rsidRDefault="00615E87" w:rsidP="009A19A9">
            <w:pPr>
              <w:pStyle w:val="TAL"/>
              <w:jc w:val="center"/>
              <w:rPr>
                <w:highlight w:val="yellow"/>
                <w:lang w:eastAsia="zh-CN"/>
              </w:rPr>
            </w:pPr>
            <w:r w:rsidRPr="004C460C">
              <w:rPr>
                <w:highlight w:val="yellow"/>
                <w:lang w:eastAsia="zh-CN"/>
              </w:rPr>
              <w:t>8</w:t>
            </w:r>
          </w:p>
        </w:tc>
        <w:tc>
          <w:tcPr>
            <w:tcW w:w="0" w:type="auto"/>
            <w:vAlign w:val="center"/>
          </w:tcPr>
          <w:p w14:paraId="6EAE315E" w14:textId="77777777" w:rsidR="00615E87" w:rsidRPr="004C460C" w:rsidRDefault="00615E87" w:rsidP="009A19A9">
            <w:pPr>
              <w:pStyle w:val="TAL"/>
              <w:jc w:val="center"/>
              <w:rPr>
                <w:highlight w:val="yellow"/>
                <w:lang w:eastAsia="zh-CN"/>
              </w:rPr>
            </w:pPr>
            <w:r w:rsidRPr="004C460C">
              <w:rPr>
                <w:highlight w:val="yellow"/>
                <w:lang w:eastAsia="zh-CN"/>
              </w:rPr>
              <w:t>32</w:t>
            </w:r>
          </w:p>
        </w:tc>
      </w:tr>
      <w:tr w:rsidR="00615E87" w:rsidRPr="008E21F4" w14:paraId="21D2B95B" w14:textId="77777777" w:rsidTr="009A19A9">
        <w:trPr>
          <w:trHeight w:val="20"/>
          <w:jc w:val="center"/>
        </w:trPr>
        <w:tc>
          <w:tcPr>
            <w:tcW w:w="0" w:type="auto"/>
            <w:shd w:val="clear" w:color="auto" w:fill="auto"/>
          </w:tcPr>
          <w:p w14:paraId="08DEE8C1" w14:textId="77777777" w:rsidR="00615E87" w:rsidRPr="008E21F4" w:rsidRDefault="00615E87" w:rsidP="009A19A9">
            <w:pPr>
              <w:pStyle w:val="TAL"/>
            </w:pPr>
            <w:r w:rsidRPr="008E21F4">
              <w:t>Frequency offset</w:t>
            </w:r>
          </w:p>
        </w:tc>
        <w:tc>
          <w:tcPr>
            <w:tcW w:w="0" w:type="auto"/>
          </w:tcPr>
          <w:p w14:paraId="6A93E903" w14:textId="77777777" w:rsidR="00615E87" w:rsidRPr="008E21F4" w:rsidRDefault="00615E87" w:rsidP="009A19A9">
            <w:pPr>
              <w:pStyle w:val="TAL"/>
              <w:jc w:val="center"/>
            </w:pPr>
            <w:r w:rsidRPr="008E21F4">
              <w:t>0</w:t>
            </w:r>
          </w:p>
        </w:tc>
        <w:tc>
          <w:tcPr>
            <w:tcW w:w="0" w:type="auto"/>
          </w:tcPr>
          <w:p w14:paraId="475EFB12" w14:textId="77777777" w:rsidR="00615E87" w:rsidRPr="008E21F4" w:rsidRDefault="00615E87" w:rsidP="009A19A9">
            <w:pPr>
              <w:pStyle w:val="TAL"/>
              <w:jc w:val="center"/>
            </w:pPr>
            <w:r w:rsidRPr="008E21F4">
              <w:t>0</w:t>
            </w:r>
          </w:p>
        </w:tc>
      </w:tr>
      <w:tr w:rsidR="00615E87" w:rsidRPr="008E21F4" w14:paraId="086C98EE" w14:textId="77777777" w:rsidTr="009A19A9">
        <w:trPr>
          <w:trHeight w:val="20"/>
          <w:jc w:val="center"/>
        </w:trPr>
        <w:tc>
          <w:tcPr>
            <w:tcW w:w="0" w:type="auto"/>
            <w:shd w:val="clear" w:color="auto" w:fill="auto"/>
          </w:tcPr>
          <w:p w14:paraId="2C1DAD67" w14:textId="77777777" w:rsidR="00615E87" w:rsidRPr="008E21F4" w:rsidRDefault="00615E87" w:rsidP="009A19A9">
            <w:pPr>
              <w:pStyle w:val="TAL"/>
            </w:pPr>
            <w:r w:rsidRPr="008E21F4">
              <w:t>Channel estimation length (ms)</w:t>
            </w:r>
            <w:r>
              <w:t xml:space="preserve"> (NOTE)</w:t>
            </w:r>
          </w:p>
        </w:tc>
        <w:tc>
          <w:tcPr>
            <w:tcW w:w="0" w:type="auto"/>
          </w:tcPr>
          <w:p w14:paraId="09921DFD" w14:textId="77777777" w:rsidR="00615E87" w:rsidRPr="008E21F4" w:rsidRDefault="00615E87" w:rsidP="009A19A9">
            <w:pPr>
              <w:pStyle w:val="TAL"/>
              <w:jc w:val="center"/>
            </w:pPr>
            <w:r w:rsidRPr="008E21F4">
              <w:t>4</w:t>
            </w:r>
          </w:p>
        </w:tc>
        <w:tc>
          <w:tcPr>
            <w:tcW w:w="0" w:type="auto"/>
          </w:tcPr>
          <w:p w14:paraId="45953705" w14:textId="77777777" w:rsidR="00615E87" w:rsidRPr="008E21F4" w:rsidRDefault="00615E87" w:rsidP="009A19A9">
            <w:pPr>
              <w:pStyle w:val="TAL"/>
              <w:jc w:val="center"/>
            </w:pPr>
            <w:r w:rsidRPr="008E21F4">
              <w:t>16</w:t>
            </w:r>
          </w:p>
        </w:tc>
      </w:tr>
      <w:tr w:rsidR="00615E87" w:rsidRPr="008E21F4" w14:paraId="5BDAE08C" w14:textId="77777777" w:rsidTr="009A19A9">
        <w:trPr>
          <w:trHeight w:val="20"/>
          <w:jc w:val="center"/>
        </w:trPr>
        <w:tc>
          <w:tcPr>
            <w:tcW w:w="0" w:type="auto"/>
            <w:gridSpan w:val="3"/>
            <w:shd w:val="clear" w:color="auto" w:fill="auto"/>
          </w:tcPr>
          <w:p w14:paraId="49339B55" w14:textId="77777777" w:rsidR="00615E87" w:rsidRPr="008E21F4" w:rsidRDefault="00615E87" w:rsidP="009A19A9">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76E53E70" w14:textId="77777777" w:rsidR="00615E87" w:rsidRDefault="00615E87" w:rsidP="00615E87">
      <w:pPr>
        <w:spacing w:after="120"/>
        <w:rPr>
          <w:rStyle w:val="B1Char1"/>
          <w:color w:val="0070C0"/>
          <w:szCs w:val="24"/>
          <w:lang w:eastAsia="zh-CN"/>
        </w:rPr>
      </w:pPr>
    </w:p>
    <w:p w14:paraId="539937E3" w14:textId="77777777" w:rsidR="00615E87" w:rsidRDefault="00615E87" w:rsidP="00615E87">
      <w:pPr>
        <w:rPr>
          <w:b/>
          <w:color w:val="000000" w:themeColor="text1"/>
          <w:u w:val="single"/>
          <w:lang w:eastAsia="ko-KR"/>
        </w:rPr>
      </w:pPr>
    </w:p>
    <w:p w14:paraId="3801DA34" w14:textId="77777777" w:rsidR="00615E87" w:rsidRPr="00095662" w:rsidRDefault="00615E87" w:rsidP="00615E87">
      <w:pPr>
        <w:rPr>
          <w:b/>
          <w:color w:val="000000" w:themeColor="text1"/>
          <w:u w:val="single"/>
          <w:lang w:eastAsia="ko-KR"/>
        </w:rPr>
      </w:pPr>
      <w:r w:rsidRPr="00095662">
        <w:rPr>
          <w:b/>
          <w:color w:val="000000" w:themeColor="text1"/>
          <w:u w:val="single"/>
          <w:lang w:eastAsia="ko-KR"/>
        </w:rPr>
        <w:t>Issue 3-4-1:</w:t>
      </w:r>
      <w:r w:rsidRPr="00095662">
        <w:rPr>
          <w:b/>
          <w:color w:val="000000" w:themeColor="text1"/>
          <w:lang w:eastAsia="ko-KR"/>
        </w:rPr>
        <w:t xml:space="preserve"> </w:t>
      </w:r>
      <w:r w:rsidRPr="00095662">
        <w:rPr>
          <w:b/>
          <w:color w:val="000000" w:themeColor="text1"/>
          <w:lang w:eastAsia="zh-CN"/>
        </w:rPr>
        <w:t>General requirements</w:t>
      </w:r>
    </w:p>
    <w:p w14:paraId="3A1CD575" w14:textId="77777777" w:rsidR="00615E87" w:rsidRDefault="00615E87" w:rsidP="00615E87">
      <w:pPr>
        <w:jc w:val="both"/>
      </w:pPr>
      <w:r w:rsidRPr="00095662">
        <w:rPr>
          <w:b/>
          <w:color w:val="000000" w:themeColor="text1"/>
        </w:rPr>
        <w:t>Agreement</w:t>
      </w:r>
      <w:r>
        <w:rPr>
          <w:b/>
          <w:color w:val="000000" w:themeColor="text1"/>
        </w:rPr>
        <w:t>:</w:t>
      </w:r>
      <w:r w:rsidRPr="00095662">
        <w:rPr>
          <w:b/>
          <w:color w:val="000000" w:themeColor="text1"/>
        </w:rPr>
        <w:t xml:space="preserve"> </w:t>
      </w:r>
      <w:r>
        <w:t>RAN4 to further discuss FRCs, related SNR targets for specific configurations and equations for driving requirements (e.g. REFSENS, in-channel selectivity, dynamic range).</w:t>
      </w:r>
    </w:p>
    <w:p w14:paraId="7F35B7CD" w14:textId="77777777" w:rsidR="00615E87" w:rsidRDefault="00615E87" w:rsidP="00615E87">
      <w:pPr>
        <w:pStyle w:val="Paragraphedeliste"/>
        <w:numPr>
          <w:ilvl w:val="1"/>
          <w:numId w:val="2"/>
        </w:numPr>
        <w:overflowPunct w:val="0"/>
        <w:autoSpaceDE w:val="0"/>
        <w:autoSpaceDN w:val="0"/>
        <w:adjustRightInd w:val="0"/>
        <w:ind w:left="1364" w:firstLineChars="0"/>
        <w:jc w:val="both"/>
        <w:textAlignment w:val="baseline"/>
      </w:pPr>
      <w:r>
        <w:lastRenderedPageBreak/>
        <w:t>NOTE: TR 36.802 can be used as starting point for the equations, FRC (when applicable) and related SNR values.</w:t>
      </w:r>
    </w:p>
    <w:p w14:paraId="4AD92C8E" w14:textId="77777777" w:rsidR="00615E87" w:rsidRPr="005720FD" w:rsidRDefault="00615E87" w:rsidP="00615E87">
      <w:pPr>
        <w:ind w:left="1004"/>
        <w:jc w:val="both"/>
        <w:rPr>
          <w:rStyle w:val="B1Char1"/>
          <w:rFonts w:eastAsia="MS Mincho"/>
        </w:rPr>
      </w:pPr>
    </w:p>
    <w:p w14:paraId="088F31CF" w14:textId="77777777" w:rsidR="00615E87" w:rsidRPr="005720FD" w:rsidRDefault="00615E87" w:rsidP="00615E87">
      <w:pPr>
        <w:rPr>
          <w:b/>
          <w:color w:val="000000" w:themeColor="text1"/>
          <w:u w:val="single"/>
          <w:lang w:eastAsia="ko-KR"/>
        </w:rPr>
      </w:pPr>
      <w:r w:rsidRPr="005720FD">
        <w:rPr>
          <w:b/>
          <w:color w:val="000000" w:themeColor="text1"/>
          <w:u w:val="single"/>
          <w:lang w:eastAsia="ko-KR"/>
        </w:rPr>
        <w:t>Issue 3-4-2:</w:t>
      </w:r>
      <w:r w:rsidRPr="005720FD">
        <w:rPr>
          <w:b/>
          <w:color w:val="000000" w:themeColor="text1"/>
          <w:lang w:eastAsia="ko-KR"/>
        </w:rPr>
        <w:t xml:space="preserve"> </w:t>
      </w:r>
      <w:r w:rsidRPr="005720FD">
        <w:rPr>
          <w:b/>
          <w:color w:val="000000" w:themeColor="text1"/>
          <w:lang w:eastAsia="zh-CN"/>
        </w:rPr>
        <w:t>Number of tones</w:t>
      </w:r>
    </w:p>
    <w:p w14:paraId="78768D17" w14:textId="77777777" w:rsidR="00615E87" w:rsidRPr="00C97A24" w:rsidRDefault="00615E87" w:rsidP="00615E87">
      <w:pPr>
        <w:jc w:val="both"/>
      </w:pPr>
      <w:r w:rsidRPr="005720FD">
        <w:rPr>
          <w:b/>
          <w:bCs/>
        </w:rPr>
        <w:t>Agreement</w:t>
      </w:r>
      <w:r>
        <w:rPr>
          <w:b/>
          <w:bCs/>
        </w:rPr>
        <w:t>:</w:t>
      </w:r>
      <w:r>
        <w:t xml:space="preserve"> RAN4 to discuss the number of tones to be used for deriving the requirements. </w:t>
      </w:r>
      <w:r w:rsidRPr="00C97A24">
        <w:t>Companies may consider increasing the number of tones in order to decrease transmission time less than 8 ms (for compatibility with D/U=8 for the new TDD frame structure).</w:t>
      </w:r>
    </w:p>
    <w:p w14:paraId="770FA2B7" w14:textId="77777777" w:rsidR="00615E87" w:rsidRDefault="00615E87" w:rsidP="00615E87">
      <w:pPr>
        <w:spacing w:after="120"/>
        <w:rPr>
          <w:color w:val="0070C0"/>
          <w:szCs w:val="24"/>
          <w:lang w:eastAsia="zh-CN"/>
        </w:rPr>
      </w:pPr>
    </w:p>
    <w:p w14:paraId="2DE22DF5" w14:textId="77777777" w:rsidR="00615E87" w:rsidRPr="005720FD" w:rsidRDefault="00615E87" w:rsidP="00615E87">
      <w:pPr>
        <w:rPr>
          <w:b/>
          <w:color w:val="000000" w:themeColor="text1"/>
          <w:u w:val="single"/>
          <w:lang w:eastAsia="ko-KR"/>
        </w:rPr>
      </w:pPr>
      <w:r w:rsidRPr="005720FD">
        <w:rPr>
          <w:b/>
          <w:color w:val="000000" w:themeColor="text1"/>
          <w:u w:val="single"/>
          <w:lang w:eastAsia="ko-KR"/>
        </w:rPr>
        <w:t>Issue 3-4-3:</w:t>
      </w:r>
      <w:r w:rsidRPr="005720FD">
        <w:rPr>
          <w:b/>
          <w:color w:val="000000" w:themeColor="text1"/>
          <w:lang w:eastAsia="ko-KR"/>
        </w:rPr>
        <w:t xml:space="preserve"> </w:t>
      </w:r>
      <w:r w:rsidRPr="005720FD">
        <w:rPr>
          <w:b/>
          <w:color w:val="000000" w:themeColor="text1"/>
          <w:lang w:eastAsia="zh-CN"/>
        </w:rPr>
        <w:t>Repetition number</w:t>
      </w:r>
    </w:p>
    <w:p w14:paraId="5909E3FF" w14:textId="77777777" w:rsidR="00615E87" w:rsidRPr="00C97A24" w:rsidRDefault="00615E87" w:rsidP="00615E87">
      <w:pPr>
        <w:jc w:val="both"/>
      </w:pPr>
      <w:r w:rsidRPr="005720FD">
        <w:rPr>
          <w:b/>
        </w:rPr>
        <w:t>Agreement</w:t>
      </w:r>
      <w:r>
        <w:rPr>
          <w:b/>
        </w:rPr>
        <w:t>:</w:t>
      </w:r>
      <w:r>
        <w:t xml:space="preserve"> RAN4 to discuss the</w:t>
      </w:r>
      <w:r w:rsidRPr="005720FD">
        <w:rPr>
          <w:b/>
        </w:rPr>
        <w:t xml:space="preserve"> repetition number</w:t>
      </w:r>
      <w:r>
        <w:t xml:space="preserve"> to be used for TDD NB-IoT SAN Rx requirements compatible </w:t>
      </w:r>
      <w:r w:rsidRPr="00C97A24">
        <w:t xml:space="preserve">with D/U=8 </w:t>
      </w:r>
      <w:r>
        <w:t>(8 ms transmission/reception time) and transmission periodicity N=9 (90 ms) for the new TDD frame structure</w:t>
      </w:r>
      <w:r w:rsidRPr="00C97A24">
        <w:t>.</w:t>
      </w:r>
    </w:p>
    <w:p w14:paraId="6B7C9F3A" w14:textId="77777777" w:rsidR="00615E87" w:rsidRPr="00650565" w:rsidRDefault="00615E87" w:rsidP="00615E87">
      <w:pPr>
        <w:spacing w:after="120"/>
        <w:rPr>
          <w:rStyle w:val="B1Char1"/>
          <w:color w:val="0070C0"/>
          <w:szCs w:val="24"/>
          <w:lang w:eastAsia="zh-CN"/>
        </w:rPr>
      </w:pPr>
    </w:p>
    <w:p w14:paraId="26F55BFF" w14:textId="77777777" w:rsidR="00615E87" w:rsidRPr="00BD3EF3" w:rsidRDefault="00615E87" w:rsidP="00615E87">
      <w:pPr>
        <w:rPr>
          <w:b/>
          <w:lang w:eastAsia="zh-CN"/>
        </w:rPr>
      </w:pPr>
      <w:r w:rsidRPr="005720FD">
        <w:rPr>
          <w:b/>
          <w:color w:val="000000" w:themeColor="text1"/>
          <w:u w:val="single"/>
          <w:lang w:eastAsia="ko-KR"/>
        </w:rPr>
        <w:t>Issue 3-4-5:</w:t>
      </w:r>
      <w:r w:rsidRPr="005720FD">
        <w:rPr>
          <w:b/>
          <w:color w:val="000000" w:themeColor="text1"/>
          <w:lang w:eastAsia="ko-KR"/>
        </w:rPr>
        <w:t xml:space="preserve"> </w:t>
      </w:r>
      <w:r w:rsidRPr="005720FD">
        <w:rPr>
          <w:b/>
          <w:color w:val="000000" w:themeColor="text1"/>
          <w:lang w:eastAsia="zh-CN"/>
        </w:rPr>
        <w:t xml:space="preserve">New REFSENS SAN requirements </w:t>
      </w:r>
      <w:r>
        <w:rPr>
          <w:b/>
          <w:lang w:eastAsia="zh-CN"/>
        </w:rPr>
        <w:t>for NTN TDD in TS 36.108</w:t>
      </w:r>
    </w:p>
    <w:p w14:paraId="2DD71D14" w14:textId="77777777" w:rsidR="00615E87" w:rsidRDefault="00615E87" w:rsidP="00615E87">
      <w:pPr>
        <w:jc w:val="both"/>
      </w:pPr>
      <w:r w:rsidRPr="005720FD">
        <w:rPr>
          <w:b/>
          <w:bCs/>
        </w:rPr>
        <w:t>Agreement</w:t>
      </w:r>
      <w:r>
        <w:rPr>
          <w:b/>
          <w:bCs/>
        </w:rPr>
        <w:t>:</w:t>
      </w:r>
      <w:r>
        <w:t xml:space="preserve"> </w:t>
      </w:r>
      <w:r w:rsidRPr="00B268B0">
        <w:t>For SAN TS 36.108, adapt FRC configuration with new TDD frame structure (maximum 8 ms transmission time)</w:t>
      </w:r>
      <w:r>
        <w:t>, for example:</w:t>
      </w:r>
    </w:p>
    <w:p w14:paraId="30836122" w14:textId="77777777" w:rsidR="00615E87" w:rsidRPr="009C3439" w:rsidRDefault="00615E87" w:rsidP="00615E87">
      <w:pPr>
        <w:pStyle w:val="Paragraphedeliste"/>
        <w:numPr>
          <w:ilvl w:val="1"/>
          <w:numId w:val="2"/>
        </w:numPr>
        <w:overflowPunct w:val="0"/>
        <w:autoSpaceDE w:val="0"/>
        <w:autoSpaceDN w:val="0"/>
        <w:adjustRightInd w:val="0"/>
        <w:ind w:left="1364" w:firstLineChars="0"/>
        <w:jc w:val="both"/>
        <w:textAlignment w:val="baseline"/>
        <w:rPr>
          <w:b/>
        </w:rPr>
      </w:pPr>
      <w:r w:rsidRPr="00233539">
        <w:rPr>
          <w:b/>
          <w:u w:val="single"/>
        </w:rPr>
        <w:t>Option 1</w:t>
      </w:r>
      <w:r w:rsidRPr="009C3439">
        <w:rPr>
          <w:b/>
        </w:rPr>
        <w:t>: Adapt the existent SAN FRC.</w:t>
      </w:r>
    </w:p>
    <w:p w14:paraId="3B32192A" w14:textId="77777777" w:rsidR="00615E87" w:rsidRPr="009C3439" w:rsidRDefault="00615E87" w:rsidP="00615E87">
      <w:pPr>
        <w:pStyle w:val="Paragraphedeliste"/>
        <w:numPr>
          <w:ilvl w:val="2"/>
          <w:numId w:val="2"/>
        </w:numPr>
        <w:overflowPunct w:val="0"/>
        <w:autoSpaceDE w:val="0"/>
        <w:autoSpaceDN w:val="0"/>
        <w:adjustRightInd w:val="0"/>
        <w:ind w:left="2084" w:firstLineChars="0"/>
        <w:jc w:val="both"/>
        <w:textAlignment w:val="baseline"/>
        <w:rPr>
          <w:b/>
        </w:rPr>
      </w:pPr>
      <w:r w:rsidRPr="009C3439">
        <w:rPr>
          <w:b/>
        </w:rPr>
        <w:t>For conducted specifications:</w:t>
      </w:r>
    </w:p>
    <w:p w14:paraId="0BFC227F" w14:textId="77777777" w:rsidR="00615E87" w:rsidRPr="007E652A" w:rsidRDefault="00615E87" w:rsidP="00615E87">
      <w:pPr>
        <w:overflowPunct w:val="0"/>
        <w:autoSpaceDE w:val="0"/>
        <w:autoSpaceDN w:val="0"/>
        <w:adjustRightInd w:val="0"/>
        <w:textAlignment w:val="baseline"/>
        <w:rPr>
          <w:rFonts w:eastAsia="Times New Roman"/>
          <w:lang w:val="en-US" w:eastAsia="en-GB"/>
        </w:rPr>
      </w:pPr>
      <w:r w:rsidRPr="007E652A">
        <w:rPr>
          <w:lang w:eastAsia="zh-CN"/>
        </w:rPr>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rPr>
          <w:rFonts w:eastAsia="Times New Roman"/>
          <w:lang w:eastAsia="en-GB"/>
        </w:rPr>
        <w:t xml:space="preserve"> throughput shall be ≥ 95% of the maximum throughput of the reference measurement channel as specified in Annex A</w:t>
      </w:r>
      <w:r w:rsidRPr="007E652A">
        <w:rPr>
          <w:rFonts w:eastAsia="Times New Roman" w:hint="eastAsia"/>
          <w:lang w:val="en-US" w:eastAsia="zh-CN"/>
        </w:rPr>
        <w:t>.1</w:t>
      </w:r>
      <w:r w:rsidRPr="007E652A">
        <w:rPr>
          <w:rFonts w:eastAsia="Times New Roman"/>
          <w:lang w:eastAsia="en-GB"/>
        </w:rPr>
        <w:t xml:space="preserve"> with parameters specified in Table 7.2.</w:t>
      </w:r>
      <w:r w:rsidRPr="007E652A">
        <w:rPr>
          <w:rFonts w:eastAsia="Times New Roman" w:hint="eastAsia"/>
          <w:lang w:val="en-US" w:eastAsia="zh-CN"/>
        </w:rPr>
        <w:t>2</w:t>
      </w:r>
      <w:r w:rsidRPr="007E652A">
        <w:rPr>
          <w:rFonts w:eastAsia="Times New Roman"/>
          <w:lang w:eastAsia="en-GB"/>
        </w:rPr>
        <w:t>-</w:t>
      </w:r>
      <w:r w:rsidRPr="007E652A">
        <w:rPr>
          <w:rFonts w:eastAsia="Times New Roman" w:hint="eastAsia"/>
          <w:lang w:val="en-US" w:eastAsia="zh-CN"/>
        </w:rPr>
        <w:t xml:space="preserve">3 and 7.2.2-4 for </w:t>
      </w:r>
      <w:r w:rsidRPr="007E652A">
        <w:rPr>
          <w:rFonts w:eastAsia="Times New Roman" w:hint="eastAsia"/>
          <w:i/>
          <w:iCs/>
          <w:lang w:val="en-US" w:eastAsia="zh-CN"/>
        </w:rPr>
        <w:t>SAN type 1-H</w:t>
      </w:r>
      <w:r w:rsidRPr="007E652A">
        <w:rPr>
          <w:rFonts w:eastAsia="Times New Roman" w:hint="eastAsia"/>
          <w:i/>
          <w:lang w:val="en-US" w:eastAsia="zh-CN"/>
        </w:rPr>
        <w:t xml:space="preserve"> </w:t>
      </w:r>
      <w:r w:rsidRPr="007E652A">
        <w:rPr>
          <w:rFonts w:eastAsia="Times New Roman" w:cs="v5.0.0"/>
          <w:lang w:eastAsia="en-GB"/>
        </w:rPr>
        <w:t xml:space="preserve">in </w:t>
      </w:r>
      <w:r w:rsidRPr="007E652A">
        <w:rPr>
          <w:rFonts w:eastAsia="Times New Roman" w:cs="v5.0.0" w:hint="eastAsia"/>
          <w:lang w:eastAsia="en-GB"/>
        </w:rPr>
        <w:t xml:space="preserve">all </w:t>
      </w:r>
      <w:r w:rsidRPr="009C3439">
        <w:rPr>
          <w:rFonts w:eastAsia="Times New Roman" w:cs="v5.0.0"/>
          <w:highlight w:val="yellow"/>
          <w:lang w:eastAsia="en-GB"/>
        </w:rPr>
        <w:t>FDD</w:t>
      </w:r>
      <w:r>
        <w:rPr>
          <w:rFonts w:eastAsia="Times New Roman" w:cs="v5.0.0"/>
          <w:lang w:eastAsia="en-GB"/>
        </w:rPr>
        <w:t xml:space="preserve"> </w:t>
      </w:r>
      <w:r w:rsidRPr="007E652A">
        <w:rPr>
          <w:rFonts w:eastAsia="Times New Roman" w:cs="v5.0.0"/>
          <w:lang w:eastAsia="en-GB"/>
        </w:rPr>
        <w:t>operating band</w:t>
      </w:r>
      <w:r w:rsidRPr="009C3439">
        <w:rPr>
          <w:rFonts w:eastAsia="Times New Roman" w:cs="v5.0.0"/>
          <w:highlight w:val="yellow"/>
          <w:lang w:eastAsia="en-GB"/>
        </w:rPr>
        <w:t xml:space="preserve">s and </w:t>
      </w:r>
      <w:r w:rsidRPr="009C3439">
        <w:rPr>
          <w:rFonts w:eastAsia="Times New Roman"/>
          <w:highlight w:val="yellow"/>
          <w:lang w:eastAsia="en-GB"/>
        </w:rPr>
        <w:t>specified in Table 7.2.</w:t>
      </w:r>
      <w:r w:rsidRPr="009C3439">
        <w:rPr>
          <w:rFonts w:eastAsia="Times New Roman" w:hint="eastAsia"/>
          <w:highlight w:val="yellow"/>
          <w:lang w:val="en-US" w:eastAsia="zh-CN"/>
        </w:rPr>
        <w:t>2</w:t>
      </w:r>
      <w:r w:rsidRPr="009C3439">
        <w:rPr>
          <w:rFonts w:eastAsia="Times New Roman"/>
          <w:highlight w:val="yellow"/>
          <w:lang w:eastAsia="en-GB"/>
        </w:rPr>
        <w:t>-</w:t>
      </w:r>
      <w:r w:rsidRPr="009C3439">
        <w:rPr>
          <w:rFonts w:eastAsia="Times New Roman" w:hint="eastAsia"/>
          <w:highlight w:val="yellow"/>
          <w:lang w:val="en-US" w:eastAsia="zh-CN"/>
        </w:rPr>
        <w:t xml:space="preserve">5 and 7.2.2-6 for </w:t>
      </w:r>
      <w:r w:rsidRPr="009C3439">
        <w:rPr>
          <w:rFonts w:eastAsia="Times New Roman" w:hint="eastAsia"/>
          <w:i/>
          <w:iCs/>
          <w:highlight w:val="yellow"/>
          <w:lang w:val="en-US" w:eastAsia="zh-CN"/>
        </w:rPr>
        <w:t>SAN type 1-H</w:t>
      </w:r>
      <w:r w:rsidRPr="009C3439">
        <w:rPr>
          <w:rFonts w:eastAsia="Times New Roman" w:hint="eastAsia"/>
          <w:i/>
          <w:highlight w:val="yellow"/>
          <w:lang w:val="en-US" w:eastAsia="zh-CN"/>
        </w:rPr>
        <w:t xml:space="preserve"> </w:t>
      </w:r>
      <w:r w:rsidRPr="009C3439">
        <w:rPr>
          <w:rFonts w:eastAsia="Times New Roman" w:cs="v5.0.0"/>
          <w:highlight w:val="yellow"/>
          <w:lang w:eastAsia="en-GB"/>
        </w:rPr>
        <w:t xml:space="preserve">in all </w:t>
      </w:r>
      <w:r w:rsidRPr="009C3439">
        <w:rPr>
          <w:rFonts w:eastAsia="Times New Roman" w:cs="v5.0.0" w:hint="eastAsia"/>
          <w:highlight w:val="yellow"/>
          <w:lang w:eastAsia="en-GB"/>
        </w:rPr>
        <w:t>T</w:t>
      </w:r>
      <w:r w:rsidRPr="009C3439">
        <w:rPr>
          <w:rFonts w:eastAsia="Times New Roman" w:cs="v5.0.0"/>
          <w:highlight w:val="yellow"/>
          <w:lang w:eastAsia="en-GB"/>
        </w:rPr>
        <w:t>DD operating bands</w:t>
      </w:r>
      <w:r w:rsidRPr="009C3439">
        <w:rPr>
          <w:rFonts w:eastAsia="Times New Roman"/>
          <w:highlight w:val="yellow"/>
          <w:lang w:eastAsia="en-GB"/>
        </w:rPr>
        <w:t>.</w:t>
      </w:r>
    </w:p>
    <w:p w14:paraId="62C42B7D"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3</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FDD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081863A7" w14:textId="77777777" w:rsidTr="009A19A9">
        <w:trPr>
          <w:jc w:val="center"/>
        </w:trPr>
        <w:tc>
          <w:tcPr>
            <w:tcW w:w="2028" w:type="dxa"/>
            <w:shd w:val="clear" w:color="auto" w:fill="auto"/>
            <w:vAlign w:val="center"/>
          </w:tcPr>
          <w:p w14:paraId="1AC553F2"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1F32363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456CA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0B1C69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6F1D940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CC4E1D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32C30106" w14:textId="77777777" w:rsidTr="009A19A9">
        <w:trPr>
          <w:jc w:val="center"/>
        </w:trPr>
        <w:tc>
          <w:tcPr>
            <w:tcW w:w="2028" w:type="dxa"/>
            <w:vAlign w:val="center"/>
          </w:tcPr>
          <w:p w14:paraId="2AB3A4C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48C55F7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56EBB3F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2B63E7D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-124.9</w:t>
            </w:r>
          </w:p>
        </w:tc>
      </w:tr>
      <w:tr w:rsidR="00615E87" w:rsidRPr="007E652A" w14:paraId="51B60173" w14:textId="77777777" w:rsidTr="009A19A9">
        <w:trPr>
          <w:jc w:val="center"/>
        </w:trPr>
        <w:tc>
          <w:tcPr>
            <w:tcW w:w="2028" w:type="dxa"/>
            <w:vAlign w:val="center"/>
          </w:tcPr>
          <w:p w14:paraId="7E0B00B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7268B6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CBDAC2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4381480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-130.9</w:t>
            </w:r>
          </w:p>
        </w:tc>
      </w:tr>
    </w:tbl>
    <w:p w14:paraId="4E6273BD" w14:textId="77777777" w:rsidR="00615E87" w:rsidRPr="007E652A" w:rsidRDefault="00615E87" w:rsidP="00615E87">
      <w:pPr>
        <w:overflowPunct w:val="0"/>
        <w:autoSpaceDE w:val="0"/>
        <w:autoSpaceDN w:val="0"/>
        <w:adjustRightInd w:val="0"/>
        <w:textAlignment w:val="baseline"/>
        <w:rPr>
          <w:rFonts w:eastAsia="Times New Roman"/>
          <w:lang w:eastAsia="zh-CN"/>
        </w:rPr>
      </w:pPr>
    </w:p>
    <w:p w14:paraId="31FF0722"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4</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FDD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3309A0D6" w14:textId="77777777" w:rsidTr="009A19A9">
        <w:trPr>
          <w:jc w:val="center"/>
        </w:trPr>
        <w:tc>
          <w:tcPr>
            <w:tcW w:w="2028" w:type="dxa"/>
            <w:shd w:val="clear" w:color="auto" w:fill="auto"/>
            <w:vAlign w:val="center"/>
          </w:tcPr>
          <w:p w14:paraId="1FC1654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59579BB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10FE123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E0E04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ADDDBF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2C4D783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7D49AD21" w14:textId="77777777" w:rsidTr="009A19A9">
        <w:trPr>
          <w:jc w:val="center"/>
        </w:trPr>
        <w:tc>
          <w:tcPr>
            <w:tcW w:w="2028" w:type="dxa"/>
            <w:vAlign w:val="center"/>
          </w:tcPr>
          <w:p w14:paraId="136BF6D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2FE8E8A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1531122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16921559"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-128.0</w:t>
            </w:r>
          </w:p>
        </w:tc>
      </w:tr>
      <w:tr w:rsidR="00615E87" w:rsidRPr="007E652A" w14:paraId="635F84F1" w14:textId="77777777" w:rsidTr="009A19A9">
        <w:trPr>
          <w:jc w:val="center"/>
        </w:trPr>
        <w:tc>
          <w:tcPr>
            <w:tcW w:w="2028" w:type="dxa"/>
            <w:vAlign w:val="center"/>
          </w:tcPr>
          <w:p w14:paraId="0E83B4D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6DBE4F16"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38ECDFC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72528905"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-134.0</w:t>
            </w:r>
          </w:p>
        </w:tc>
      </w:tr>
    </w:tbl>
    <w:p w14:paraId="627C02C4" w14:textId="77777777" w:rsidR="00615E87" w:rsidRDefault="00615E87" w:rsidP="00615E87">
      <w:pPr>
        <w:rPr>
          <w:rFonts w:eastAsiaTheme="minorHAnsi"/>
          <w:lang w:val="en-US"/>
          <w14:ligatures w14:val="standardContextual"/>
        </w:rPr>
      </w:pPr>
    </w:p>
    <w:p w14:paraId="4A8304A6"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5</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TDD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6C1F132B" w14:textId="77777777" w:rsidTr="009A19A9">
        <w:trPr>
          <w:jc w:val="center"/>
        </w:trPr>
        <w:tc>
          <w:tcPr>
            <w:tcW w:w="2028" w:type="dxa"/>
            <w:shd w:val="clear" w:color="auto" w:fill="auto"/>
            <w:vAlign w:val="center"/>
          </w:tcPr>
          <w:p w14:paraId="1F56404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4AECB3D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75BB3276"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298BDB65"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56C7559"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CDED85B"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42723695" w14:textId="77777777" w:rsidTr="009A19A9">
        <w:trPr>
          <w:jc w:val="center"/>
        </w:trPr>
        <w:tc>
          <w:tcPr>
            <w:tcW w:w="2028" w:type="dxa"/>
            <w:vAlign w:val="center"/>
          </w:tcPr>
          <w:p w14:paraId="7F2F38F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1A9BF7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782205D3"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4C465D32"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15E87" w:rsidRPr="007E652A" w14:paraId="53FA83FC" w14:textId="77777777" w:rsidTr="009A19A9">
        <w:trPr>
          <w:jc w:val="center"/>
        </w:trPr>
        <w:tc>
          <w:tcPr>
            <w:tcW w:w="2028" w:type="dxa"/>
            <w:vAlign w:val="center"/>
          </w:tcPr>
          <w:p w14:paraId="32A4CFC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77C4542B"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41DDE30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785AF1C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4CA63DFA" w14:textId="77777777" w:rsidR="00615E87" w:rsidRPr="007E652A" w:rsidRDefault="00615E87" w:rsidP="00615E87">
      <w:pPr>
        <w:overflowPunct w:val="0"/>
        <w:autoSpaceDE w:val="0"/>
        <w:autoSpaceDN w:val="0"/>
        <w:adjustRightInd w:val="0"/>
        <w:textAlignment w:val="baseline"/>
        <w:rPr>
          <w:rFonts w:eastAsia="Times New Roman"/>
          <w:lang w:eastAsia="zh-CN"/>
        </w:rPr>
      </w:pPr>
    </w:p>
    <w:p w14:paraId="20A47B16"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TDD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40A324CF" w14:textId="77777777" w:rsidTr="009A19A9">
        <w:trPr>
          <w:jc w:val="center"/>
        </w:trPr>
        <w:tc>
          <w:tcPr>
            <w:tcW w:w="2028" w:type="dxa"/>
            <w:shd w:val="clear" w:color="auto" w:fill="auto"/>
            <w:vAlign w:val="center"/>
          </w:tcPr>
          <w:p w14:paraId="6112B79C"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261AB37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96497C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531E9CA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586DA9A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02137CB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14C4E1A7" w14:textId="77777777" w:rsidTr="009A19A9">
        <w:trPr>
          <w:jc w:val="center"/>
        </w:trPr>
        <w:tc>
          <w:tcPr>
            <w:tcW w:w="2028" w:type="dxa"/>
            <w:vAlign w:val="center"/>
          </w:tcPr>
          <w:p w14:paraId="4DC7ED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9FD583C"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572EAF9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3512293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15E87" w:rsidRPr="007E652A" w14:paraId="612567C3" w14:textId="77777777" w:rsidTr="009A19A9">
        <w:trPr>
          <w:trHeight w:val="261"/>
          <w:jc w:val="center"/>
        </w:trPr>
        <w:tc>
          <w:tcPr>
            <w:tcW w:w="2028" w:type="dxa"/>
            <w:vAlign w:val="center"/>
          </w:tcPr>
          <w:p w14:paraId="60118B0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1C0E55D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D0006F3"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35177D0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730A9055" w14:textId="77777777" w:rsidR="00615E87" w:rsidRDefault="00615E87" w:rsidP="00615E87">
      <w:pPr>
        <w:jc w:val="both"/>
      </w:pPr>
    </w:p>
    <w:p w14:paraId="77500DAD" w14:textId="77777777" w:rsidR="00615E87" w:rsidRPr="009C3439" w:rsidRDefault="00615E87" w:rsidP="00615E87">
      <w:pPr>
        <w:pStyle w:val="Paragraphedeliste"/>
        <w:numPr>
          <w:ilvl w:val="2"/>
          <w:numId w:val="2"/>
        </w:numPr>
        <w:overflowPunct w:val="0"/>
        <w:autoSpaceDE w:val="0"/>
        <w:autoSpaceDN w:val="0"/>
        <w:adjustRightInd w:val="0"/>
        <w:ind w:left="2084" w:firstLineChars="0"/>
        <w:jc w:val="both"/>
        <w:textAlignment w:val="baseline"/>
        <w:rPr>
          <w:b/>
        </w:rPr>
      </w:pPr>
      <w:r w:rsidRPr="009C3439">
        <w:rPr>
          <w:rFonts w:eastAsiaTheme="minorHAnsi"/>
          <w:b/>
          <w:lang w:val="en-US"/>
          <w14:ligatures w14:val="standardContextual"/>
        </w:rPr>
        <w:t>For OTA specifications:</w:t>
      </w:r>
    </w:p>
    <w:p w14:paraId="5529AF57" w14:textId="77777777" w:rsidR="00615E87" w:rsidRPr="00492833" w:rsidRDefault="00615E87" w:rsidP="00615E87">
      <w:pPr>
        <w:overflowPunct w:val="0"/>
        <w:autoSpaceDE w:val="0"/>
        <w:autoSpaceDN w:val="0"/>
        <w:adjustRightInd w:val="0"/>
        <w:textAlignment w:val="baseline"/>
        <w:rPr>
          <w:rFonts w:eastAsia="Times New Roman"/>
          <w:lang w:val="en-US" w:eastAsia="en-GB"/>
        </w:rPr>
      </w:pPr>
      <w:r w:rsidRPr="00492833">
        <w:rPr>
          <w:rFonts w:eastAsia="Times New Roman" w:hint="eastAsia"/>
          <w:lang w:val="en-US" w:eastAsia="zh-CN"/>
        </w:rPr>
        <w:lastRenderedPageBreak/>
        <w:t>For SAN supporting standalone NB-IoT operation, t</w:t>
      </w:r>
      <w:r w:rsidRPr="00492833">
        <w:rPr>
          <w:rFonts w:eastAsia="Times New Roman"/>
          <w:lang w:eastAsia="en-GB"/>
        </w:rPr>
        <w:t>he throughput shall be ≥ 95% of the maximum throughput of the reference measurement channel as specified in annex A.1</w:t>
      </w:r>
      <w:r w:rsidRPr="00492833">
        <w:rPr>
          <w:rFonts w:eastAsia="Times New Roman" w:hint="eastAsia"/>
          <w:lang w:val="en-US" w:eastAsia="zh-CN"/>
        </w:rPr>
        <w:t xml:space="preserve"> with parameter s</w:t>
      </w:r>
      <w:r>
        <w:rPr>
          <w:rFonts w:eastAsia="Times New Roman" w:hint="eastAsia"/>
          <w:lang w:val="en-US" w:eastAsia="zh-CN"/>
        </w:rPr>
        <w:t xml:space="preserve">pecified in </w:t>
      </w:r>
      <w:r w:rsidRPr="009C3439">
        <w:rPr>
          <w:rFonts w:eastAsia="Times New Roman" w:hint="eastAsia"/>
          <w:highlight w:val="yellow"/>
          <w:lang w:val="en-US" w:eastAsia="zh-CN"/>
        </w:rPr>
        <w:t>T</w:t>
      </w:r>
      <w:r>
        <w:rPr>
          <w:rFonts w:eastAsia="Times New Roman" w:hint="eastAsia"/>
          <w:lang w:val="en-US" w:eastAsia="zh-CN"/>
        </w:rPr>
        <w:t xml:space="preserve">able 10.3.2-3 and </w:t>
      </w:r>
      <w:r w:rsidRPr="009C3439">
        <w:rPr>
          <w:rFonts w:eastAsia="Times New Roman" w:hint="eastAsia"/>
          <w:highlight w:val="yellow"/>
          <w:lang w:val="en-US" w:eastAsia="zh-CN"/>
        </w:rPr>
        <w:t>T</w:t>
      </w:r>
      <w:r w:rsidRPr="00492833">
        <w:rPr>
          <w:rFonts w:eastAsia="Times New Roman" w:hint="eastAsia"/>
          <w:lang w:val="en-US" w:eastAsia="zh-CN"/>
        </w:rPr>
        <w:t>able 10.3.2-4</w:t>
      </w:r>
      <w:r w:rsidRPr="00492833">
        <w:rPr>
          <w:rFonts w:eastAsia="Times New Roman"/>
          <w:lang w:eastAsia="en-GB"/>
        </w:rPr>
        <w:t xml:space="preserve"> </w:t>
      </w:r>
      <w:r w:rsidRPr="00233539">
        <w:rPr>
          <w:rFonts w:eastAsia="Times New Roman"/>
          <w:highlight w:val="yellow"/>
          <w:lang w:eastAsia="en-GB"/>
        </w:rPr>
        <w:t xml:space="preserve">for FDD bands and </w:t>
      </w:r>
      <w:r w:rsidRPr="00233539">
        <w:rPr>
          <w:rFonts w:eastAsia="Times New Roman" w:hint="eastAsia"/>
          <w:highlight w:val="yellow"/>
          <w:lang w:val="en-US" w:eastAsia="zh-CN"/>
        </w:rPr>
        <w:t>Table 10.3.2-5 and Table 10.3.2-6</w:t>
      </w:r>
      <w:r w:rsidRPr="00492833">
        <w:rPr>
          <w:rFonts w:eastAsia="Times New Roman"/>
          <w:lang w:eastAsia="en-GB"/>
        </w:rPr>
        <w:t xml:space="preserve"> when the OTA test signal is at the corresponding </w:t>
      </w:r>
      <w:r w:rsidRPr="00492833">
        <w:rPr>
          <w:rFonts w:eastAsia="Times New Roman"/>
          <w:lang w:eastAsia="zh-CN"/>
        </w:rPr>
        <w:t>EIS</w:t>
      </w:r>
      <w:r w:rsidRPr="00492833">
        <w:rPr>
          <w:rFonts w:eastAsia="Times New Roman"/>
          <w:vertAlign w:val="subscript"/>
          <w:lang w:eastAsia="zh-CN"/>
        </w:rPr>
        <w:t>REFSENS</w:t>
      </w:r>
      <w:r w:rsidRPr="00492833">
        <w:rPr>
          <w:rFonts w:eastAsia="Times New Roman"/>
          <w:lang w:eastAsia="en-GB"/>
        </w:rPr>
        <w:t xml:space="preserve"> level and arrives from any direction within the </w:t>
      </w:r>
      <w:r w:rsidRPr="00492833">
        <w:rPr>
          <w:rFonts w:eastAsia="Times New Roman"/>
          <w:i/>
          <w:lang w:eastAsia="en-GB"/>
        </w:rPr>
        <w:t>OTA REFSENS RoAoA.</w:t>
      </w:r>
    </w:p>
    <w:p w14:paraId="3B38826F"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FDD</w:t>
      </w:r>
      <w:r w:rsidRPr="00492833">
        <w:rPr>
          <w:rFonts w:ascii="Arial" w:eastAsia="Times New Roman" w:hAnsi="Arial" w:hint="eastAsia"/>
          <w:b/>
          <w:lang w:eastAsia="zh-CN"/>
        </w:rPr>
        <w:t xml:space="preserve"> (GEO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38CE97F4" w14:textId="77777777" w:rsidTr="009A19A9">
        <w:trPr>
          <w:jc w:val="center"/>
        </w:trPr>
        <w:tc>
          <w:tcPr>
            <w:tcW w:w="2028" w:type="dxa"/>
            <w:shd w:val="clear" w:color="auto" w:fill="auto"/>
            <w:vAlign w:val="center"/>
          </w:tcPr>
          <w:p w14:paraId="01F0B06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09ABE4E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2278BC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0CDB91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5E7541E5"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536DDD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41E7FE45" w14:textId="77777777" w:rsidTr="009A19A9">
        <w:trPr>
          <w:jc w:val="center"/>
        </w:trPr>
        <w:tc>
          <w:tcPr>
            <w:tcW w:w="2028" w:type="dxa"/>
            <w:vAlign w:val="center"/>
          </w:tcPr>
          <w:p w14:paraId="68A8371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18566A3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46347E7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66E3881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-124.9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367F5859" w14:textId="77777777" w:rsidTr="009A19A9">
        <w:trPr>
          <w:jc w:val="center"/>
        </w:trPr>
        <w:tc>
          <w:tcPr>
            <w:tcW w:w="2028" w:type="dxa"/>
            <w:vAlign w:val="center"/>
          </w:tcPr>
          <w:p w14:paraId="7C126DD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A0CA39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01ED245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0197C57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-130.9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4E6D314E" w14:textId="77777777" w:rsidR="00615E87" w:rsidRPr="00492833" w:rsidRDefault="00615E87" w:rsidP="00615E87">
      <w:pPr>
        <w:overflowPunct w:val="0"/>
        <w:autoSpaceDE w:val="0"/>
        <w:autoSpaceDN w:val="0"/>
        <w:adjustRightInd w:val="0"/>
        <w:textAlignment w:val="baseline"/>
        <w:rPr>
          <w:rFonts w:eastAsia="Times New Roman"/>
          <w:lang w:eastAsia="zh-CN"/>
        </w:rPr>
      </w:pPr>
    </w:p>
    <w:p w14:paraId="4E096868"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FDD</w:t>
      </w:r>
      <w:r>
        <w:rPr>
          <w:rFonts w:ascii="Arial" w:eastAsia="Times New Roman" w:hAnsi="Arial"/>
          <w:b/>
          <w:lang w:eastAsia="zh-CN"/>
        </w:rPr>
        <w:t xml:space="preserve"> </w:t>
      </w:r>
      <w:r w:rsidRPr="00492833">
        <w:rPr>
          <w:rFonts w:ascii="Arial" w:eastAsia="Times New Roman" w:hAnsi="Arial" w:hint="eastAsia"/>
          <w:b/>
          <w:lang w:eastAsia="zh-CN"/>
        </w:rPr>
        <w:t>(</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64C933D1" w14:textId="77777777" w:rsidTr="009A19A9">
        <w:trPr>
          <w:jc w:val="center"/>
        </w:trPr>
        <w:tc>
          <w:tcPr>
            <w:tcW w:w="2028" w:type="dxa"/>
            <w:shd w:val="clear" w:color="auto" w:fill="auto"/>
            <w:vAlign w:val="center"/>
          </w:tcPr>
          <w:p w14:paraId="59F74D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7F5C5B0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151E261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40A91475"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318291E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92392F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7345929D" w14:textId="77777777" w:rsidTr="009A19A9">
        <w:trPr>
          <w:jc w:val="center"/>
        </w:trPr>
        <w:tc>
          <w:tcPr>
            <w:tcW w:w="2028" w:type="dxa"/>
            <w:vAlign w:val="center"/>
          </w:tcPr>
          <w:p w14:paraId="15D5B3F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265D8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583B3B0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7353DCAB"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-128.0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66B0EDA1" w14:textId="77777777" w:rsidTr="009A19A9">
        <w:trPr>
          <w:jc w:val="center"/>
        </w:trPr>
        <w:tc>
          <w:tcPr>
            <w:tcW w:w="2028" w:type="dxa"/>
            <w:vAlign w:val="center"/>
          </w:tcPr>
          <w:p w14:paraId="4F16930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30139F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7BE66C0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51CAA88C"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-134.0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2C993379" w14:textId="77777777" w:rsidR="00615E87" w:rsidRPr="00492833" w:rsidRDefault="00615E87" w:rsidP="00615E87">
      <w:pPr>
        <w:overflowPunct w:val="0"/>
        <w:autoSpaceDE w:val="0"/>
        <w:autoSpaceDN w:val="0"/>
        <w:adjustRightInd w:val="0"/>
        <w:textAlignment w:val="baseline"/>
        <w:rPr>
          <w:rFonts w:eastAsia="Times New Roman"/>
          <w:lang w:eastAsia="en-GB"/>
        </w:rPr>
      </w:pPr>
    </w:p>
    <w:p w14:paraId="0C5877B6"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10.3.2-</w:t>
      </w:r>
      <w:r w:rsidRPr="009C3439">
        <w:rPr>
          <w:rFonts w:ascii="Arial" w:eastAsia="Times New Roman" w:hAnsi="Arial"/>
          <w:b/>
          <w:highlight w:val="yellow"/>
          <w:lang w:eastAsia="zh-CN"/>
        </w:rPr>
        <w:t>5</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TDD</w:t>
      </w:r>
      <w:r>
        <w:rPr>
          <w:rFonts w:ascii="Arial" w:eastAsia="Times New Roman" w:hAnsi="Arial"/>
          <w:b/>
          <w:lang w:eastAsia="zh-CN"/>
        </w:rPr>
        <w:t xml:space="preserve"> </w:t>
      </w:r>
      <w:r w:rsidRPr="00492833">
        <w:rPr>
          <w:rFonts w:ascii="Arial" w:eastAsia="Times New Roman" w:hAnsi="Arial" w:hint="eastAsia"/>
          <w:b/>
          <w:lang w:eastAsia="zh-CN"/>
        </w:rPr>
        <w:t xml:space="preserve">(GEO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5A7FE385" w14:textId="77777777" w:rsidTr="009A19A9">
        <w:trPr>
          <w:jc w:val="center"/>
        </w:trPr>
        <w:tc>
          <w:tcPr>
            <w:tcW w:w="2028" w:type="dxa"/>
            <w:shd w:val="clear" w:color="auto" w:fill="auto"/>
            <w:vAlign w:val="center"/>
          </w:tcPr>
          <w:p w14:paraId="38F530EC"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3162A33B"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301CCB9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5BBAA8A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22E42DB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26BA774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525D388E" w14:textId="77777777" w:rsidTr="009A19A9">
        <w:trPr>
          <w:jc w:val="center"/>
        </w:trPr>
        <w:tc>
          <w:tcPr>
            <w:tcW w:w="2028" w:type="dxa"/>
            <w:vAlign w:val="center"/>
          </w:tcPr>
          <w:p w14:paraId="77484CA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2BB11BED"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44891FC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5B93DB9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1B480AA1" w14:textId="77777777" w:rsidTr="009A19A9">
        <w:trPr>
          <w:jc w:val="center"/>
        </w:trPr>
        <w:tc>
          <w:tcPr>
            <w:tcW w:w="2028" w:type="dxa"/>
            <w:vAlign w:val="center"/>
          </w:tcPr>
          <w:p w14:paraId="5D4F789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CD27DB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422CCFA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4C27508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35CC8AF2" w14:textId="77777777" w:rsidR="00615E87" w:rsidRPr="00492833" w:rsidRDefault="00615E87" w:rsidP="00615E87">
      <w:pPr>
        <w:overflowPunct w:val="0"/>
        <w:autoSpaceDE w:val="0"/>
        <w:autoSpaceDN w:val="0"/>
        <w:adjustRightInd w:val="0"/>
        <w:textAlignment w:val="baseline"/>
        <w:rPr>
          <w:rFonts w:eastAsia="Times New Roman"/>
          <w:lang w:eastAsia="zh-CN"/>
        </w:rPr>
      </w:pPr>
    </w:p>
    <w:p w14:paraId="02FB3232"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Table10.3.2-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TDD</w:t>
      </w:r>
      <w:r w:rsidRPr="00492833">
        <w:rPr>
          <w:rFonts w:ascii="Arial" w:eastAsia="Times New Roman" w:hAnsi="Arial" w:hint="eastAsia"/>
          <w:b/>
          <w:lang w:eastAsia="zh-CN"/>
        </w:rPr>
        <w:t xml:space="preserve"> (</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2EB3A5BD" w14:textId="77777777" w:rsidTr="009A19A9">
        <w:trPr>
          <w:jc w:val="center"/>
        </w:trPr>
        <w:tc>
          <w:tcPr>
            <w:tcW w:w="2028" w:type="dxa"/>
            <w:shd w:val="clear" w:color="auto" w:fill="auto"/>
            <w:vAlign w:val="center"/>
          </w:tcPr>
          <w:p w14:paraId="79C1583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09613A3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7202A4B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6A7714A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755FCF1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798745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0EB97ACA" w14:textId="77777777" w:rsidTr="009A19A9">
        <w:trPr>
          <w:jc w:val="center"/>
        </w:trPr>
        <w:tc>
          <w:tcPr>
            <w:tcW w:w="2028" w:type="dxa"/>
            <w:vAlign w:val="center"/>
          </w:tcPr>
          <w:p w14:paraId="3CEA1ACD"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7C130DD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0206525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479087E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23C76B64" w14:textId="77777777" w:rsidTr="009A19A9">
        <w:trPr>
          <w:jc w:val="center"/>
        </w:trPr>
        <w:tc>
          <w:tcPr>
            <w:tcW w:w="2028" w:type="dxa"/>
            <w:vAlign w:val="center"/>
          </w:tcPr>
          <w:p w14:paraId="7CA85CC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1FBACA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0F1C9B8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5788523A"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346F9985" w14:textId="77777777" w:rsidR="00615E87" w:rsidRDefault="00615E87" w:rsidP="00615E87">
      <w:pPr>
        <w:jc w:val="both"/>
      </w:pPr>
    </w:p>
    <w:p w14:paraId="38615404" w14:textId="77777777" w:rsidR="00615E87" w:rsidRPr="00B268B0" w:rsidRDefault="00615E87" w:rsidP="00615E87">
      <w:pPr>
        <w:jc w:val="both"/>
      </w:pPr>
    </w:p>
    <w:p w14:paraId="08E0E8FC" w14:textId="77777777" w:rsidR="00615E87" w:rsidRPr="00063659" w:rsidRDefault="00615E87" w:rsidP="00615E87">
      <w:pPr>
        <w:pStyle w:val="Paragraphedeliste"/>
        <w:numPr>
          <w:ilvl w:val="1"/>
          <w:numId w:val="2"/>
        </w:numPr>
        <w:overflowPunct w:val="0"/>
        <w:autoSpaceDE w:val="0"/>
        <w:autoSpaceDN w:val="0"/>
        <w:adjustRightInd w:val="0"/>
        <w:ind w:left="1364" w:firstLineChars="0"/>
        <w:textAlignment w:val="baseline"/>
        <w:rPr>
          <w:b/>
        </w:rPr>
      </w:pPr>
      <w:r w:rsidRPr="00233539">
        <w:rPr>
          <w:b/>
          <w:u w:val="single"/>
        </w:rPr>
        <w:t>Option 2</w:t>
      </w:r>
      <w:r w:rsidRPr="00233539">
        <w:rPr>
          <w:b/>
        </w:rPr>
        <w:t>: Reuse UE FRC (from TS 36.101) for SAN FRC.</w:t>
      </w:r>
    </w:p>
    <w:p w14:paraId="3756C29F" w14:textId="77777777" w:rsidR="00615E87" w:rsidRPr="00376B07" w:rsidRDefault="00615E87" w:rsidP="00615E87">
      <w:pPr>
        <w:pStyle w:val="TH"/>
      </w:pPr>
      <w:r w:rsidRPr="00CF7AEA">
        <w:lastRenderedPageBreak/>
        <w:t xml:space="preserve">Table A.3.2-2e Fixed Reference Channel for Receiver Requirements </w:t>
      </w:r>
      <w:r>
        <w:t>(TDD)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3"/>
        <w:gridCol w:w="2018"/>
        <w:gridCol w:w="1097"/>
      </w:tblGrid>
      <w:tr w:rsidR="00615E87" w:rsidRPr="00CF7AEA" w14:paraId="66EA0E4E"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7514A6" w14:textId="77777777" w:rsidR="00615E87" w:rsidRPr="00CF7AEA" w:rsidRDefault="00615E87" w:rsidP="009A19A9">
            <w:pPr>
              <w:pStyle w:val="TAH"/>
              <w:ind w:firstLine="400"/>
              <w:rPr>
                <w:rFonts w:cs="Arial"/>
              </w:rPr>
            </w:pPr>
            <w:r w:rsidRPr="00CF7AEA">
              <w:rPr>
                <w:rFonts w:cs="Arial"/>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5D157" w14:textId="77777777" w:rsidR="00615E87" w:rsidRPr="00CF7AEA" w:rsidRDefault="00615E87" w:rsidP="009A19A9">
            <w:pPr>
              <w:pStyle w:val="TAH"/>
              <w:ind w:firstLine="400"/>
              <w:rPr>
                <w:rFonts w:cs="Arial"/>
              </w:rPr>
            </w:pPr>
            <w:r w:rsidRPr="00CF7AEA">
              <w:rPr>
                <w:rFonts w:cs="Arial"/>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CB074" w14:textId="77777777" w:rsidR="00615E87" w:rsidRPr="00CF7AEA" w:rsidRDefault="00615E87" w:rsidP="009A19A9">
            <w:pPr>
              <w:pStyle w:val="TAH"/>
              <w:ind w:firstLine="400"/>
              <w:rPr>
                <w:rFonts w:cs="Arial"/>
              </w:rPr>
            </w:pPr>
            <w:r w:rsidRPr="00CF7AEA">
              <w:rPr>
                <w:rFonts w:cs="Arial"/>
              </w:rPr>
              <w:t>Value</w:t>
            </w:r>
          </w:p>
        </w:tc>
      </w:tr>
      <w:tr w:rsidR="00615E87" w:rsidRPr="00CF7AEA" w14:paraId="21470D7F"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33C112" w14:textId="77777777" w:rsidR="00615E87" w:rsidRPr="00CF7AEA" w:rsidRDefault="00615E87" w:rsidP="009A19A9">
            <w:pPr>
              <w:pStyle w:val="TAL"/>
            </w:pPr>
            <w:r w:rsidRPr="00CF7AEA">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82973F" w14:textId="77777777" w:rsidR="00615E87" w:rsidRPr="00CF7AEA" w:rsidRDefault="00615E87" w:rsidP="009A19A9">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F11F35" w14:textId="77777777" w:rsidR="00615E87" w:rsidRPr="00CF7AEA" w:rsidRDefault="00615E87" w:rsidP="009A19A9">
            <w:pPr>
              <w:pStyle w:val="TAC"/>
              <w:rPr>
                <w:rFonts w:cs="Arial"/>
                <w:lang w:eastAsia="ja-JP"/>
              </w:rPr>
            </w:pPr>
            <w:r w:rsidRPr="00CF7AEA">
              <w:rPr>
                <w:rFonts w:cs="Arial"/>
                <w:lang w:eastAsia="ja-JP"/>
              </w:rPr>
              <w:t>0.2</w:t>
            </w:r>
          </w:p>
        </w:tc>
      </w:tr>
      <w:tr w:rsidR="00615E87" w:rsidRPr="00CF7AEA" w14:paraId="3BFBBD57"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D816D" w14:textId="77777777" w:rsidR="00615E87" w:rsidRPr="00CF7AEA" w:rsidRDefault="00615E87" w:rsidP="009A19A9">
            <w:pPr>
              <w:pStyle w:val="TAL"/>
            </w:pPr>
            <w:r w:rsidRPr="00CF7AEA">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BB0697"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F8C073" w14:textId="77777777" w:rsidR="00615E87" w:rsidRPr="00CF7AEA" w:rsidRDefault="00615E87" w:rsidP="009A19A9">
            <w:pPr>
              <w:pStyle w:val="TAC"/>
              <w:rPr>
                <w:rFonts w:cs="Arial"/>
                <w:lang w:eastAsia="ja-JP"/>
              </w:rPr>
            </w:pPr>
            <w:r w:rsidRPr="00CF7AEA">
              <w:rPr>
                <w:rFonts w:cs="Arial"/>
                <w:lang w:eastAsia="ja-JP"/>
              </w:rPr>
              <w:t>12</w:t>
            </w:r>
          </w:p>
        </w:tc>
      </w:tr>
      <w:tr w:rsidR="00615E87" w:rsidRPr="00CF7AEA" w14:paraId="5B0FB32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B89F9" w14:textId="77777777" w:rsidR="00615E87" w:rsidRPr="00CF7AEA" w:rsidRDefault="00615E87" w:rsidP="009A19A9">
            <w:pPr>
              <w:pStyle w:val="TAL"/>
            </w:pPr>
            <w:r w:rsidRPr="00CF7AEA">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08E75B"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A055FE"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3404964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81298" w14:textId="77777777" w:rsidR="00615E87" w:rsidRPr="00CF7AEA" w:rsidRDefault="00615E87" w:rsidP="009A19A9">
            <w:pPr>
              <w:pStyle w:val="TAL"/>
            </w:pPr>
            <w:r w:rsidRPr="00CF7AEA">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CE12A2"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D9A49" w14:textId="77777777" w:rsidR="00615E87" w:rsidRPr="00CF7AEA" w:rsidRDefault="00615E87" w:rsidP="009A19A9">
            <w:pPr>
              <w:pStyle w:val="TAC"/>
              <w:rPr>
                <w:rFonts w:cs="Arial"/>
                <w:lang w:eastAsia="ja-JP"/>
              </w:rPr>
            </w:pPr>
            <w:r w:rsidRPr="00CF7AEA">
              <w:rPr>
                <w:rFonts w:cs="Arial"/>
                <w:lang w:eastAsia="ja-JP"/>
              </w:rPr>
              <w:t>QPSK</w:t>
            </w:r>
          </w:p>
        </w:tc>
      </w:tr>
      <w:tr w:rsidR="00615E87" w:rsidRPr="00CF7AEA" w14:paraId="324FBA5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6A8CB" w14:textId="77777777" w:rsidR="00615E87" w:rsidRPr="00CF7AEA" w:rsidRDefault="00615E87" w:rsidP="009A19A9">
            <w:pPr>
              <w:pStyle w:val="TAL"/>
            </w:pPr>
            <w:r w:rsidRPr="00CF7AEA">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63CA7"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1A265" w14:textId="77777777" w:rsidR="00615E87" w:rsidRPr="00CF7AEA" w:rsidRDefault="00615E87" w:rsidP="009A19A9">
            <w:pPr>
              <w:pStyle w:val="TAC"/>
              <w:rPr>
                <w:rFonts w:cs="Arial"/>
                <w:lang w:eastAsia="ja-JP"/>
              </w:rPr>
            </w:pPr>
            <w:r w:rsidRPr="00CF7AEA">
              <w:rPr>
                <w:rFonts w:cs="Arial"/>
                <w:lang w:eastAsia="ja-JP"/>
              </w:rPr>
              <w:t>1/3</w:t>
            </w:r>
          </w:p>
        </w:tc>
      </w:tr>
      <w:tr w:rsidR="00615E87" w:rsidRPr="00CF7AEA" w14:paraId="6B96D8F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D21B5" w14:textId="77777777" w:rsidR="00615E87" w:rsidRPr="00CF7AEA" w:rsidRDefault="00615E87" w:rsidP="009A19A9">
            <w:pPr>
              <w:pStyle w:val="TAL"/>
            </w:pPr>
            <w:r w:rsidRPr="00CF7AEA">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2DEC5" w14:textId="77777777" w:rsidR="00615E87" w:rsidRPr="00CF7AEA" w:rsidRDefault="00615E87" w:rsidP="009A19A9">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58E005"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10A6BFC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F2C18" w14:textId="77777777" w:rsidR="00615E87" w:rsidRPr="00CF7AEA" w:rsidRDefault="00615E87" w:rsidP="009A19A9">
            <w:pPr>
              <w:pStyle w:val="TAL"/>
            </w:pPr>
            <w:r w:rsidRPr="00CF7AEA">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B419B"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B08337"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0A81D5CA"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1739BC" w14:textId="77777777" w:rsidR="00615E87" w:rsidRPr="00CF7AEA" w:rsidRDefault="00615E87" w:rsidP="009A19A9">
            <w:pPr>
              <w:pStyle w:val="TAL"/>
            </w:pPr>
            <w:r w:rsidRPr="00CF7AEA">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0ECD58"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87FF5" w14:textId="77777777" w:rsidR="00615E87" w:rsidRPr="00CF7AEA" w:rsidRDefault="00615E87" w:rsidP="009A19A9">
            <w:pPr>
              <w:pStyle w:val="TAC"/>
              <w:rPr>
                <w:rFonts w:cs="Arial"/>
                <w:lang w:eastAsia="ja-JP"/>
              </w:rPr>
            </w:pPr>
            <w:r w:rsidRPr="00CF7AEA">
              <w:rPr>
                <w:rFonts w:cs="Arial"/>
                <w:lang w:eastAsia="ja-JP"/>
              </w:rPr>
              <w:t>88</w:t>
            </w:r>
          </w:p>
        </w:tc>
      </w:tr>
      <w:tr w:rsidR="00615E87" w:rsidRPr="00CF7AEA" w14:paraId="4531243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F35C8F" w14:textId="77777777" w:rsidR="00615E87" w:rsidRPr="00CF7AEA" w:rsidRDefault="00615E87" w:rsidP="009A19A9">
            <w:pPr>
              <w:pStyle w:val="TAL"/>
            </w:pPr>
            <w:r w:rsidRPr="00CF7AEA">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3299F0"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486AAD"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43D5C1C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467898" w14:textId="77777777" w:rsidR="00615E87" w:rsidRPr="00CF7AEA" w:rsidRDefault="00615E87" w:rsidP="009A19A9">
            <w:pPr>
              <w:pStyle w:val="TAL"/>
            </w:pPr>
            <w:r w:rsidRPr="00CF7AEA">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D1E4E"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0944B" w14:textId="77777777" w:rsidR="00615E87" w:rsidRPr="00CF7AEA" w:rsidRDefault="00615E87" w:rsidP="009A19A9">
            <w:pPr>
              <w:pStyle w:val="TAC"/>
              <w:rPr>
                <w:rFonts w:cs="Arial"/>
                <w:lang w:eastAsia="ja-JP"/>
              </w:rPr>
            </w:pPr>
            <w:r w:rsidRPr="00CF7AEA">
              <w:rPr>
                <w:rFonts w:cs="Arial"/>
                <w:lang w:eastAsia="ja-JP"/>
              </w:rPr>
              <w:t>24</w:t>
            </w:r>
          </w:p>
        </w:tc>
      </w:tr>
      <w:tr w:rsidR="00615E87" w:rsidRPr="00CF7AEA" w14:paraId="4A788ACF"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77185F" w14:textId="77777777" w:rsidR="00615E87" w:rsidRPr="00CF7AEA" w:rsidRDefault="00615E87" w:rsidP="009A19A9">
            <w:pPr>
              <w:pStyle w:val="TAL"/>
            </w:pPr>
            <w:r w:rsidRPr="00CF7AEA">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EF001A"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E3CE91" w14:textId="77777777" w:rsidR="00615E87" w:rsidRPr="00CF7AEA" w:rsidRDefault="00615E87" w:rsidP="009A19A9">
            <w:pPr>
              <w:pStyle w:val="TAC"/>
              <w:rPr>
                <w:rFonts w:cs="Arial"/>
                <w:lang w:eastAsia="ja-JP"/>
              </w:rPr>
            </w:pPr>
            <w:r w:rsidRPr="00CF7AEA">
              <w:rPr>
                <w:rFonts w:cs="Arial"/>
                <w:lang w:eastAsia="ja-JP"/>
              </w:rPr>
              <w:t>320</w:t>
            </w:r>
          </w:p>
        </w:tc>
      </w:tr>
      <w:tr w:rsidR="00615E87" w:rsidRPr="00CF7AEA" w14:paraId="016198E9"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72040A" w14:textId="77777777" w:rsidR="00615E87" w:rsidRPr="00CF7AEA" w:rsidRDefault="00615E87" w:rsidP="009A19A9">
            <w:pPr>
              <w:pStyle w:val="TAL"/>
            </w:pPr>
            <w:r w:rsidRPr="00CF7AEA">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1A921" w14:textId="77777777" w:rsidR="00615E87" w:rsidRPr="00CF7AEA" w:rsidRDefault="00615E87" w:rsidP="009A19A9">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4B5A" w14:textId="77777777" w:rsidR="00615E87" w:rsidRPr="00CF7AEA" w:rsidRDefault="00615E87" w:rsidP="009A19A9">
            <w:pPr>
              <w:pStyle w:val="TAC"/>
              <w:rPr>
                <w:rFonts w:cs="Arial"/>
                <w:lang w:eastAsia="ja-JP"/>
              </w:rPr>
            </w:pPr>
            <w:r w:rsidRPr="00CF7AEA">
              <w:rPr>
                <w:rFonts w:cs="Arial"/>
                <w:lang w:eastAsia="ja-JP"/>
              </w:rPr>
              <w:t>N/A</w:t>
            </w:r>
          </w:p>
        </w:tc>
      </w:tr>
      <w:tr w:rsidR="00615E87" w:rsidRPr="00CF7AEA" w14:paraId="7DC89A4C"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3D4A0" w14:textId="77777777" w:rsidR="00615E87" w:rsidRPr="00CF7AEA" w:rsidRDefault="00615E87" w:rsidP="009A19A9">
            <w:pPr>
              <w:pStyle w:val="TAL"/>
            </w:pPr>
            <w:r w:rsidRPr="00CF7AEA">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70B786"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3D53E7"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77746DFC"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441CF" w14:textId="77777777" w:rsidR="00615E87" w:rsidRDefault="00615E87" w:rsidP="009A19A9">
            <w:pPr>
              <w:pStyle w:val="TAL"/>
              <w:rPr>
                <w:strike/>
                <w:highlight w:val="yellow"/>
                <w:lang w:val="en-US"/>
              </w:rPr>
            </w:pPr>
            <w:r w:rsidRPr="00376B07">
              <w:rPr>
                <w:strike/>
                <w:highlight w:val="yellow"/>
                <w:lang w:val="en-US"/>
              </w:rPr>
              <w:t>Number of NPDSCH repetitions</w:t>
            </w:r>
          </w:p>
          <w:p w14:paraId="50ED60C3" w14:textId="77777777" w:rsidR="00615E87" w:rsidRPr="00376B07" w:rsidRDefault="00615E87" w:rsidP="009A19A9">
            <w:pPr>
              <w:pStyle w:val="TAL"/>
              <w:rPr>
                <w:highlight w:val="yellow"/>
                <w:lang w:val="en-US"/>
              </w:rPr>
            </w:pPr>
            <w:r w:rsidRPr="00376B07">
              <w:rPr>
                <w:highlight w:val="yellow"/>
                <w:lang w:val="en-US"/>
              </w:rPr>
              <w:t>Number of NPUSCH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60C61"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35C287" w14:textId="77777777" w:rsidR="00615E87" w:rsidRPr="00CF7AEA" w:rsidRDefault="00615E87" w:rsidP="009A19A9">
            <w:pPr>
              <w:pStyle w:val="TAC"/>
              <w:rPr>
                <w:rFonts w:cs="Arial"/>
                <w:lang w:eastAsia="ja-JP"/>
              </w:rPr>
            </w:pPr>
            <w:r>
              <w:rPr>
                <w:rFonts w:cs="Arial"/>
                <w:lang w:eastAsia="ja-JP"/>
              </w:rPr>
              <w:t>1</w:t>
            </w:r>
          </w:p>
        </w:tc>
      </w:tr>
      <w:tr w:rsidR="00615E87" w:rsidRPr="00CF7AEA" w14:paraId="68BDC894"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C5E8C" w14:textId="77777777" w:rsidR="00615E87" w:rsidRDefault="00615E87" w:rsidP="009A19A9">
            <w:pPr>
              <w:pStyle w:val="TAL"/>
              <w:rPr>
                <w:strike/>
                <w:highlight w:val="yellow"/>
              </w:rPr>
            </w:pPr>
            <w:r w:rsidRPr="00376B07">
              <w:rPr>
                <w:strike/>
                <w:highlight w:val="yellow"/>
              </w:rPr>
              <w:t>UE DL Category</w:t>
            </w:r>
          </w:p>
          <w:p w14:paraId="17B40065" w14:textId="77777777" w:rsidR="00615E87" w:rsidRPr="00376B07" w:rsidRDefault="00615E87" w:rsidP="009A19A9">
            <w:pPr>
              <w:pStyle w:val="TAL"/>
              <w:rPr>
                <w:highlight w:val="yellow"/>
              </w:rPr>
            </w:pPr>
            <w:r w:rsidRPr="00376B07">
              <w:rPr>
                <w:highlight w:val="yellow"/>
              </w:rPr>
              <w:t>UE UL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FECDE"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EFA1C" w14:textId="77777777" w:rsidR="00615E87" w:rsidRPr="00CF7AEA" w:rsidRDefault="00615E87" w:rsidP="009A19A9">
            <w:pPr>
              <w:pStyle w:val="TAC"/>
              <w:rPr>
                <w:rFonts w:cs="Arial"/>
                <w:lang w:eastAsia="ja-JP"/>
              </w:rPr>
            </w:pPr>
            <w:r w:rsidRPr="00CF7AEA">
              <w:rPr>
                <w:rFonts w:cs="Arial"/>
                <w:lang w:eastAsia="ja-JP"/>
              </w:rPr>
              <w:t>NB1 or NB2</w:t>
            </w:r>
          </w:p>
        </w:tc>
      </w:tr>
      <w:tr w:rsidR="00615E87" w:rsidRPr="00CF7AEA" w14:paraId="3678142D" w14:textId="77777777" w:rsidTr="009A19A9">
        <w:trPr>
          <w:trHeight w:val="70"/>
          <w:jc w:val="center"/>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C4CFBF" w14:textId="77777777" w:rsidR="00615E87" w:rsidRPr="00CF7AEA" w:rsidRDefault="00615E87" w:rsidP="009A19A9">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4062C780" w14:textId="77777777" w:rsidR="00615E87" w:rsidRPr="00CF7AEA" w:rsidRDefault="00615E87" w:rsidP="009A19A9">
            <w:pPr>
              <w:pStyle w:val="TAN"/>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288C4FAB" w14:textId="77777777" w:rsidR="00615E87" w:rsidRPr="00CF7AEA" w:rsidRDefault="00615E87" w:rsidP="009A19A9">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29D9289E" w14:textId="77777777" w:rsidR="00615E87" w:rsidRPr="00CF7AEA" w:rsidRDefault="00615E87" w:rsidP="009A19A9">
            <w:pPr>
              <w:pStyle w:val="TAN"/>
              <w:rPr>
                <w:rFonts w:eastAsia="Malgun Gothic"/>
              </w:rPr>
            </w:pPr>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p w14:paraId="0AF7F28B" w14:textId="77777777" w:rsidR="00615E87" w:rsidRPr="00CF7AEA" w:rsidRDefault="00615E87" w:rsidP="009A19A9">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65207A5D" w14:textId="77777777" w:rsidR="00615E87" w:rsidRPr="00CF7AEA" w:rsidRDefault="00615E87" w:rsidP="009A19A9">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non NB-IoT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2A0320A5" w14:textId="77777777" w:rsidR="00615E87" w:rsidRDefault="00615E87" w:rsidP="009A19A9">
            <w:pPr>
              <w:pStyle w:val="TAN"/>
              <w:rPr>
                <w:rFonts w:cs="Arial"/>
              </w:rPr>
            </w:pPr>
            <w:r w:rsidRPr="00CF7AEA">
              <w:rPr>
                <w:rFonts w:cs="Arial"/>
                <w:lang w:eastAsia="ja-JP"/>
              </w:rPr>
              <w:t>Note 7:</w:t>
            </w:r>
            <w:r w:rsidRPr="00CF7AEA">
              <w:tab/>
            </w:r>
            <w:r w:rsidRPr="00CF7AEA">
              <w:rPr>
                <w:rFonts w:cs="Arial"/>
              </w:rPr>
              <w:t>As per Table 4.2-2 in TS 36.211 [4]</w:t>
            </w:r>
          </w:p>
          <w:p w14:paraId="55083222" w14:textId="77777777" w:rsidR="00615E87" w:rsidRPr="00CF7AEA" w:rsidRDefault="00615E87" w:rsidP="009A19A9">
            <w:pPr>
              <w:pStyle w:val="TAN"/>
              <w:rPr>
                <w:rFonts w:cs="Arial"/>
                <w:lang w:eastAsia="ja-JP"/>
              </w:rPr>
            </w:pPr>
            <w:r>
              <w:t>Note 8:</w:t>
            </w:r>
            <w:r>
              <w:tab/>
            </w:r>
            <w:r>
              <w:rPr>
                <w:lang w:val="en-US" w:eastAsia="zh-CN"/>
              </w:rPr>
              <w:t>Number of repetition N</w:t>
            </w:r>
            <w:r>
              <w:rPr>
                <w:vertAlign w:val="subscript"/>
                <w:lang w:val="en-US" w:eastAsia="zh-CN"/>
              </w:rPr>
              <w:t>Rep</w:t>
            </w:r>
            <w:r>
              <w:rPr>
                <w:lang w:val="en-US" w:eastAsia="zh-CN"/>
              </w:rPr>
              <w:t xml:space="preserve"> as defined in table 16.4.1.3-2 in TS 36.213 [6].</w:t>
            </w:r>
          </w:p>
        </w:tc>
      </w:tr>
    </w:tbl>
    <w:p w14:paraId="37AAC350" w14:textId="77777777" w:rsidR="00615E87" w:rsidRPr="00C97A24" w:rsidRDefault="00615E87" w:rsidP="00615E87">
      <w:pPr>
        <w:jc w:val="both"/>
      </w:pPr>
    </w:p>
    <w:p w14:paraId="2D139A0C" w14:textId="77777777" w:rsidR="00615E87" w:rsidRDefault="00615E87" w:rsidP="00615E87">
      <w:pPr>
        <w:spacing w:after="120"/>
        <w:rPr>
          <w:rStyle w:val="B1Char1"/>
          <w:color w:val="0070C0"/>
          <w:szCs w:val="24"/>
          <w:lang w:eastAsia="zh-CN"/>
        </w:rPr>
      </w:pPr>
    </w:p>
    <w:p w14:paraId="64098ADC" w14:textId="77777777" w:rsidR="00615E87" w:rsidRPr="00063659" w:rsidRDefault="00615E87" w:rsidP="00615E87">
      <w:pPr>
        <w:rPr>
          <w:b/>
          <w:color w:val="000000" w:themeColor="text1"/>
          <w:lang w:eastAsia="zh-CN"/>
        </w:rPr>
      </w:pPr>
      <w:r w:rsidRPr="00063659">
        <w:rPr>
          <w:b/>
          <w:color w:val="000000" w:themeColor="text1"/>
          <w:u w:val="single"/>
          <w:lang w:eastAsia="ko-KR"/>
        </w:rPr>
        <w:t>Issue 3-4-6:</w:t>
      </w:r>
      <w:r w:rsidRPr="00063659">
        <w:rPr>
          <w:b/>
          <w:color w:val="000000" w:themeColor="text1"/>
          <w:lang w:eastAsia="ko-KR"/>
        </w:rPr>
        <w:t xml:space="preserve"> </w:t>
      </w:r>
      <w:r w:rsidRPr="00063659">
        <w:rPr>
          <w:b/>
          <w:color w:val="000000" w:themeColor="text1"/>
          <w:lang w:eastAsia="zh-CN"/>
        </w:rPr>
        <w:t>Add EVM phrase for NTN TDD in TS 36.108</w:t>
      </w:r>
    </w:p>
    <w:p w14:paraId="5D210538" w14:textId="77777777" w:rsidR="00615E87" w:rsidRPr="001A03A2" w:rsidRDefault="00615E87" w:rsidP="00615E87">
      <w:pPr>
        <w:rPr>
          <w:b/>
          <w:lang w:eastAsia="zh-CN"/>
        </w:rPr>
      </w:pPr>
      <w:r w:rsidRPr="00063659">
        <w:rPr>
          <w:b/>
          <w:color w:val="000000" w:themeColor="text1"/>
          <w:lang w:eastAsia="zh-CN"/>
        </w:rPr>
        <w:t xml:space="preserve">Agreement: </w:t>
      </w:r>
      <w:r>
        <w:t xml:space="preserve">Add EVM TDD phrase in TS 36.108 </w:t>
      </w:r>
      <w:r w:rsidRPr="00B0049B">
        <w:t>“For TDD the averaging in the time domain can be calculated from subframes of different frames and should have a minimum of 10 subframes averaging length. TDD special fields (DwPTS and GP) are not included in the averaging.”</w:t>
      </w:r>
    </w:p>
    <w:p w14:paraId="22E60C1B" w14:textId="77777777" w:rsidR="00713485" w:rsidRPr="006366B6" w:rsidRDefault="00713485" w:rsidP="00713485">
      <w:pPr>
        <w:rPr>
          <w:rFonts w:eastAsia="Malgun Gothic"/>
          <w:lang w:eastAsia="ko-KR"/>
        </w:rPr>
      </w:pPr>
    </w:p>
    <w:p w14:paraId="6E6B2805" w14:textId="77777777" w:rsidR="00713485" w:rsidRPr="00A200C8" w:rsidRDefault="00713485" w:rsidP="00713485">
      <w:pPr>
        <w:rPr>
          <w:lang w:eastAsia="ja-JP"/>
        </w:rPr>
      </w:pPr>
    </w:p>
    <w:p w14:paraId="1795A0D2" w14:textId="2987D4D7" w:rsidR="00713485" w:rsidRPr="00A25CA9" w:rsidRDefault="00713485" w:rsidP="00D842A6">
      <w:pPr>
        <w:rPr>
          <w:lang w:eastAsia="x-none"/>
        </w:rPr>
      </w:pPr>
    </w:p>
    <w:sectPr w:rsidR="00713485" w:rsidRPr="00A25CA9"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BAB49" w14:textId="77777777" w:rsidR="00C12342" w:rsidRDefault="00C12342">
      <w:pPr>
        <w:spacing w:after="0"/>
      </w:pPr>
      <w:r>
        <w:separator/>
      </w:r>
    </w:p>
  </w:endnote>
  <w:endnote w:type="continuationSeparator" w:id="0">
    <w:p w14:paraId="108F060C" w14:textId="77777777" w:rsidR="00C12342" w:rsidRDefault="00C12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18DB8" w14:textId="77777777" w:rsidR="00C12342" w:rsidRDefault="00C12342">
      <w:pPr>
        <w:spacing w:after="0"/>
      </w:pPr>
      <w:r>
        <w:separator/>
      </w:r>
    </w:p>
  </w:footnote>
  <w:footnote w:type="continuationSeparator" w:id="0">
    <w:p w14:paraId="341366F9" w14:textId="77777777" w:rsidR="00C12342" w:rsidRDefault="00C123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D0561"/>
    <w:multiLevelType w:val="hybridMultilevel"/>
    <w:tmpl w:val="757EE8D2"/>
    <w:lvl w:ilvl="0" w:tplc="5D5AE204">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6C5298"/>
    <w:multiLevelType w:val="hybridMultilevel"/>
    <w:tmpl w:val="9D646F24"/>
    <w:lvl w:ilvl="0" w:tplc="1074B0B4">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D22EDB"/>
    <w:multiLevelType w:val="hybridMultilevel"/>
    <w:tmpl w:val="F72625E0"/>
    <w:lvl w:ilvl="0" w:tplc="BAA8650C">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238FC"/>
    <w:multiLevelType w:val="hybridMultilevel"/>
    <w:tmpl w:val="73B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6"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38"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39" w15:restartNumberingAfterBreak="0">
    <w:nsid w:val="73375030"/>
    <w:multiLevelType w:val="hybridMultilevel"/>
    <w:tmpl w:val="63D2E8C4"/>
    <w:lvl w:ilvl="0" w:tplc="06429408">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8"/>
  </w:num>
  <w:num w:numId="3">
    <w:abstractNumId w:val="1"/>
  </w:num>
  <w:num w:numId="4">
    <w:abstractNumId w:val="27"/>
  </w:num>
  <w:num w:numId="5">
    <w:abstractNumId w:val="34"/>
  </w:num>
  <w:num w:numId="6">
    <w:abstractNumId w:val="17"/>
  </w:num>
  <w:num w:numId="7">
    <w:abstractNumId w:val="22"/>
  </w:num>
  <w:num w:numId="8">
    <w:abstractNumId w:val="37"/>
  </w:num>
  <w:num w:numId="9">
    <w:abstractNumId w:val="10"/>
  </w:num>
  <w:num w:numId="10">
    <w:abstractNumId w:val="33"/>
  </w:num>
  <w:num w:numId="11">
    <w:abstractNumId w:val="12"/>
  </w:num>
  <w:num w:numId="12">
    <w:abstractNumId w:val="35"/>
  </w:num>
  <w:num w:numId="13">
    <w:abstractNumId w:val="13"/>
  </w:num>
  <w:num w:numId="14">
    <w:abstractNumId w:val="29"/>
  </w:num>
  <w:num w:numId="15">
    <w:abstractNumId w:val="40"/>
  </w:num>
  <w:num w:numId="16">
    <w:abstractNumId w:val="16"/>
  </w:num>
  <w:num w:numId="17">
    <w:abstractNumId w:val="7"/>
  </w:num>
  <w:num w:numId="18">
    <w:abstractNumId w:val="15"/>
  </w:num>
  <w:num w:numId="19">
    <w:abstractNumId w:val="23"/>
  </w:num>
  <w:num w:numId="20">
    <w:abstractNumId w:val="5"/>
  </w:num>
  <w:num w:numId="21">
    <w:abstractNumId w:val="4"/>
  </w:num>
  <w:num w:numId="22">
    <w:abstractNumId w:val="24"/>
  </w:num>
  <w:num w:numId="23">
    <w:abstractNumId w:val="25"/>
  </w:num>
  <w:num w:numId="24">
    <w:abstractNumId w:val="6"/>
  </w:num>
  <w:num w:numId="25">
    <w:abstractNumId w:val="26"/>
  </w:num>
  <w:num w:numId="26">
    <w:abstractNumId w:val="39"/>
  </w:num>
  <w:num w:numId="27">
    <w:abstractNumId w:val="30"/>
  </w:num>
  <w:num w:numId="28">
    <w:abstractNumId w:val="36"/>
  </w:num>
  <w:num w:numId="29">
    <w:abstractNumId w:val="9"/>
  </w:num>
  <w:num w:numId="30">
    <w:abstractNumId w:val="18"/>
  </w:num>
  <w:num w:numId="31">
    <w:abstractNumId w:val="3"/>
  </w:num>
  <w:num w:numId="32">
    <w:abstractNumId w:val="21"/>
  </w:num>
  <w:num w:numId="33">
    <w:abstractNumId w:val="14"/>
  </w:num>
  <w:num w:numId="34">
    <w:abstractNumId w:val="11"/>
  </w:num>
  <w:num w:numId="35">
    <w:abstractNumId w:val="32"/>
  </w:num>
  <w:num w:numId="36">
    <w:abstractNumId w:val="2"/>
  </w:num>
  <w:num w:numId="37">
    <w:abstractNumId w:val="31"/>
  </w:num>
  <w:num w:numId="38">
    <w:abstractNumId w:val="8"/>
  </w:num>
  <w:num w:numId="39">
    <w:abstractNumId w:val="19"/>
  </w:num>
  <w:num w:numId="40">
    <w:abstractNumId w:val="0"/>
  </w:num>
  <w:num w:numId="41">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4684"/>
    <w:rsid w:val="0028649D"/>
    <w:rsid w:val="0028693D"/>
    <w:rsid w:val="0028787D"/>
    <w:rsid w:val="002878A1"/>
    <w:rsid w:val="00290438"/>
    <w:rsid w:val="00290469"/>
    <w:rsid w:val="00290BF1"/>
    <w:rsid w:val="00291CEF"/>
    <w:rsid w:val="00292326"/>
    <w:rsid w:val="002924FD"/>
    <w:rsid w:val="00292A7A"/>
    <w:rsid w:val="0029322E"/>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74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C2C"/>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2983"/>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8F7C91"/>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0787"/>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96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4"/>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9"/>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20"/>
      </w:numPr>
    </w:pPr>
    <w:rPr>
      <w:rFonts w:ascii="Arial" w:eastAsia="Batang" w:hAnsi="Arial"/>
      <w:szCs w:val="24"/>
    </w:rPr>
  </w:style>
  <w:style w:type="paragraph" w:customStyle="1" w:styleId="Listnumbersingleline">
    <w:name w:val="List number single line"/>
    <w:rsid w:val="008103B2"/>
    <w:pPr>
      <w:numPr>
        <w:numId w:val="2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3"/>
      </w:numPr>
      <w:tabs>
        <w:tab w:val="left" w:pos="540"/>
      </w:tabs>
      <w:spacing w:after="40"/>
    </w:pPr>
    <w:rPr>
      <w:lang w:val="en-US"/>
    </w:rPr>
  </w:style>
  <w:style w:type="paragraph" w:customStyle="1" w:styleId="Listabcdoubleline">
    <w:name w:val="List abc double line"/>
    <w:rsid w:val="008103B2"/>
    <w:pPr>
      <w:numPr>
        <w:numId w:val="2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pl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sz w:val="24"/>
      <w:szCs w:val="24"/>
      <w:lang w:val="en-US"/>
    </w:rPr>
  </w:style>
  <w:style w:type="paragraph" w:customStyle="1" w:styleId="tal1">
    <w:name w:val="tal"/>
    <w:basedOn w:val="Normal"/>
    <w:rsid w:val="00615E8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34"/>
      </w:numPr>
    </w:pPr>
    <w:rPr>
      <w:b/>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36"/>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615E87"/>
    <w:rPr>
      <w:rFonts w:ascii="Times New Roma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4/Docs/R4-250013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3.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6.xml><?xml version="1.0" encoding="utf-8"?>
<ds:datastoreItem xmlns:ds="http://schemas.openxmlformats.org/officeDocument/2006/customXml" ds:itemID="{187579CD-E90A-4821-A75C-00B6306E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10656</Words>
  <Characters>58614</Characters>
  <Application>Microsoft Office Word</Application>
  <DocSecurity>0</DocSecurity>
  <Lines>488</Lines>
  <Paragraphs>138</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69132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2025-03-28T22:44:00Z</dcterms:created>
  <dcterms:modified xsi:type="dcterms:W3CDTF">2025-03-28T22:44:00Z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